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 w:color="auto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 w:color="auto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鲁山县教育体育局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val="en-US" w:eastAsia="zh-CN"/>
        </w:rPr>
        <w:t>24年校园招聘高中教师岗位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设置专业类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</w:rPr>
        <w:t>语文：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汉语言文学、汉语言、语言学及应用语言学、汉语言文字学、中国古典文献学、古典文献学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中国古代文学、中国现当代文学、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中国语言与文化、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学科教学（语文）、应用语言学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、课程与教学论（语文）、中国语言文学、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  <w:t>汉语（言）国际教育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</w:rPr>
        <w:t>数学：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数学、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数学与应用数学、信息与计算科学、数理基础科学、基础数学、计算数学、概率论与数理统计、应用数学、运筹学与控制论、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数据计算及应用、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学科教学（数学）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、课程与教学论（数学）。</w:t>
      </w:r>
    </w:p>
    <w:p>
      <w:pPr>
        <w:pStyle w:val="2"/>
        <w:ind w:firstLine="643" w:firstLineChars="200"/>
        <w:rPr>
          <w:rFonts w:hint="eastAsia"/>
          <w:b w:val="0"/>
          <w:bCs w:val="0"/>
          <w:color w:val="auto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</w:rPr>
        <w:t>英语：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kern w:val="0"/>
          <w:sz w:val="32"/>
          <w:szCs w:val="32"/>
        </w:rPr>
        <w:t>英语、商务英语、学科教学（英语）、英语语言文学、英语翻译、英语笔译、英语口译、外国语言学及应用语言学（英语）、课程与教学论（英语）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kern w:val="0"/>
          <w:sz w:val="32"/>
          <w:szCs w:val="32"/>
          <w:lang w:eastAsia="zh-CN"/>
        </w:rPr>
        <w:t>、翻译（英语）。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</w:rPr>
        <w:t>物理：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物理学、应用物理学、学科教学（物理）、理论物理、粒子物理与原子核物理、原子与分子物理、等离子体物理、凝聚态物理、声学、光学、核物理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、无线电物理、课程与教学论（物理）、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材料物理，电子信息工程，电子科学与技术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  <w:t xml:space="preserve">物理电子学，电子信息光学工程，光电子信息科学与工程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</w:rPr>
        <w:t>化学：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化学、应用化学、学科教学（化学）、无机化学、分析化学、有机化学、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化学工程、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物理化学（含化学物理）、高分子化学与物理、化学生物学、分子科学与工程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、课程与教学论（化学）、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材料化学，化学工程与工艺，化学工程与技术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</w:rPr>
        <w:t>生物：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生物、学科教学（生物）、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生物科学、生物学、生物技术、生物信息学、植物学、动物学、生理学、水生生物学、微生物学、神经生物学、遗传学、发育生物学、细胞生物学、生物化学与分子生物学、生物物理学、生态学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、课程与教学论（生物）、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生物工程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植物科学与技术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  <w:lang w:eastAsia="zh-CN"/>
        </w:rPr>
        <w:t>思想</w:t>
      </w: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</w:rPr>
        <w:t>政治：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政治学与行政学、国际政治、中国哲学、科学社会主义、科学社会主义与国际共产主义运动、中国共产党历史、思想政治教育、学科教学（思政）、马克思主义理论、马克思主义基本原理、马克思主义发展史、马克思主义中国化研究、马克思主义民主理论与政策、国外马克思主义研究、国际关系、政治学理论、中外政治制度、中共党史、国际政治、马克思主义哲学、中国近代史基本问题研究，政治学、经济学与哲学、课程与教学论（思政方向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/>
          <w:color w:val="auto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</w:rPr>
        <w:t>历史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：历史学、世界史、学科教学（历史）、考古学、史学理论及史学史、历史地理学、历史文献学、中国古代史、中国近现代史、中国史、专门史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课程与教学论（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历史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</w:rPr>
        <w:t>地理：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地理、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地理科学、地理信息科学、自然地理与资源环境、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地理信息科学、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学科教学（地理）、自然地理学、人文地理学、人文地理与城乡规划、地图学与地理信息系统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课程与教学论（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地理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）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地理学</w:t>
      </w:r>
    </w:p>
    <w:p>
      <w:pPr>
        <w:spacing w:line="520" w:lineRule="exact"/>
        <w:ind w:firstLine="643" w:firstLineChars="200"/>
        <w:rPr>
          <w:rFonts w:ascii="CESI仿宋-GB2312" w:hAnsi="CESI仿宋-GB2312" w:eastAsia="CESI仿宋-GB2312" w:cs="CESI仿宋-GB2312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</w:rPr>
        <w:t>体育：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体育、体育教育、运动训练、武术与民族传统体育、体育训练、学科教学（体育）、体育教学、体育教育训练学、民族传统体育学、课程与教学论（体育）、社会体育指导与管理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  <w:lang w:val="en-US" w:eastAsia="zh-CN"/>
        </w:rPr>
        <w:t>俄语：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教育部认证的国（境）外大学（语种为俄语）</w:t>
      </w:r>
    </w:p>
    <w:p>
      <w:pPr>
        <w:pStyle w:val="2"/>
        <w:ind w:firstLine="643" w:firstLineChars="200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  <w:lang w:val="en-US" w:eastAsia="zh-CN"/>
        </w:rPr>
        <w:t>心理学：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心理学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YTk4N2E3YTIzM2M1MDA4ODY2ZGJlNzI3NDljZWMifQ=="/>
  </w:docVars>
  <w:rsids>
    <w:rsidRoot w:val="5F531531"/>
    <w:rsid w:val="1A953089"/>
    <w:rsid w:val="1B7E3953"/>
    <w:rsid w:val="276646AA"/>
    <w:rsid w:val="276F0494"/>
    <w:rsid w:val="2F0B2AA3"/>
    <w:rsid w:val="3BE459D8"/>
    <w:rsid w:val="40B613F5"/>
    <w:rsid w:val="44C44B1E"/>
    <w:rsid w:val="46246D73"/>
    <w:rsid w:val="474C7F9F"/>
    <w:rsid w:val="59674DA1"/>
    <w:rsid w:val="5D155F4C"/>
    <w:rsid w:val="5F531531"/>
    <w:rsid w:val="68AB5EB2"/>
    <w:rsid w:val="7301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2023-03-16T10:13:00Z</dcterms:created>
  <dc:creator>Todd</dc:creator>
  <cp:lastModifiedBy>Administrator</cp:lastModifiedBy>
  <dcterms:modified xsi:type="dcterms:W3CDTF">2024-03-15T22:41:47Z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F5989016427D4FC8AC28873C6AE222C3</vt:lpwstr>
  </property>
</Properties>
</file>