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eastAsia="宋体"/>
          <w:lang w:eastAsia="zh-CN"/>
        </w:rPr>
        <w:t>关于对鲁山县卓越置业有限公司</w:t>
      </w:r>
      <w:r>
        <w:t>（经营者：</w:t>
      </w:r>
      <w:r>
        <w:rPr>
          <w:rFonts w:hint="eastAsia"/>
        </w:rPr>
        <w:t>郭永峰</w:t>
      </w:r>
      <w:r>
        <w:rPr>
          <w:rFonts w:hint="eastAsia" w:ascii="Microsoft JhengHei" w:hAnsi="Microsoft JhengHei" w:eastAsia="Microsoft JhengHei" w:cs="Microsoft JhengHei"/>
        </w:rPr>
        <w:t>)</w:t>
      </w:r>
      <w:r>
        <w:rPr>
          <w:rFonts w:hint="eastAsia" w:eastAsia="宋体"/>
          <w:lang w:eastAsia="zh-CN"/>
        </w:rPr>
        <w:t>行政</w:t>
      </w:r>
      <w:r>
        <w:rPr>
          <w:rFonts w:hint="eastAsia" w:eastAsia="宋体"/>
          <w:lang w:val="en-US" w:eastAsia="zh-CN"/>
        </w:rPr>
        <w:t>许可</w:t>
      </w:r>
      <w:r>
        <w:t>公示</w:t>
      </w:r>
    </w:p>
    <w:tbl>
      <w:tblPr>
        <w:tblStyle w:val="3"/>
        <w:tblpPr w:leftFromText="180" w:rightFromText="180" w:vertAnchor="text" w:horzAnchor="page" w:tblpX="1835" w:tblpY="473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0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（或组织结构代码、工商注册号）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91410423MA9G7Y4F7G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许可类别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核准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决定书文号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鲁水行许字[2021]033号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（执法证号）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行政许可依据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行政许可受理期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行政许可申请材料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行政许可内容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鲁山县建祥置业有限公司建业尊府项目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行政许可决定日期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2021.6.27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行政许可有效期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2010.6.28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行政许可机关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10" w:h="16840"/>
      <w:pgMar w:top="1420" w:right="1360" w:bottom="280" w:left="16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7B09"/>
    <w:rsid w:val="0DD74E6A"/>
    <w:rsid w:val="2CE56392"/>
    <w:rsid w:val="51D535C6"/>
    <w:rsid w:val="533A4E2E"/>
    <w:rsid w:val="603C1A0B"/>
    <w:rsid w:val="65CB3B6E"/>
    <w:rsid w:val="716E2248"/>
    <w:rsid w:val="7CC36DE3"/>
    <w:rsid w:val="7D411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2" w:line="534" w:lineRule="exact"/>
      <w:ind w:left="144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2021-11-15T03:37:00Z</dcterms:created>
  <dc:creator>pc</dc:creator>
  <cp:lastModifiedBy>Administrator</cp:lastModifiedBy>
  <dcterms:modified xsi:type="dcterms:W3CDTF">2021-11-15T08:16:59Z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C44AF11EDC6B459DBA98166DF01839AC</vt:lpwstr>
  </property>
</Properties>
</file>