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ascii="黑体" w:hAnsi="黑体" w:eastAsia="黑体" w:cs="黑体"/>
          <w:sz w:val="44"/>
          <w:szCs w:val="44"/>
        </w:rPr>
      </w:pPr>
      <w:bookmarkStart w:id="0" w:name="_GoBack"/>
      <w:r>
        <w:rPr>
          <w:rFonts w:hint="eastAsia" w:ascii="黑体" w:hAnsi="黑体" w:eastAsia="黑体" w:cs="黑体"/>
          <w:sz w:val="44"/>
          <w:szCs w:val="44"/>
        </w:rPr>
        <w:t>鲁山县消防救援大队证明事项告知承诺制清单</w:t>
      </w:r>
    </w:p>
    <w:bookmarkEnd w:id="0"/>
    <w:tbl>
      <w:tblPr>
        <w:tblStyle w:val="6"/>
        <w:tblpPr w:leftFromText="180" w:rightFromText="180" w:vertAnchor="text" w:horzAnchor="page" w:tblpX="1416" w:tblpY="5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95"/>
        <w:gridCol w:w="2250"/>
        <w:gridCol w:w="2115"/>
        <w:gridCol w:w="4890"/>
        <w:gridCol w:w="147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795" w:type="dxa"/>
            <w:vAlign w:val="center"/>
          </w:tcPr>
          <w:p>
            <w:pPr>
              <w:jc w:val="center"/>
              <w:rPr>
                <w:rFonts w:ascii="楷体" w:hAnsi="楷体" w:eastAsia="楷体" w:cs="楷体"/>
                <w:sz w:val="24"/>
              </w:rPr>
            </w:pPr>
            <w:r>
              <w:rPr>
                <w:rFonts w:hint="eastAsia" w:ascii="楷体" w:hAnsi="楷体" w:eastAsia="楷体" w:cs="楷体"/>
                <w:sz w:val="24"/>
              </w:rPr>
              <w:t>序号</w:t>
            </w:r>
          </w:p>
        </w:tc>
        <w:tc>
          <w:tcPr>
            <w:tcW w:w="1195" w:type="dxa"/>
            <w:vAlign w:val="center"/>
          </w:tcPr>
          <w:p>
            <w:pPr>
              <w:jc w:val="center"/>
              <w:rPr>
                <w:rFonts w:ascii="楷体" w:hAnsi="楷体" w:eastAsia="楷体" w:cs="楷体"/>
                <w:sz w:val="24"/>
              </w:rPr>
            </w:pPr>
            <w:r>
              <w:rPr>
                <w:rFonts w:hint="eastAsia" w:ascii="楷体" w:hAnsi="楷体" w:eastAsia="楷体" w:cs="楷体"/>
                <w:sz w:val="24"/>
              </w:rPr>
              <w:t>承办单位</w:t>
            </w:r>
          </w:p>
        </w:tc>
        <w:tc>
          <w:tcPr>
            <w:tcW w:w="2250" w:type="dxa"/>
            <w:vAlign w:val="center"/>
          </w:tcPr>
          <w:p>
            <w:pPr>
              <w:jc w:val="center"/>
              <w:rPr>
                <w:rFonts w:ascii="楷体" w:hAnsi="楷体" w:eastAsia="楷体" w:cs="楷体"/>
                <w:sz w:val="24"/>
              </w:rPr>
            </w:pPr>
            <w:r>
              <w:rPr>
                <w:rFonts w:hint="eastAsia" w:ascii="楷体" w:hAnsi="楷体" w:eastAsia="楷体" w:cs="楷体"/>
                <w:sz w:val="24"/>
              </w:rPr>
              <w:t>行政事项名称</w:t>
            </w:r>
          </w:p>
        </w:tc>
        <w:tc>
          <w:tcPr>
            <w:tcW w:w="2115" w:type="dxa"/>
            <w:vAlign w:val="center"/>
          </w:tcPr>
          <w:p>
            <w:pPr>
              <w:jc w:val="center"/>
              <w:rPr>
                <w:rFonts w:ascii="楷体" w:hAnsi="楷体" w:eastAsia="楷体" w:cs="楷体"/>
                <w:sz w:val="24"/>
              </w:rPr>
            </w:pPr>
            <w:r>
              <w:rPr>
                <w:rFonts w:hint="eastAsia" w:ascii="楷体" w:hAnsi="楷体" w:eastAsia="楷体" w:cs="楷体"/>
                <w:sz w:val="24"/>
              </w:rPr>
              <w:t>实行告知承诺制的证明事项</w:t>
            </w:r>
          </w:p>
        </w:tc>
        <w:tc>
          <w:tcPr>
            <w:tcW w:w="4890" w:type="dxa"/>
            <w:vAlign w:val="center"/>
          </w:tcPr>
          <w:p>
            <w:pPr>
              <w:jc w:val="center"/>
              <w:rPr>
                <w:rFonts w:ascii="楷体" w:hAnsi="楷体" w:eastAsia="楷体" w:cs="楷体"/>
                <w:sz w:val="24"/>
              </w:rPr>
            </w:pPr>
            <w:r>
              <w:rPr>
                <w:rFonts w:hint="eastAsia" w:ascii="楷体" w:hAnsi="楷体" w:eastAsia="楷体" w:cs="楷体"/>
                <w:sz w:val="24"/>
              </w:rPr>
              <w:t>证明事项设定依据</w:t>
            </w:r>
          </w:p>
        </w:tc>
        <w:tc>
          <w:tcPr>
            <w:tcW w:w="1470" w:type="dxa"/>
            <w:vAlign w:val="center"/>
          </w:tcPr>
          <w:p>
            <w:pPr>
              <w:jc w:val="center"/>
              <w:rPr>
                <w:rFonts w:ascii="楷体" w:hAnsi="楷体" w:eastAsia="楷体" w:cs="楷体"/>
                <w:sz w:val="24"/>
              </w:rPr>
            </w:pPr>
            <w:r>
              <w:rPr>
                <w:rFonts w:hint="eastAsia" w:ascii="楷体" w:hAnsi="楷体" w:eastAsia="楷体" w:cs="楷体"/>
                <w:sz w:val="24"/>
              </w:rPr>
              <w:t>核查方式</w:t>
            </w:r>
          </w:p>
        </w:tc>
        <w:tc>
          <w:tcPr>
            <w:tcW w:w="915" w:type="dxa"/>
            <w:vAlign w:val="center"/>
          </w:tcPr>
          <w:p>
            <w:pPr>
              <w:jc w:val="center"/>
              <w:rPr>
                <w:rFonts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9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9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鲁山县消防救援大队</w:t>
            </w:r>
          </w:p>
        </w:tc>
        <w:tc>
          <w:tcPr>
            <w:tcW w:w="2250"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公共聚集场所投入使用、营业前消防安全检查</w:t>
            </w:r>
          </w:p>
        </w:tc>
        <w:tc>
          <w:tcPr>
            <w:tcW w:w="211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营业执照</w:t>
            </w:r>
          </w:p>
        </w:tc>
        <w:tc>
          <w:tcPr>
            <w:tcW w:w="4890" w:type="dxa"/>
            <w:vAlign w:val="center"/>
          </w:tcPr>
          <w:p>
            <w:pPr>
              <w:spacing w:line="400" w:lineRule="exact"/>
              <w:jc w:val="center"/>
              <w:rPr>
                <w:rFonts w:ascii="仿宋_GB2312" w:hAnsi="仿宋_GB2312" w:eastAsia="仿宋_GB2312" w:cs="仿宋_GB2312"/>
                <w:szCs w:val="21"/>
              </w:rPr>
            </w:pPr>
            <w:r>
              <w:rPr>
                <w:rFonts w:hint="eastAsia" w:eastAsia="仿宋_GB2312" w:cs="仿宋_GB2312"/>
                <w:szCs w:val="21"/>
              </w:rPr>
              <w:t>《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w:t>
            </w:r>
          </w:p>
        </w:tc>
        <w:tc>
          <w:tcPr>
            <w:tcW w:w="1470"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查询资料</w:t>
            </w:r>
          </w:p>
          <w:p>
            <w:pPr>
              <w:spacing w:line="400" w:lineRule="exact"/>
              <w:jc w:val="center"/>
              <w:rPr>
                <w:rFonts w:ascii="仿宋_GB2312" w:hAnsi="仿宋_GB2312" w:eastAsia="仿宋_GB2312" w:cs="仿宋_GB2312"/>
                <w:szCs w:val="21"/>
              </w:rPr>
            </w:pPr>
            <w:r>
              <w:rPr>
                <w:rFonts w:hint="eastAsia" w:ascii="仿宋_GB2312" w:eastAsia="仿宋_GB2312"/>
              </w:rPr>
              <w:t>现场核查</w:t>
            </w:r>
          </w:p>
        </w:tc>
        <w:tc>
          <w:tcPr>
            <w:tcW w:w="915" w:type="dxa"/>
            <w:vAlign w:val="center"/>
          </w:tcPr>
          <w:p>
            <w:pPr>
              <w:spacing w:line="400" w:lineRule="exact"/>
              <w:jc w:val="center"/>
              <w:rPr>
                <w:rFonts w:ascii="仿宋_GB2312" w:hAnsi="仿宋_GB2312" w:eastAsia="仿宋_GB2312" w:cs="仿宋_GB2312"/>
                <w:szCs w:val="21"/>
              </w:rPr>
            </w:pPr>
          </w:p>
        </w:tc>
      </w:tr>
    </w:tbl>
    <w:p>
      <w:pPr>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6FE9"/>
    <w:rsid w:val="001050CF"/>
    <w:rsid w:val="00125F8F"/>
    <w:rsid w:val="009152CB"/>
    <w:rsid w:val="00A921AB"/>
    <w:rsid w:val="00EC72F5"/>
    <w:rsid w:val="00EF61F3"/>
    <w:rsid w:val="0E9950AD"/>
    <w:rsid w:val="0F9E4E8B"/>
    <w:rsid w:val="273F1089"/>
    <w:rsid w:val="28785357"/>
    <w:rsid w:val="2A2E6FE9"/>
    <w:rsid w:val="36E008B4"/>
    <w:rsid w:val="37DF854D"/>
    <w:rsid w:val="3B4F5736"/>
    <w:rsid w:val="3FDBB7CD"/>
    <w:rsid w:val="58775AF0"/>
    <w:rsid w:val="5AFA4F32"/>
    <w:rsid w:val="5C9F69D9"/>
    <w:rsid w:val="5D73D30E"/>
    <w:rsid w:val="62F07C60"/>
    <w:rsid w:val="64D9250E"/>
    <w:rsid w:val="6C441397"/>
    <w:rsid w:val="77E58C19"/>
    <w:rsid w:val="7E463950"/>
    <w:rsid w:val="7FEDB332"/>
    <w:rsid w:val="B8D24335"/>
    <w:rsid w:val="BFBD2631"/>
    <w:rsid w:val="CDD7B4AF"/>
    <w:rsid w:val="D74DF77C"/>
    <w:rsid w:val="E511EE9F"/>
    <w:rsid w:val="EF6F2C2C"/>
    <w:rsid w:val="EFBD9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首缩两字 Char"/>
    <w:basedOn w:val="1"/>
    <w:qFormat/>
    <w:uiPriority w:val="99"/>
    <w:rPr>
      <w:rFonts w:ascii="Verdana" w:hAnsi="Verdana"/>
      <w:bCs/>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39</Words>
  <Characters>225</Characters>
  <Lines>1</Lines>
  <Paragraphs>1</Paragraphs>
  <TotalTime>11</TotalTime>
  <ScaleCrop>false</ScaleCrop>
  <LinksUpToDate>false</LinksUpToDate>
  <CharactersWithSpaces>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2021-06-20T07:06:00Z</dcterms:created>
  <dc:creator>Administrator</dc:creator>
  <cp:lastModifiedBy>Administrator</cp:lastModifiedBy>
  <cp:lastPrinted>2021-07-02T10:26:00Z</cp:lastPrinted>
  <dcterms:modified xsi:type="dcterms:W3CDTF">2021-11-15T09:02:03Z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DA6C16F3A2AB4B8A887108B5DD6EAD70</vt:lpwstr>
  </property>
</Properties>
</file>