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0"/>
        <w:textAlignment w:val="auto"/>
        <w:rPr>
          <w:rFonts w:ascii="仿宋_GB2312" w:hAnsi="仿宋_GB2312" w:eastAsia="仿宋_GB2312"/>
          <w:b/>
          <w:sz w:val="32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" w:hAnsi="仿宋" w:eastAsia="仿宋"/>
          <w:b w:val="0"/>
          <w:bCs/>
          <w:sz w:val="32"/>
        </w:rPr>
      </w:pPr>
      <w:r>
        <w:rPr>
          <w:rFonts w:hint="eastAsia" w:ascii="仿宋" w:hAnsi="仿宋" w:eastAsia="仿宋"/>
          <w:b w:val="0"/>
          <w:bCs/>
          <w:sz w:val="32"/>
        </w:rPr>
        <w:t>鲁环监表〔2021〕09号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_GB2312" w:eastAsia="仿宋_GB2312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cs="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关于鲁山县大利塑料制品厂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cs="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年产30万只林果塑料筐建设项目环境影响报告表的审批意见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鲁山县大利塑料制品厂：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你厂报送的由河南慧之扬环保科技有限公司编制的《鲁山县大利塑料制品厂年产30万只林果塑料筐建设项目环境影响报告表（报批版）》（以下简称《报告表》）、专家评审意见收悉。该项目审批事宜已在县政府网站公示期满。按照《中华人民共和国环境影响评价法》的有关规定，经研究,批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你</w:t>
      </w:r>
      <w:r>
        <w:rPr>
          <w:rFonts w:hint="eastAsia" w:ascii="仿宋" w:hAnsi="仿宋" w:eastAsia="仿宋" w:cs="仿宋_GB2312"/>
          <w:sz w:val="32"/>
          <w:szCs w:val="32"/>
        </w:rPr>
        <w:t>厂年产30万只林果塑料筐建设项目位于鲁山县观音寺乡观音寺村，用地面积4002㎡，主要建设生产车间、原料库、成品库、杂物间及公用工程和环保设施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主要原料为聚丙烯和色母粒，生产工艺为原料→熔融→注塑→成型→冷却→成品→入库。项目总投资30万元，其中环保投资6.1万元。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项目符合当前国家产业政策和相关规划，选址可行。该《报告表》格式规范，评价重点突出，对工艺、污染因子、污染物产排的分析基本清楚，提出的污染防治措施可行。从环保角度，我局原则同意你厂按照《报告表》中所列项目的性质、规模、工艺、地点和环境保护措施及环保投资进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三、项目在建设及运营中应全面落实《报告表》提出的各项环境保护措施，并重点做好以下工作：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1、大气污染防治措施：注塑工序废气由集气罩收集后经UV光催化氧化+活性炭吸附处理达标排放；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上料口和</w:t>
      </w:r>
      <w:r>
        <w:rPr>
          <w:rFonts w:hint="eastAsia" w:ascii="仿宋" w:hAnsi="仿宋" w:eastAsia="仿宋" w:cs="仿宋_GB2312"/>
          <w:sz w:val="32"/>
          <w:szCs w:val="32"/>
        </w:rPr>
        <w:t>破碎工序废气由袋式除尘器处理达标后排放。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2、废水污染防治措施：生产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冷却水</w:t>
      </w:r>
      <w:r>
        <w:rPr>
          <w:rFonts w:hint="eastAsia" w:ascii="仿宋" w:hAnsi="仿宋" w:eastAsia="仿宋" w:cs="仿宋_GB2312"/>
          <w:sz w:val="32"/>
          <w:szCs w:val="32"/>
        </w:rPr>
        <w:t>循环使用，不外排；生活污水经化粪池处理后用于周边农田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施肥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3、固废污染防治措施：原料包装袋收集后暂存于厂区一般固废暂存间内，定期外售；边角料和残次品收集破碎后作为原料重新使用；职工生活垃圾收集后由环卫部门统一清运。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4、噪音污染防治措施：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对产生高噪声的设备</w:t>
      </w:r>
      <w:r>
        <w:rPr>
          <w:rFonts w:hint="eastAsia" w:ascii="仿宋" w:hAnsi="仿宋" w:eastAsia="仿宋" w:cs="仿宋_GB2312"/>
          <w:sz w:val="32"/>
          <w:szCs w:val="32"/>
        </w:rPr>
        <w:t>通过采取基础减振、隔声等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治理</w:t>
      </w:r>
      <w:r>
        <w:rPr>
          <w:rFonts w:hint="eastAsia" w:ascii="仿宋" w:hAnsi="仿宋" w:eastAsia="仿宋" w:cs="仿宋_GB2312"/>
          <w:sz w:val="32"/>
          <w:szCs w:val="32"/>
        </w:rPr>
        <w:t>措施，确保噪声达标排放。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项目建成后及时组织竣工环境保护验收，未经验收或验收不合格，不得正式投入运营。如需对本项目环评批复文件同意的有关内容进行调整，必须以书面形式向我局报告，并按有关规定办理相关手续。该项目由鲁山县环境监察大队负责日常环境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</w:pPr>
      <w:r>
        <w:rPr>
          <w:rFonts w:hint="eastAsia" w:ascii="仿宋" w:hAnsi="仿宋" w:eastAsia="仿宋" w:cs="仿宋_GB2312"/>
          <w:sz w:val="32"/>
          <w:szCs w:val="32"/>
        </w:rPr>
        <w:t>经办人：王海生               2021年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AB1"/>
    <w:rsid w:val="001E6AB1"/>
    <w:rsid w:val="003454DC"/>
    <w:rsid w:val="00D309B9"/>
    <w:rsid w:val="014B773B"/>
    <w:rsid w:val="01D354B6"/>
    <w:rsid w:val="05265C0F"/>
    <w:rsid w:val="098E6FE9"/>
    <w:rsid w:val="102F5CD4"/>
    <w:rsid w:val="126A78BB"/>
    <w:rsid w:val="229B4A2C"/>
    <w:rsid w:val="2609177A"/>
    <w:rsid w:val="26FD4432"/>
    <w:rsid w:val="2D0B1EC1"/>
    <w:rsid w:val="2D55643A"/>
    <w:rsid w:val="3777581A"/>
    <w:rsid w:val="3E4B64EE"/>
    <w:rsid w:val="4051385D"/>
    <w:rsid w:val="40E431FD"/>
    <w:rsid w:val="4BC511BE"/>
    <w:rsid w:val="53232050"/>
    <w:rsid w:val="53394FF7"/>
    <w:rsid w:val="552D3664"/>
    <w:rsid w:val="55FA0635"/>
    <w:rsid w:val="61C83CCE"/>
    <w:rsid w:val="62932DFE"/>
    <w:rsid w:val="63C908CB"/>
    <w:rsid w:val="773F0C42"/>
    <w:rsid w:val="78A2472C"/>
    <w:rsid w:val="7F06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819</Characters>
  <Lines>6</Lines>
  <Paragraphs>1</Paragraphs>
  <TotalTime>8</TotalTime>
  <ScaleCrop>false</ScaleCrop>
  <LinksUpToDate>false</LinksUpToDate>
  <CharactersWithSpaces>961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海生</cp:lastModifiedBy>
  <dcterms:modified xsi:type="dcterms:W3CDTF">2021-02-19T08:40:42Z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