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附表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 大气环境影响评价自查表</w:t>
      </w:r>
    </w:p>
    <w:tbl>
      <w:tblPr>
        <w:tblStyle w:val="2"/>
        <w:tblW w:w="950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9"/>
        <w:gridCol w:w="1769"/>
        <w:gridCol w:w="1024"/>
        <w:gridCol w:w="394"/>
        <w:gridCol w:w="120"/>
        <w:gridCol w:w="132"/>
        <w:gridCol w:w="273"/>
        <w:gridCol w:w="123"/>
        <w:gridCol w:w="309"/>
        <w:gridCol w:w="682"/>
        <w:gridCol w:w="26"/>
        <w:gridCol w:w="146"/>
        <w:gridCol w:w="916"/>
        <w:gridCol w:w="189"/>
        <w:gridCol w:w="596"/>
        <w:gridCol w:w="252"/>
        <w:gridCol w:w="28"/>
        <w:gridCol w:w="734"/>
        <w:gridCol w:w="7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27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990" w:right="98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工作内容</w:t>
            </w:r>
          </w:p>
        </w:tc>
        <w:tc>
          <w:tcPr>
            <w:tcW w:w="6703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949" w:right="29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自查项目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" w:line="260" w:lineRule="exact"/>
              <w:ind w:left="316" w:right="-7" w:hanging="269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评价等级与 范围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评价等级</w:t>
            </w:r>
          </w:p>
        </w:tc>
        <w:tc>
          <w:tcPr>
            <w:tcW w:w="23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一级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25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858" w:right="844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二级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36" w:right="50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三级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评价范围</w:t>
            </w:r>
          </w:p>
        </w:tc>
        <w:tc>
          <w:tcPr>
            <w:tcW w:w="23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79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=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50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28"/>
                <w:szCs w:val="28"/>
              </w:rPr>
              <w:t>□</w:t>
            </w:r>
          </w:p>
        </w:tc>
        <w:tc>
          <w:tcPr>
            <w:tcW w:w="25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29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37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=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3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评价因子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5" w:lineRule="exact"/>
              <w:ind w:left="222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S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O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+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O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position w:val="-1"/>
                <w:sz w:val="18"/>
                <w:szCs w:val="18"/>
              </w:rPr>
              <w:t>x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排放量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7" w:lineRule="exact"/>
              <w:ind w:left="208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≥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/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position w:val="-1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3512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7" w:lineRule="exact"/>
              <w:ind w:left="1160" w:right="114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50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0~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t/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7" w:lineRule="exact"/>
              <w:ind w:left="412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-1"/>
                <w:sz w:val="18"/>
                <w:szCs w:val="18"/>
              </w:rPr>
              <w:t>＜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0t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/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position w:val="-1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评价因子</w:t>
            </w:r>
          </w:p>
        </w:tc>
        <w:tc>
          <w:tcPr>
            <w:tcW w:w="32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8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基本污染物(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TSP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)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其他污染物(       )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"/>
              <w:ind w:right="36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"/>
                <w:sz w:val="18"/>
                <w:szCs w:val="18"/>
              </w:rPr>
              <w:t>包括二次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position w:val="1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  <w:vertAlign w:val="subscript"/>
              </w:rPr>
              <w:t>.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right="279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不包括二次</w:t>
            </w:r>
            <w:r>
              <w:rPr>
                <w:rFonts w:hint="default" w:ascii="Times New Roman" w:hAnsi="Times New Roman" w:eastAsia="宋体" w:cs="Times New Roman"/>
                <w:spacing w:val="-9"/>
                <w:kern w:val="0"/>
                <w:position w:val="-1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position w:val="-1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position w:val="-2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2"/>
                <w:sz w:val="18"/>
                <w:szCs w:val="18"/>
                <w:vertAlign w:val="subscript"/>
              </w:rPr>
              <w:t>.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position w:val="-2"/>
                <w:sz w:val="18"/>
                <w:szCs w:val="18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13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2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575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国家标准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地方标准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98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450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附录D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131" w:right="-20" w:firstLine="180" w:firstLineChars="10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其他标准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3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现状评价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42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环境功能区</w:t>
            </w:r>
          </w:p>
        </w:tc>
        <w:tc>
          <w:tcPr>
            <w:tcW w:w="23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925" w:right="90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一类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25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733" w:right="716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二类区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15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一类区和二类区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42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评价基准年</w:t>
            </w:r>
          </w:p>
        </w:tc>
        <w:tc>
          <w:tcPr>
            <w:tcW w:w="6703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812" w:right="2783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（201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 xml:space="preserve">）年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01" w:right="28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环境空气质量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left="122" w:right="107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现状调查数据来源</w:t>
            </w:r>
          </w:p>
        </w:tc>
        <w:tc>
          <w:tcPr>
            <w:tcW w:w="23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510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长期例行监测数据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25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7"/>
              <w:ind w:left="263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主管部门发布的数据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210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现状补充监测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现状评价</w:t>
            </w:r>
          </w:p>
        </w:tc>
        <w:tc>
          <w:tcPr>
            <w:tcW w:w="32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1002" w:right="97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达标区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1002" w:right="97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不达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标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区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316" w:right="173" w:hanging="89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污染源 调查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调查内容</w:t>
            </w:r>
          </w:p>
        </w:tc>
        <w:tc>
          <w:tcPr>
            <w:tcW w:w="2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right="-35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本项目正常排放源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  <w:p>
            <w:pPr>
              <w:autoSpaceDE w:val="0"/>
              <w:autoSpaceDN w:val="0"/>
              <w:adjustRightInd w:val="0"/>
              <w:snapToGrid w:val="0"/>
              <w:spacing w:line="259" w:lineRule="exact"/>
              <w:ind w:right="-45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本项目非正常排放源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right="-4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现有污染源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拟替代的污染源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98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493" w:right="-23" w:hanging="451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其他在建、拟建项目污染源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8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区域污染源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24" w:right="1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大气环境影 响预测与评价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5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预测模型</w:t>
            </w:r>
          </w:p>
        </w:tc>
        <w:tc>
          <w:tcPr>
            <w:tcW w:w="10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81" w:right="63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ER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OD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381" w:right="36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91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155" w:right="143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DMS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325" w:right="31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1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-13" w:right="-35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sz w:val="18"/>
                <w:szCs w:val="18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-14"/>
                <w:kern w:val="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000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424" w:right="40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0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-15" w:right="-3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ED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MS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EDT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409" w:right="394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7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-8" w:right="-2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CA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UFF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297" w:right="277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0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69" w:right="4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网格模型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8" w:lineRule="exact"/>
              <w:ind w:left="337" w:right="31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148" w:right="12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其他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8" w:lineRule="exact"/>
              <w:ind w:left="249" w:right="21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预测范围</w:t>
            </w:r>
          </w:p>
        </w:tc>
        <w:tc>
          <w:tcPr>
            <w:tcW w:w="19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35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边长≥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50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298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84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22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边长= 5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7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预测因子</w:t>
            </w:r>
          </w:p>
        </w:tc>
        <w:tc>
          <w:tcPr>
            <w:tcW w:w="32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预测因子(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5" w:lineRule="exact"/>
              <w:ind w:right="27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包括二次</w:t>
            </w:r>
            <w:r>
              <w:rPr>
                <w:rFonts w:hint="default" w:ascii="Times New Roman" w:hAnsi="Times New Roman" w:eastAsia="宋体" w:cs="Times New Roman"/>
                <w:spacing w:val="-9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  <w:vertAlign w:val="subscript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right="27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不包括二次</w:t>
            </w:r>
            <w:r>
              <w:rPr>
                <w:rFonts w:hint="default" w:ascii="Times New Roman" w:hAnsi="Times New Roman" w:eastAsia="宋体" w:cs="Times New Roman"/>
                <w:spacing w:val="-9"/>
                <w:kern w:val="0"/>
                <w:position w:val="-1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position w:val="-1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  <w:vertAlign w:val="subscript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606" w:right="94" w:hanging="451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正常排放短期浓度 贡献值</w:t>
            </w:r>
          </w:p>
        </w:tc>
        <w:tc>
          <w:tcPr>
            <w:tcW w:w="32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19" w:lineRule="exact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最大占标率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position w:val="11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00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19" w:lineRule="exact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最大占标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1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00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 xml:space="preserve">% 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606" w:right="94" w:hanging="451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正常排放年均浓度 贡献值</w:t>
            </w:r>
          </w:p>
        </w:tc>
        <w:tc>
          <w:tcPr>
            <w:tcW w:w="10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61"/>
              <w:ind w:left="23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一类区</w:t>
            </w:r>
          </w:p>
        </w:tc>
        <w:tc>
          <w:tcPr>
            <w:tcW w:w="2205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8" w:lineRule="exact"/>
              <w:ind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最大占标率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1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8" w:lineRule="exact"/>
              <w:ind w:left="48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最大标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1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22"/>
              <w:ind w:left="23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二类区</w:t>
            </w:r>
          </w:p>
        </w:tc>
        <w:tc>
          <w:tcPr>
            <w:tcW w:w="2205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11" w:lineRule="exact"/>
              <w:ind w:left="287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8"/>
                <w:sz w:val="18"/>
                <w:szCs w:val="18"/>
              </w:rPr>
              <w:t>最大占标率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8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8"/>
                <w:sz w:val="18"/>
                <w:szCs w:val="18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8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8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11" w:lineRule="exact"/>
              <w:ind w:left="48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8"/>
                <w:sz w:val="18"/>
                <w:szCs w:val="18"/>
              </w:rPr>
              <w:t>最大标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8"/>
                <w:sz w:val="18"/>
                <w:szCs w:val="18"/>
              </w:rPr>
              <w:t>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8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8"/>
                <w:sz w:val="18"/>
                <w:szCs w:val="18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8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8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75" w:right="5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非正常排放</w:t>
            </w:r>
            <w:r>
              <w:rPr>
                <w:rFonts w:hint="default" w:ascii="Times New Roman" w:hAnsi="Times New Roman" w:eastAsia="宋体" w:cs="Times New Roman"/>
                <w:spacing w:val="-7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浓度</w:t>
            </w:r>
          </w:p>
          <w:p>
            <w:pPr>
              <w:autoSpaceDE w:val="0"/>
              <w:autoSpaceDN w:val="0"/>
              <w:adjustRightInd w:val="0"/>
              <w:snapToGrid w:val="0"/>
              <w:spacing w:line="259" w:lineRule="exact"/>
              <w:ind w:left="573" w:right="55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贡献值</w:t>
            </w:r>
          </w:p>
        </w:tc>
        <w:tc>
          <w:tcPr>
            <w:tcW w:w="153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97" w:right="8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非正常持续时长</w:t>
            </w:r>
          </w:p>
          <w:p>
            <w:pPr>
              <w:autoSpaceDE w:val="0"/>
              <w:autoSpaceDN w:val="0"/>
              <w:adjustRightInd w:val="0"/>
              <w:snapToGrid w:val="0"/>
              <w:spacing w:line="259" w:lineRule="exact"/>
              <w:ind w:left="411" w:right="392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  ）h</w:t>
            </w:r>
          </w:p>
        </w:tc>
        <w:tc>
          <w:tcPr>
            <w:tcW w:w="279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19" w:lineRule="exact"/>
              <w:ind w:left="43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  <w:vertAlign w:val="subscript"/>
              </w:rPr>
              <w:t>非正常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占标率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2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2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2"/>
                <w:sz w:val="18"/>
                <w:szCs w:val="18"/>
              </w:rPr>
              <w:t>00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  <w:tc>
          <w:tcPr>
            <w:tcW w:w="236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19" w:lineRule="exact"/>
              <w:ind w:left="261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  <w:vertAlign w:val="subscript"/>
              </w:rPr>
              <w:t>非正常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占标率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2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2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2"/>
                <w:sz w:val="18"/>
                <w:szCs w:val="18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position w:val="12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0" w:line="260" w:lineRule="exact"/>
              <w:ind w:left="155" w:right="3" w:hanging="89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保证率日平均浓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度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和 年平均浓度叠加值</w:t>
            </w:r>
          </w:p>
        </w:tc>
        <w:tc>
          <w:tcPr>
            <w:tcW w:w="30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Chars="-71" w:right="-269" w:hanging="149" w:hangingChars="83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  <w:vertAlign w:val="subscript"/>
              </w:rPr>
              <w:t>叠加</w:t>
            </w: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</w:rPr>
              <w:t>达标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362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22" w:lineRule="exact"/>
              <w:ind w:left="116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  <w:vertAlign w:val="subscript"/>
              </w:rPr>
              <w:t>叠加</w:t>
            </w: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</w:rPr>
              <w:t>不达标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515" w:right="3" w:hanging="449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区域环境质量的整体 变化情况</w:t>
            </w:r>
          </w:p>
        </w:tc>
        <w:tc>
          <w:tcPr>
            <w:tcW w:w="30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35" w:right="865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18"/>
                <w:szCs w:val="18"/>
              </w:rPr>
              <w:t xml:space="preserve">k 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362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206" w:right="995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316" w:right="84" w:hanging="18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环境监测 计划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8"/>
              <w:ind w:left="42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污染源监测</w:t>
            </w:r>
          </w:p>
        </w:tc>
        <w:tc>
          <w:tcPr>
            <w:tcW w:w="30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8"/>
              <w:ind w:left="1" w:right="-20" w:firstLine="36" w:firstLineChars="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监测因子</w:t>
            </w:r>
            <w:r>
              <w:rPr>
                <w:rFonts w:hint="default" w:ascii="Times New Roman" w:hAnsi="Times New Roman" w:eastAsia="宋体" w:cs="Times New Roman"/>
                <w:spacing w:val="-91"/>
                <w:kern w:val="0"/>
                <w:sz w:val="18"/>
                <w:szCs w:val="18"/>
              </w:rPr>
              <w:t>：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TSP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212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47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有组织废气监测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left="474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无组织废气监测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26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无监测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3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环境质量监测</w:t>
            </w:r>
          </w:p>
        </w:tc>
        <w:tc>
          <w:tcPr>
            <w:tcW w:w="30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89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监测因子</w:t>
            </w:r>
            <w:r>
              <w:rPr>
                <w:rFonts w:hint="default" w:ascii="Times New Roman" w:hAnsi="Times New Roman" w:eastAsia="宋体" w:cs="Times New Roman"/>
                <w:spacing w:val="-91"/>
                <w:kern w:val="0"/>
                <w:sz w:val="18"/>
                <w:szCs w:val="18"/>
              </w:rPr>
              <w:t>：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 ）</w:t>
            </w:r>
          </w:p>
        </w:tc>
        <w:tc>
          <w:tcPr>
            <w:tcW w:w="212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8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监测点位数（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6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无监测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3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评价结论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3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环境影响</w:t>
            </w:r>
          </w:p>
        </w:tc>
        <w:tc>
          <w:tcPr>
            <w:tcW w:w="6703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3"/>
              <w:ind w:left="194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可以接受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不可以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接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受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 xml:space="preserve">□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5"/>
              <w:ind w:left="15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大气环境防护距离</w:t>
            </w:r>
          </w:p>
        </w:tc>
        <w:tc>
          <w:tcPr>
            <w:tcW w:w="6703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5"/>
              <w:ind w:right="-2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4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污染源年排放量</w:t>
            </w:r>
          </w:p>
        </w:tc>
        <w:tc>
          <w:tcPr>
            <w:tcW w:w="167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0" w:right="-44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SO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:（  ）t/a</w:t>
            </w:r>
          </w:p>
        </w:tc>
        <w:tc>
          <w:tcPr>
            <w:tcW w:w="155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Chars="-1" w:right="-44" w:hanging="1" w:hangingChars="1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NOx:（    ）t/a</w:t>
            </w:r>
          </w:p>
        </w:tc>
        <w:tc>
          <w:tcPr>
            <w:tcW w:w="195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0" w:right="-44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颗粒物:（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1.801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）t/a</w:t>
            </w:r>
          </w:p>
        </w:tc>
        <w:tc>
          <w:tcPr>
            <w:tcW w:w="152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2" w:lineRule="exact"/>
              <w:ind w:left="107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V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OC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s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:（ ）t/a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9501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20"/>
              <w:ind w:left="11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注：“□”为勾选项</w:t>
            </w:r>
            <w:r>
              <w:rPr>
                <w:rFonts w:hint="default" w:ascii="Times New Roman" w:hAnsi="Times New Roman" w:eastAsia="宋体" w:cs="Times New Roman"/>
                <w:spacing w:val="38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，填“√”；“（  ）”为内容填写项</w: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2F1"/>
    <w:rsid w:val="001D22F1"/>
    <w:rsid w:val="00C073FA"/>
    <w:rsid w:val="00C911E2"/>
    <w:rsid w:val="1DD51843"/>
    <w:rsid w:val="2CD1175F"/>
    <w:rsid w:val="353F515D"/>
    <w:rsid w:val="6747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158</Words>
  <Characters>901</Characters>
  <Lines>7</Lines>
  <Paragraphs>2</Paragraphs>
  <TotalTime>22</TotalTime>
  <ScaleCrop>false</ScaleCrop>
  <LinksUpToDate>false</LinksUpToDate>
  <CharactersWithSpaces>1057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2019-03-07T03:03:00Z</dcterms:created>
  <dc:creator>hp12</dc:creator>
  <cp:lastModifiedBy>Administrator</cp:lastModifiedBy>
  <dcterms:modified xsi:type="dcterms:W3CDTF">2021-01-19T03:38:16Z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