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附表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 大气环境影响评价自查表</w:t>
      </w:r>
    </w:p>
    <w:tbl>
      <w:tblPr>
        <w:tblStyle w:val="2"/>
        <w:tblW w:w="950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9"/>
        <w:gridCol w:w="1769"/>
        <w:gridCol w:w="1024"/>
        <w:gridCol w:w="394"/>
        <w:gridCol w:w="120"/>
        <w:gridCol w:w="132"/>
        <w:gridCol w:w="273"/>
        <w:gridCol w:w="123"/>
        <w:gridCol w:w="309"/>
        <w:gridCol w:w="682"/>
        <w:gridCol w:w="26"/>
        <w:gridCol w:w="146"/>
        <w:gridCol w:w="916"/>
        <w:gridCol w:w="189"/>
        <w:gridCol w:w="596"/>
        <w:gridCol w:w="252"/>
        <w:gridCol w:w="28"/>
        <w:gridCol w:w="734"/>
        <w:gridCol w:w="7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27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990" w:right="981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工作内容</w:t>
            </w:r>
          </w:p>
        </w:tc>
        <w:tc>
          <w:tcPr>
            <w:tcW w:w="6703" w:type="dxa"/>
            <w:gridSpan w:val="1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2949" w:right="29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自查项目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" w:line="260" w:lineRule="exact"/>
              <w:ind w:left="316" w:right="-7" w:hanging="269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评价等级与 范围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评价等级</w:t>
            </w:r>
          </w:p>
        </w:tc>
        <w:tc>
          <w:tcPr>
            <w:tcW w:w="237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一级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25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858" w:right="844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二级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536" w:right="50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三级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评价范围</w:t>
            </w:r>
          </w:p>
        </w:tc>
        <w:tc>
          <w:tcPr>
            <w:tcW w:w="237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793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=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50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28"/>
                <w:szCs w:val="28"/>
              </w:rPr>
              <w:t>□</w:t>
            </w:r>
          </w:p>
        </w:tc>
        <w:tc>
          <w:tcPr>
            <w:tcW w:w="25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529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37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=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3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评价因子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5" w:lineRule="exact"/>
              <w:ind w:left="222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S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O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+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N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O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position w:val="-1"/>
                <w:sz w:val="18"/>
                <w:szCs w:val="18"/>
              </w:rPr>
              <w:t>x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排放量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7" w:lineRule="exact"/>
              <w:ind w:left="208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≥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/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position w:val="-1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3512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7" w:lineRule="exact"/>
              <w:ind w:left="1160" w:right="1141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50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0~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t/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7" w:lineRule="exact"/>
              <w:ind w:left="412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-1"/>
                <w:sz w:val="18"/>
                <w:szCs w:val="18"/>
              </w:rPr>
              <w:t>＜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0t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/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position w:val="-1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评价因子</w:t>
            </w:r>
          </w:p>
        </w:tc>
        <w:tc>
          <w:tcPr>
            <w:tcW w:w="322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8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基本污染物(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TSP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)</w:t>
            </w:r>
          </w:p>
          <w:p>
            <w:pPr>
              <w:autoSpaceDE w:val="0"/>
              <w:autoSpaceDN w:val="0"/>
              <w:adjustRightInd w:val="0"/>
              <w:snapToGrid w:val="0"/>
              <w:spacing w:line="262" w:lineRule="exact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其他污染物(       )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"/>
              <w:ind w:right="361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"/>
                <w:sz w:val="18"/>
                <w:szCs w:val="18"/>
              </w:rPr>
              <w:t>包括二次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position w:val="1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  <w:vertAlign w:val="subscript"/>
              </w:rPr>
              <w:t>.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  <w:vertAlign w:val="subscript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62" w:lineRule="exact"/>
              <w:ind w:right="279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不包括二次</w:t>
            </w:r>
            <w:r>
              <w:rPr>
                <w:rFonts w:hint="default" w:ascii="Times New Roman" w:hAnsi="Times New Roman" w:eastAsia="宋体" w:cs="Times New Roman"/>
                <w:spacing w:val="-9"/>
                <w:kern w:val="0"/>
                <w:position w:val="-1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position w:val="-1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position w:val="-2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2"/>
                <w:sz w:val="18"/>
                <w:szCs w:val="18"/>
                <w:vertAlign w:val="subscript"/>
              </w:rPr>
              <w:t>.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position w:val="-2"/>
                <w:sz w:val="18"/>
                <w:szCs w:val="18"/>
                <w:vertAlign w:val="subscript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left="13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2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left="575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国家标准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  <w:tc>
          <w:tcPr>
            <w:tcW w:w="1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地方标准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98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left="450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附录D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6" w:lineRule="exact"/>
              <w:ind w:left="131" w:right="-20" w:firstLine="180" w:firstLineChars="10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其他标准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3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现状评价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42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环境功能区</w:t>
            </w:r>
          </w:p>
        </w:tc>
        <w:tc>
          <w:tcPr>
            <w:tcW w:w="237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925" w:right="908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一类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25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733" w:right="716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二类区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15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一类区和二类区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42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评价基准年</w:t>
            </w:r>
          </w:p>
        </w:tc>
        <w:tc>
          <w:tcPr>
            <w:tcW w:w="6703" w:type="dxa"/>
            <w:gridSpan w:val="1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2812" w:right="2783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（201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 xml:space="preserve">）年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01" w:right="28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环境空气质量</w:t>
            </w:r>
          </w:p>
          <w:p>
            <w:pPr>
              <w:autoSpaceDE w:val="0"/>
              <w:autoSpaceDN w:val="0"/>
              <w:adjustRightInd w:val="0"/>
              <w:snapToGrid w:val="0"/>
              <w:spacing w:line="262" w:lineRule="exact"/>
              <w:ind w:left="122" w:right="107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现状调查数据来源</w:t>
            </w:r>
          </w:p>
        </w:tc>
        <w:tc>
          <w:tcPr>
            <w:tcW w:w="237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510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长期例行监测数据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255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7"/>
              <w:ind w:left="263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主管部门发布的数据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210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现状补充监测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现状评价</w:t>
            </w:r>
          </w:p>
        </w:tc>
        <w:tc>
          <w:tcPr>
            <w:tcW w:w="322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1002" w:right="978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达标区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1002" w:right="978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不达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标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区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316" w:right="173" w:hanging="89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污染源 调查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调查内容</w:t>
            </w:r>
          </w:p>
        </w:tc>
        <w:tc>
          <w:tcPr>
            <w:tcW w:w="2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right="-35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本项目正常排放源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  <w:p>
            <w:pPr>
              <w:autoSpaceDE w:val="0"/>
              <w:autoSpaceDN w:val="0"/>
              <w:adjustRightInd w:val="0"/>
              <w:snapToGrid w:val="0"/>
              <w:spacing w:line="259" w:lineRule="exact"/>
              <w:ind w:right="-45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本项目非正常排放源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62" w:lineRule="exact"/>
              <w:ind w:right="-4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现有污染源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拟替代的污染源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98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493" w:right="-23" w:hanging="451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其他在建、拟建项目污染源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8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区域污染源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24" w:right="1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大气环境影 响预测与评价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5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预测模型</w:t>
            </w:r>
          </w:p>
        </w:tc>
        <w:tc>
          <w:tcPr>
            <w:tcW w:w="10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2"/>
              <w:ind w:left="81" w:right="63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ER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OD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1" w:lineRule="exact"/>
              <w:ind w:left="381" w:right="361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91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2"/>
              <w:ind w:left="155" w:right="143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DMS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1" w:lineRule="exact"/>
              <w:ind w:left="325" w:right="31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1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2"/>
              <w:ind w:left="-13" w:right="-35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U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sz w:val="18"/>
                <w:szCs w:val="18"/>
              </w:rPr>
              <w:t>S</w:t>
            </w:r>
            <w:r>
              <w:rPr>
                <w:rFonts w:hint="default" w:ascii="Times New Roman" w:hAnsi="Times New Roman" w:eastAsia="宋体" w:cs="Times New Roman"/>
                <w:spacing w:val="-14"/>
                <w:kern w:val="0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000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1" w:lineRule="exact"/>
              <w:ind w:left="424" w:right="40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0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2"/>
              <w:ind w:left="-15" w:right="-3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ED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MS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/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A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EDT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1" w:lineRule="exact"/>
              <w:ind w:left="409" w:right="394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7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2"/>
              <w:ind w:left="-8" w:right="-2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CA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L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UFF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1" w:lineRule="exact"/>
              <w:ind w:left="297" w:right="277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0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69" w:right="4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网格模型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8" w:lineRule="exact"/>
              <w:ind w:left="337" w:right="318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7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148" w:right="121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其他</w:t>
            </w:r>
          </w:p>
          <w:p>
            <w:pPr>
              <w:autoSpaceDE w:val="0"/>
              <w:autoSpaceDN w:val="0"/>
              <w:adjustRightInd w:val="0"/>
              <w:snapToGrid w:val="0"/>
              <w:spacing w:line="238" w:lineRule="exact"/>
              <w:ind w:left="249" w:right="21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预测范围</w:t>
            </w:r>
          </w:p>
        </w:tc>
        <w:tc>
          <w:tcPr>
            <w:tcW w:w="194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35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边长≥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50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298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84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1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22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边长= 5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7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预测因子</w:t>
            </w:r>
          </w:p>
        </w:tc>
        <w:tc>
          <w:tcPr>
            <w:tcW w:w="322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预测因子(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5" w:lineRule="exact"/>
              <w:ind w:right="27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包括二次</w:t>
            </w:r>
            <w:r>
              <w:rPr>
                <w:rFonts w:hint="default" w:ascii="Times New Roman" w:hAnsi="Times New Roman" w:eastAsia="宋体" w:cs="Times New Roman"/>
                <w:spacing w:val="-9"/>
                <w:kern w:val="0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  <w:vertAlign w:val="subscript"/>
              </w:rPr>
              <w:t>.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  <w:vertAlign w:val="subscript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right="279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不包括二次</w:t>
            </w:r>
            <w:r>
              <w:rPr>
                <w:rFonts w:hint="default" w:ascii="Times New Roman" w:hAnsi="Times New Roman" w:eastAsia="宋体" w:cs="Times New Roman"/>
                <w:spacing w:val="-9"/>
                <w:kern w:val="0"/>
                <w:position w:val="-1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position w:val="-1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</w:rPr>
              <w:t>M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-1"/>
                <w:sz w:val="18"/>
                <w:szCs w:val="18"/>
                <w:vertAlign w:val="subscript"/>
              </w:rPr>
              <w:t>.</w:t>
            </w: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  <w:vertAlign w:val="subscript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606" w:right="94" w:hanging="451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正常排放短期浓度 贡献值</w:t>
            </w:r>
          </w:p>
        </w:tc>
        <w:tc>
          <w:tcPr>
            <w:tcW w:w="322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19" w:lineRule="exact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最大占标率</w:t>
            </w:r>
            <w:r>
              <w:rPr>
                <w:rFonts w:hint="default" w:ascii="Times New Roman" w:hAnsi="Times New Roman" w:eastAsia="宋体" w:cs="Times New Roman"/>
                <w:spacing w:val="3"/>
                <w:kern w:val="0"/>
                <w:position w:val="11"/>
                <w:sz w:val="18"/>
                <w:szCs w:val="18"/>
              </w:rPr>
              <w:t>≤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1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00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19" w:lineRule="exact"/>
              <w:ind w:right="-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最大占标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11"/>
                <w:sz w:val="18"/>
                <w:szCs w:val="18"/>
              </w:rPr>
              <w:t>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1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00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 xml:space="preserve">% 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606" w:right="94" w:hanging="451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正常排放年均浓度 贡献值</w:t>
            </w:r>
          </w:p>
        </w:tc>
        <w:tc>
          <w:tcPr>
            <w:tcW w:w="10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61"/>
              <w:ind w:left="23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一类区</w:t>
            </w:r>
          </w:p>
        </w:tc>
        <w:tc>
          <w:tcPr>
            <w:tcW w:w="2205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8" w:lineRule="exact"/>
              <w:ind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最大占标率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11"/>
                <w:sz w:val="18"/>
                <w:szCs w:val="18"/>
              </w:rPr>
              <w:t>≤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1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1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88" w:lineRule="exact"/>
              <w:ind w:left="48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最大标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11"/>
                <w:sz w:val="18"/>
                <w:szCs w:val="18"/>
              </w:rPr>
              <w:t>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1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1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22"/>
              <w:ind w:left="23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二类区</w:t>
            </w:r>
          </w:p>
        </w:tc>
        <w:tc>
          <w:tcPr>
            <w:tcW w:w="2205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11" w:lineRule="exact"/>
              <w:ind w:left="287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8"/>
                <w:sz w:val="18"/>
                <w:szCs w:val="18"/>
              </w:rPr>
              <w:t>最大占标率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8"/>
                <w:sz w:val="18"/>
                <w:szCs w:val="18"/>
              </w:rPr>
              <w:t>≤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8"/>
                <w:sz w:val="18"/>
                <w:szCs w:val="18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8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8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347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411" w:lineRule="exact"/>
              <w:ind w:left="48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1"/>
                <w:sz w:val="18"/>
                <w:szCs w:val="18"/>
                <w:vertAlign w:val="subscript"/>
              </w:rPr>
              <w:t>本项目</w:t>
            </w:r>
            <w:r>
              <w:rPr>
                <w:rFonts w:hint="default" w:ascii="Times New Roman" w:hAnsi="Times New Roman" w:eastAsia="宋体" w:cs="Times New Roman"/>
                <w:kern w:val="0"/>
                <w:position w:val="8"/>
                <w:sz w:val="18"/>
                <w:szCs w:val="18"/>
              </w:rPr>
              <w:t>最大标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8"/>
                <w:sz w:val="18"/>
                <w:szCs w:val="18"/>
              </w:rPr>
              <w:t>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8"/>
                <w:sz w:val="18"/>
                <w:szCs w:val="18"/>
              </w:rPr>
              <w:t>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8"/>
                <w:sz w:val="18"/>
                <w:szCs w:val="18"/>
              </w:rPr>
              <w:t>3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8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position w:val="8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75" w:right="58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非正常排放</w:t>
            </w:r>
            <w:r>
              <w:rPr>
                <w:rFonts w:hint="default" w:ascii="Times New Roman" w:hAnsi="Times New Roman" w:eastAsia="宋体" w:cs="Times New Roman"/>
                <w:spacing w:val="-7"/>
                <w:kern w:val="0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h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浓度</w:t>
            </w:r>
          </w:p>
          <w:p>
            <w:pPr>
              <w:autoSpaceDE w:val="0"/>
              <w:autoSpaceDN w:val="0"/>
              <w:adjustRightInd w:val="0"/>
              <w:snapToGrid w:val="0"/>
              <w:spacing w:line="259" w:lineRule="exact"/>
              <w:ind w:left="573" w:right="55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贡献值</w:t>
            </w:r>
          </w:p>
        </w:tc>
        <w:tc>
          <w:tcPr>
            <w:tcW w:w="153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97" w:right="8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非正常持续时长</w:t>
            </w:r>
          </w:p>
          <w:p>
            <w:pPr>
              <w:autoSpaceDE w:val="0"/>
              <w:autoSpaceDN w:val="0"/>
              <w:adjustRightInd w:val="0"/>
              <w:snapToGrid w:val="0"/>
              <w:spacing w:line="259" w:lineRule="exact"/>
              <w:ind w:left="411" w:right="392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（  ）h</w:t>
            </w:r>
          </w:p>
        </w:tc>
        <w:tc>
          <w:tcPr>
            <w:tcW w:w="279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19" w:lineRule="exact"/>
              <w:ind w:left="433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  <w:vertAlign w:val="subscript"/>
              </w:rPr>
              <w:t>非正常</w:t>
            </w: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</w:rPr>
              <w:t>占标率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12"/>
                <w:sz w:val="18"/>
                <w:szCs w:val="18"/>
              </w:rPr>
              <w:t>≤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2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2"/>
                <w:sz w:val="18"/>
                <w:szCs w:val="18"/>
              </w:rPr>
              <w:t>00</w:t>
            </w: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  <w:tc>
          <w:tcPr>
            <w:tcW w:w="236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19" w:lineRule="exact"/>
              <w:ind w:left="261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  <w:vertAlign w:val="subscript"/>
              </w:rPr>
              <w:t>非正常</w:t>
            </w:r>
            <w:r>
              <w:rPr>
                <w:rFonts w:hint="default" w:ascii="Times New Roman" w:hAnsi="Times New Roman" w:eastAsia="宋体" w:cs="Times New Roman"/>
                <w:kern w:val="0"/>
                <w:position w:val="12"/>
                <w:sz w:val="18"/>
                <w:szCs w:val="18"/>
              </w:rPr>
              <w:t>占标率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position w:val="12"/>
                <w:sz w:val="18"/>
                <w:szCs w:val="18"/>
              </w:rPr>
              <w:t>＞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12"/>
                <w:sz w:val="18"/>
                <w:szCs w:val="18"/>
              </w:rPr>
              <w:t>1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position w:val="12"/>
                <w:sz w:val="18"/>
                <w:szCs w:val="18"/>
              </w:rPr>
              <w:t>00</w:t>
            </w:r>
            <w:r>
              <w:rPr>
                <w:rFonts w:hint="default" w:ascii="Times New Roman" w:hAnsi="Times New Roman" w:eastAsia="宋体" w:cs="Times New Roman"/>
                <w:spacing w:val="-3"/>
                <w:kern w:val="0"/>
                <w:position w:val="12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50" w:line="260" w:lineRule="exact"/>
              <w:ind w:left="155" w:right="3" w:hanging="89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保证率日平均浓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度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和 年平均浓度叠加值</w:t>
            </w:r>
          </w:p>
        </w:tc>
        <w:tc>
          <w:tcPr>
            <w:tcW w:w="30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Chars="-71" w:right="-269" w:hanging="149" w:hangingChars="83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  <w:vertAlign w:val="subscript"/>
              </w:rPr>
              <w:t>叠加</w:t>
            </w: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</w:rPr>
              <w:t>达标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362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22" w:lineRule="exact"/>
              <w:ind w:left="1163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</w:rPr>
              <w:t>C</w:t>
            </w: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  <w:vertAlign w:val="subscript"/>
              </w:rPr>
              <w:t>叠加</w:t>
            </w:r>
            <w:r>
              <w:rPr>
                <w:rFonts w:hint="default" w:ascii="Times New Roman" w:hAnsi="Times New Roman" w:eastAsia="宋体" w:cs="Times New Roman"/>
                <w:kern w:val="0"/>
                <w:position w:val="15"/>
                <w:sz w:val="18"/>
                <w:szCs w:val="18"/>
              </w:rPr>
              <w:t>不达标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position w:val="11"/>
                <w:sz w:val="18"/>
                <w:szCs w:val="1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515" w:right="3" w:hanging="449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区域环境质量的整体 变化情况</w:t>
            </w:r>
          </w:p>
        </w:tc>
        <w:tc>
          <w:tcPr>
            <w:tcW w:w="30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035" w:right="865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18"/>
                <w:szCs w:val="18"/>
              </w:rPr>
              <w:t xml:space="preserve">k 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sz w:val="18"/>
                <w:szCs w:val="18"/>
              </w:rPr>
              <w:t>≤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  <w:tc>
          <w:tcPr>
            <w:tcW w:w="362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206" w:right="995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18"/>
                <w:szCs w:val="18"/>
              </w:rPr>
              <w:t>k</w:t>
            </w:r>
            <w:r>
              <w:rPr>
                <w:rFonts w:hint="default" w:ascii="Times New Roman" w:hAnsi="Times New Roman" w:eastAsia="宋体" w:cs="Times New Roman"/>
                <w:spacing w:val="2"/>
                <w:kern w:val="0"/>
                <w:sz w:val="18"/>
                <w:szCs w:val="18"/>
              </w:rPr>
              <w:t>＞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宋体" w:cs="Times New Roman"/>
                <w:spacing w:val="1"/>
                <w:kern w:val="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%</w:t>
            </w:r>
            <w:r>
              <w:rPr>
                <w:rFonts w:hint="default" w:ascii="Times New Roman" w:hAnsi="Times New Roman" w:eastAsia="宋体" w:cs="Times New Roman"/>
                <w:spacing w:val="43"/>
                <w:kern w:val="0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60" w:lineRule="exact"/>
              <w:ind w:left="316" w:right="84" w:hanging="18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环境监测 计划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8"/>
              <w:ind w:left="42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污染源监测</w:t>
            </w:r>
          </w:p>
        </w:tc>
        <w:tc>
          <w:tcPr>
            <w:tcW w:w="30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78"/>
              <w:ind w:left="1" w:right="-20" w:firstLine="36" w:firstLineChars="20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监测因子</w:t>
            </w:r>
            <w:r>
              <w:rPr>
                <w:rFonts w:hint="default" w:ascii="Times New Roman" w:hAnsi="Times New Roman" w:eastAsia="宋体" w:cs="Times New Roman"/>
                <w:spacing w:val="-91"/>
                <w:kern w:val="0"/>
                <w:sz w:val="18"/>
                <w:szCs w:val="18"/>
              </w:rPr>
              <w:t>：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TSP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212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474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有组织废气监测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  <w:p>
            <w:pPr>
              <w:autoSpaceDE w:val="0"/>
              <w:autoSpaceDN w:val="0"/>
              <w:adjustRightInd w:val="0"/>
              <w:snapToGrid w:val="0"/>
              <w:spacing w:line="262" w:lineRule="exact"/>
              <w:ind w:left="474" w:right="-20"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position w:val="-1"/>
                <w:sz w:val="18"/>
                <w:szCs w:val="18"/>
              </w:rPr>
              <w:t>无组织废气监测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26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无监测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>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3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环境质量监测</w:t>
            </w:r>
          </w:p>
        </w:tc>
        <w:tc>
          <w:tcPr>
            <w:tcW w:w="308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289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监测因子</w:t>
            </w:r>
            <w:r>
              <w:rPr>
                <w:rFonts w:hint="default" w:ascii="Times New Roman" w:hAnsi="Times New Roman" w:eastAsia="宋体" w:cs="Times New Roman"/>
                <w:spacing w:val="-91"/>
                <w:kern w:val="0"/>
                <w:sz w:val="18"/>
                <w:szCs w:val="18"/>
              </w:rPr>
              <w:t>：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（ ）</w:t>
            </w:r>
          </w:p>
        </w:tc>
        <w:tc>
          <w:tcPr>
            <w:tcW w:w="212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83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监测点位数（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ab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149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26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无监测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02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ind w:left="13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评价结论</w:t>
            </w: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13"/>
              <w:ind w:left="51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环境影响</w:t>
            </w:r>
          </w:p>
        </w:tc>
        <w:tc>
          <w:tcPr>
            <w:tcW w:w="6703" w:type="dxa"/>
            <w:gridSpan w:val="1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13"/>
              <w:ind w:left="194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可以接受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不可以</w:t>
            </w:r>
            <w:r>
              <w:rPr>
                <w:rFonts w:hint="default" w:ascii="Times New Roman" w:hAnsi="Times New Roman" w:eastAsia="宋体" w:cs="Times New Roman"/>
                <w:spacing w:val="-2"/>
                <w:kern w:val="0"/>
                <w:sz w:val="18"/>
                <w:szCs w:val="18"/>
              </w:rPr>
              <w:t>接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受</w:t>
            </w: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</w:rPr>
              <w:t xml:space="preserve">□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15"/>
              <w:ind w:left="155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大气环境防护距离</w:t>
            </w:r>
          </w:p>
        </w:tc>
        <w:tc>
          <w:tcPr>
            <w:tcW w:w="6703" w:type="dxa"/>
            <w:gridSpan w:val="1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15"/>
              <w:ind w:left="2013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距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南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厂界最远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29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m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7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246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污染源年排放量</w:t>
            </w:r>
          </w:p>
        </w:tc>
        <w:tc>
          <w:tcPr>
            <w:tcW w:w="167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0" w:right="-44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SO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:（  ）t/a</w:t>
            </w:r>
          </w:p>
        </w:tc>
        <w:tc>
          <w:tcPr>
            <w:tcW w:w="155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Chars="-1" w:right="-44" w:hanging="1" w:hangingChars="1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NOx:（    ）t/a</w:t>
            </w:r>
          </w:p>
        </w:tc>
        <w:tc>
          <w:tcPr>
            <w:tcW w:w="195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3" w:lineRule="exact"/>
              <w:ind w:left="30" w:right="-44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颗粒物:（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2.3883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）t/a</w:t>
            </w:r>
          </w:p>
        </w:tc>
        <w:tc>
          <w:tcPr>
            <w:tcW w:w="152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52" w:lineRule="exact"/>
              <w:ind w:left="107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kern w:val="0"/>
                <w:sz w:val="18"/>
                <w:szCs w:val="18"/>
              </w:rPr>
              <w:t>V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OC</w:t>
            </w:r>
            <w:r>
              <w:rPr>
                <w:rFonts w:hint="default" w:ascii="Times New Roman" w:hAnsi="Times New Roman" w:eastAsia="宋体" w:cs="Times New Roman"/>
                <w:spacing w:val="-1"/>
                <w:kern w:val="0"/>
                <w:position w:val="-1"/>
                <w:sz w:val="18"/>
                <w:szCs w:val="18"/>
              </w:rPr>
              <w:t>s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:（ ）t/a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9501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before="20"/>
              <w:ind w:left="11" w:right="-20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注：“□”为勾选项</w:t>
            </w:r>
            <w:r>
              <w:rPr>
                <w:rFonts w:hint="default" w:ascii="Times New Roman" w:hAnsi="Times New Roman" w:eastAsia="宋体" w:cs="Times New Roman"/>
                <w:spacing w:val="38"/>
                <w:kern w:val="0"/>
                <w:sz w:val="18"/>
                <w:szCs w:val="18"/>
              </w:rPr>
              <w:t> 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，填“√”；“（  ）”为内容填写项</w:t>
            </w:r>
          </w:p>
        </w:tc>
      </w:tr>
    </w:tbl>
    <w:p>
      <w:pPr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2F1"/>
    <w:rsid w:val="001D22F1"/>
    <w:rsid w:val="00C073FA"/>
    <w:rsid w:val="00C911E2"/>
    <w:rsid w:val="1DD51843"/>
    <w:rsid w:val="2CD1175F"/>
    <w:rsid w:val="6747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158</Words>
  <Characters>901</Characters>
  <Lines>7</Lines>
  <Paragraphs>2</Paragraphs>
  <TotalTime>21</TotalTime>
  <ScaleCrop>false</ScaleCrop>
  <LinksUpToDate>false</LinksUpToDate>
  <CharactersWithSpaces>1057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2019-03-07T03:03:00Z</dcterms:created>
  <dc:creator>hp12</dc:creator>
  <cp:lastModifiedBy>Administrator</cp:lastModifiedBy>
  <dcterms:modified xsi:type="dcterms:W3CDTF">2020-11-16T06:29:36Z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