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鲁山县鼎尧实业有限公司年处理120万吨钾长石原矿项目</w:t>
      </w:r>
    </w:p>
    <w:p>
      <w:pPr>
        <w:jc w:val="center"/>
        <w:rPr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环境影响报告表</w:t>
      </w:r>
      <w:r>
        <w:rPr>
          <w:rFonts w:hint="eastAsia"/>
          <w:b/>
          <w:sz w:val="28"/>
          <w:szCs w:val="28"/>
        </w:rPr>
        <w:t>技术评审意见修改说明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7"/>
        <w:gridCol w:w="44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评审意见</w:t>
            </w:r>
          </w:p>
        </w:tc>
        <w:tc>
          <w:tcPr>
            <w:tcW w:w="4445" w:type="dxa"/>
            <w:vAlign w:val="center"/>
          </w:tcPr>
          <w:p>
            <w:pPr>
              <w:spacing w:line="520" w:lineRule="exact"/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修改说明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vAlign w:val="center"/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eastAsia="宋体"/>
                <w:szCs w:val="21"/>
              </w:rPr>
              <w:t>1、进一步完善项目环境现状调查，完善项目原料来源、性质,按照大气污染防治攻坚战要求，强化施工期颗粒物防治措施；</w:t>
            </w:r>
          </w:p>
        </w:tc>
        <w:tc>
          <w:tcPr>
            <w:tcW w:w="4445" w:type="dxa"/>
            <w:vAlign w:val="center"/>
          </w:tcPr>
          <w:p>
            <w:pPr>
              <w:spacing w:line="520" w:lineRule="exact"/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P4完善了项目周边环境情况说明，P5增加项目周边环境示意图；P8完善</w:t>
            </w:r>
            <w:bookmarkStart w:id="0" w:name="_GoBack"/>
            <w:bookmarkEnd w:id="0"/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了项目原料来源、性质，补充附件；P29~31按照大气污染防治攻坚战要求，强化了施工期的颗粒物防治措施。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eastAsia="宋体"/>
                <w:szCs w:val="21"/>
              </w:rPr>
              <w:t>2、完善工艺流程分析、细化产污节点、复核源强，校核风机风量、集气罩集气效率,按照豫环文[2019]84号要求，进一步完善颗粒物治理措施及相关的环保要求；补充物料平衡，复核水平衡；完善雨水收集系统，确保生产废水循环利用不外排；明确固体废物（含危废）的收集、贮存和处置要求；</w:t>
            </w:r>
          </w:p>
        </w:tc>
        <w:tc>
          <w:tcPr>
            <w:tcW w:w="4445" w:type="dxa"/>
            <w:vAlign w:val="center"/>
          </w:tcPr>
          <w:p>
            <w:pPr>
              <w:spacing w:line="52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P26~28完善工艺流程分析，细化明确了产污节点；P32~44复核了大气污染源源强，</w:t>
            </w:r>
            <w:r>
              <w:rPr>
                <w:rFonts w:hint="eastAsia" w:eastAsia="宋体"/>
                <w:szCs w:val="21"/>
              </w:rPr>
              <w:t>校核</w:t>
            </w:r>
            <w:r>
              <w:rPr>
                <w:rFonts w:hint="eastAsia" w:eastAsia="宋体"/>
                <w:szCs w:val="21"/>
                <w:lang w:eastAsia="zh-CN"/>
              </w:rPr>
              <w:t>明确了</w:t>
            </w:r>
            <w:r>
              <w:rPr>
                <w:rFonts w:hint="eastAsia" w:eastAsia="宋体"/>
                <w:szCs w:val="21"/>
              </w:rPr>
              <w:t>风机风量、集气罩集气效率,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按照</w:t>
            </w:r>
            <w:r>
              <w:rPr>
                <w:rFonts w:hint="eastAsia" w:eastAsia="宋体"/>
                <w:szCs w:val="21"/>
              </w:rPr>
              <w:t>豫环文[2019]84号要求，进一步完善</w:t>
            </w:r>
            <w:r>
              <w:rPr>
                <w:rFonts w:hint="eastAsia" w:eastAsia="宋体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Cs w:val="21"/>
              </w:rPr>
              <w:t>颗粒物治理措施及相关的环保要求</w:t>
            </w:r>
            <w:r>
              <w:rPr>
                <w:rFonts w:hint="eastAsia" w:eastAsia="宋体"/>
                <w:szCs w:val="21"/>
                <w:lang w:eastAsia="zh-CN"/>
              </w:rPr>
              <w:t>，补充了物料平衡图；复核了水平衡</w:t>
            </w:r>
            <w:r>
              <w:rPr>
                <w:rFonts w:hint="default" w:ascii="Times New Roman" w:hAnsi="Times New Roman" w:eastAsia="宋体" w:cs="Times New Roman"/>
                <w:szCs w:val="21"/>
                <w:lang w:val="en-US" w:eastAsia="zh-CN"/>
              </w:rPr>
              <w:t>P75~80</w:t>
            </w:r>
            <w:r>
              <w:rPr>
                <w:rFonts w:hint="eastAsia" w:eastAsia="宋体"/>
                <w:szCs w:val="21"/>
              </w:rPr>
              <w:t>完善</w:t>
            </w:r>
            <w:r>
              <w:rPr>
                <w:rFonts w:hint="eastAsia" w:eastAsia="宋体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Cs w:val="21"/>
              </w:rPr>
              <w:t>雨水收集系统，确保生产废水循环利用不外排</w:t>
            </w:r>
            <w:r>
              <w:rPr>
                <w:rFonts w:hint="eastAsia" w:eastAsia="宋体"/>
                <w:szCs w:val="21"/>
                <w:lang w:eastAsia="zh-CN"/>
              </w:rPr>
              <w:t>；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P87~92</w:t>
            </w:r>
            <w:r>
              <w:rPr>
                <w:rFonts w:hint="eastAsia" w:eastAsia="宋体"/>
                <w:szCs w:val="21"/>
              </w:rPr>
              <w:t>明确</w:t>
            </w:r>
            <w:r>
              <w:rPr>
                <w:rFonts w:hint="eastAsia" w:eastAsia="宋体"/>
                <w:szCs w:val="21"/>
                <w:lang w:eastAsia="zh-CN"/>
              </w:rPr>
              <w:t>了</w:t>
            </w:r>
            <w:r>
              <w:rPr>
                <w:rFonts w:hint="eastAsia" w:eastAsia="宋体"/>
                <w:szCs w:val="21"/>
              </w:rPr>
              <w:t>固体废物（含危废）的收集、贮存和处置要求；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7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eastAsia="宋体"/>
                <w:szCs w:val="21"/>
              </w:rPr>
              <w:t>3、细化项目平面布置图，明确各生产设施及环保设施位置分布，分期完善项目环保投资及验收一览表，完善项目相关附件、附图。</w:t>
            </w:r>
          </w:p>
        </w:tc>
        <w:tc>
          <w:tcPr>
            <w:tcW w:w="4445" w:type="dxa"/>
            <w:vAlign w:val="center"/>
          </w:tcPr>
          <w:p>
            <w:pPr>
              <w:spacing w:line="520" w:lineRule="exact"/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  <w:lang w:eastAsia="zh-CN"/>
              </w:rPr>
              <w:t>附图三、附图五分别细化了项目一期和二期平面布局图，附图四、附图六分别明确了项目一期和二期各</w:t>
            </w:r>
            <w:r>
              <w:rPr>
                <w:rFonts w:hint="eastAsia" w:eastAsia="宋体"/>
                <w:szCs w:val="21"/>
              </w:rPr>
              <w:t>生产设施及环保设施位置分布</w:t>
            </w:r>
            <w:r>
              <w:rPr>
                <w:rFonts w:hint="eastAsia" w:eastAsia="宋体"/>
                <w:szCs w:val="21"/>
                <w:lang w:eastAsia="zh-CN"/>
              </w:rPr>
              <w:t>；完善了项目相关附件；</w:t>
            </w:r>
            <w:r>
              <w:rPr>
                <w:rFonts w:hint="eastAsia" w:eastAsia="宋体"/>
                <w:szCs w:val="21"/>
                <w:lang w:val="en-US" w:eastAsia="zh-CN"/>
              </w:rPr>
              <w:t>P100~103</w:t>
            </w:r>
            <w:r>
              <w:rPr>
                <w:rFonts w:hint="eastAsia" w:eastAsia="宋体"/>
                <w:szCs w:val="21"/>
                <w:lang w:eastAsia="zh-CN"/>
              </w:rPr>
              <w:t>分期完善了项目环保投资及验收一览表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DEA"/>
    <w:rsid w:val="00040A04"/>
    <w:rsid w:val="0004502D"/>
    <w:rsid w:val="00072CDE"/>
    <w:rsid w:val="00176090"/>
    <w:rsid w:val="001C7C24"/>
    <w:rsid w:val="00225FC8"/>
    <w:rsid w:val="004201AB"/>
    <w:rsid w:val="004340D6"/>
    <w:rsid w:val="0050764F"/>
    <w:rsid w:val="00516EF1"/>
    <w:rsid w:val="005C473E"/>
    <w:rsid w:val="005F097D"/>
    <w:rsid w:val="006B32EC"/>
    <w:rsid w:val="006D5A83"/>
    <w:rsid w:val="007036AA"/>
    <w:rsid w:val="00713A3E"/>
    <w:rsid w:val="007554DC"/>
    <w:rsid w:val="00774B8A"/>
    <w:rsid w:val="007B1C2F"/>
    <w:rsid w:val="007B4E3B"/>
    <w:rsid w:val="007E366E"/>
    <w:rsid w:val="008341C7"/>
    <w:rsid w:val="00891EBB"/>
    <w:rsid w:val="00965014"/>
    <w:rsid w:val="009B1E12"/>
    <w:rsid w:val="009E57B3"/>
    <w:rsid w:val="00A85258"/>
    <w:rsid w:val="00B056E6"/>
    <w:rsid w:val="00B20BAE"/>
    <w:rsid w:val="00B3543A"/>
    <w:rsid w:val="00C31A5D"/>
    <w:rsid w:val="00C57C7B"/>
    <w:rsid w:val="00D84BB2"/>
    <w:rsid w:val="00E560DA"/>
    <w:rsid w:val="00EE6235"/>
    <w:rsid w:val="00F7771E"/>
    <w:rsid w:val="00F85B31"/>
    <w:rsid w:val="00F91DEA"/>
    <w:rsid w:val="025F0856"/>
    <w:rsid w:val="033E56E6"/>
    <w:rsid w:val="04773B93"/>
    <w:rsid w:val="06C8343E"/>
    <w:rsid w:val="134E6CDB"/>
    <w:rsid w:val="14BA7524"/>
    <w:rsid w:val="15CE0BE4"/>
    <w:rsid w:val="1B53224C"/>
    <w:rsid w:val="26BE79CF"/>
    <w:rsid w:val="28F7557C"/>
    <w:rsid w:val="321745A9"/>
    <w:rsid w:val="350C2BD1"/>
    <w:rsid w:val="3798240D"/>
    <w:rsid w:val="3B34665D"/>
    <w:rsid w:val="3CA25D13"/>
    <w:rsid w:val="3D470442"/>
    <w:rsid w:val="3D802A2E"/>
    <w:rsid w:val="3FA024E8"/>
    <w:rsid w:val="41C878F8"/>
    <w:rsid w:val="461642DC"/>
    <w:rsid w:val="4A655002"/>
    <w:rsid w:val="4B3F48D2"/>
    <w:rsid w:val="4F1563F9"/>
    <w:rsid w:val="54F54D7D"/>
    <w:rsid w:val="55471477"/>
    <w:rsid w:val="56976424"/>
    <w:rsid w:val="5BD65462"/>
    <w:rsid w:val="5DEF7A4F"/>
    <w:rsid w:val="5F3A3AE0"/>
    <w:rsid w:val="62993CBE"/>
    <w:rsid w:val="69521E13"/>
    <w:rsid w:val="6B40408F"/>
    <w:rsid w:val="6F6A2DB9"/>
    <w:rsid w:val="73227069"/>
    <w:rsid w:val="74D20DED"/>
    <w:rsid w:val="74DF56BD"/>
    <w:rsid w:val="76737843"/>
    <w:rsid w:val="7E9E66BC"/>
    <w:rsid w:val="7EB11986"/>
    <w:rsid w:val="7F3B5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iPriority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377</Words>
  <Characters>377</Characters>
  <Lines>377</Lines>
  <Paragraphs>83</Paragraphs>
  <TotalTime>1</TotalTime>
  <ScaleCrop>false</ScaleCrop>
  <LinksUpToDate>false</LinksUpToDate>
  <CharactersWithSpaces>671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2019-08-23T07:48:00Z</dcterms:created>
  <dc:creator>Administrator</dc:creator>
  <cp:lastModifiedBy>WXY</cp:lastModifiedBy>
  <dcterms:modified xsi:type="dcterms:W3CDTF">2021-01-14T02:05:48Z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