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57" w:type="dxa"/>
        <w:tblInd w:w="-954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4"/>
        <w:gridCol w:w="1090"/>
        <w:gridCol w:w="955"/>
        <w:gridCol w:w="700"/>
        <w:gridCol w:w="4155"/>
        <w:gridCol w:w="1626"/>
        <w:gridCol w:w="11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10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40"/>
                <w:szCs w:val="40"/>
              </w:rPr>
              <w:t>公共场所卫生检测价格表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720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类别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面积/间数/座位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点数</w:t>
            </w:r>
          </w:p>
        </w:tc>
        <w:tc>
          <w:tcPr>
            <w:tcW w:w="6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公共场所、公共用品用具检测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1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440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具体检测项目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用品用具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合计（元）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</w:trPr>
        <w:tc>
          <w:tcPr>
            <w:tcW w:w="1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旅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店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客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≥150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5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温度、湿度、风速、照度、噪声、二氧化碳、一氧化碳、可吸入颗粒物、甲醛、苯、甲苯、二甲苯、氨、空气细菌总数。用品用具（细菌总数、 大肠菌群、金黄色葡萄球菌）。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1、茶具2、毛巾、枕套、（巾）、被套、床单3、拖鞋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4000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181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100-150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4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</w:trPr>
        <w:tc>
          <w:tcPr>
            <w:tcW w:w="181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50-100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2400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181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≤30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1600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文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化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娱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乐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场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所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影剧院、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音乐厅、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录像厅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≤300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温度、相对湿度、风速、CO2、甲醛、空气细菌数、可吸入颗粒物、噪声、苯、甲苯、二甲苯、氨。用品用具（细菌总数、 大肠菌群）。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眼镜、饮具等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1580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≤500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2380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≤1000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4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3580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＞1000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5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3980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游戏厅、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舞厅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温度、相对湿度、风速、CO2、甲醛、空气细菌数、可吸入颗粒物、噪声、苯、甲苯、二甲苯、氨。用品用具（细菌总数、 大肠菌群）。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饮具等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50-200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＞200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酒吧、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茶座、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咖啡厅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温度、相对湿度、风速、CO2、CO、甲醛、空气细菌数、可吸入颗粒物、噪声、苯、甲苯、二甲苯、氨。用品用具（细菌总数、 大肠菌群）。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饮具等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50-200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＞200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1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理发店、美容店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≤10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温度、风速、照度、噪声、二氧化碳、一氧化碳、可吸入颗粒物、甲醛、苯、甲苯、二甲苯、氨、空气细菌总数。用品用具（细菌总数、 大肠菌群、金黄色葡萄球菌）。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毛巾、美容美发工具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1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≤30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2400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</w:trPr>
        <w:tc>
          <w:tcPr>
            <w:tcW w:w="1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＞30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3600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1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图书馆、博物馆、美术馆、展览馆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≤200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温度、湿度、风速、CO2、CO、甲醛、空气细菌数、可吸入颗粒物、噪声、照度、苯、甲苯、二甲苯、氨。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一般不要求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1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200-1000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1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＞1000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1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商场（店）书店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≤200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温度、湿度、风速、照度、噪声、二氧化碳、一氧化碳、可吸入颗粒物、甲醛、苯、甲苯、二甲苯、氨、空气细菌总数。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一般不要求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181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200-1000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</w:t>
            </w:r>
          </w:p>
        </w:tc>
        <w:tc>
          <w:tcPr>
            <w:tcW w:w="41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2200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81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＞1000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</w:t>
            </w:r>
          </w:p>
        </w:tc>
        <w:tc>
          <w:tcPr>
            <w:tcW w:w="4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3300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公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共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浴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更衣室</w:t>
            </w:r>
          </w:p>
        </w:tc>
        <w:tc>
          <w:tcPr>
            <w:tcW w:w="16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空气方面：     ＜50</w:t>
            </w:r>
            <w:r>
              <w:rPr>
                <w:rFonts w:cs="Times New Roman"/>
                <w:kern w:val="1"/>
                <w:sz w:val="24"/>
              </w:rPr>
              <w:t>m</w:t>
            </w:r>
            <w:r>
              <w:rPr>
                <w:rFonts w:hint="eastAsia" w:cs="Times New Roman"/>
                <w:kern w:val="1"/>
                <w:sz w:val="24"/>
                <w:vertAlign w:val="superscript"/>
              </w:rPr>
              <w:t>2</w:t>
            </w:r>
            <w:r>
              <w:rPr>
                <w:rFonts w:hint="eastAsia" w:cs="Times New Roman"/>
                <w:kern w:val="1"/>
                <w:sz w:val="24"/>
                <w:szCs w:val="32"/>
              </w:rPr>
              <w:t>测一个点；50-200</w:t>
            </w:r>
            <w:r>
              <w:rPr>
                <w:rFonts w:cs="Times New Roman"/>
                <w:kern w:val="1"/>
                <w:sz w:val="24"/>
              </w:rPr>
              <w:t>m</w:t>
            </w:r>
            <w:r>
              <w:rPr>
                <w:rFonts w:hint="eastAsia" w:cs="Times New Roman"/>
                <w:kern w:val="1"/>
                <w:sz w:val="24"/>
                <w:vertAlign w:val="superscript"/>
              </w:rPr>
              <w:t>2</w:t>
            </w:r>
            <w:r>
              <w:rPr>
                <w:rFonts w:hint="eastAsia" w:cs="Times New Roman"/>
                <w:kern w:val="1"/>
                <w:sz w:val="24"/>
                <w:szCs w:val="32"/>
              </w:rPr>
              <w:t>测2个点；＞200</w:t>
            </w:r>
            <w:r>
              <w:rPr>
                <w:rFonts w:cs="Times New Roman"/>
                <w:kern w:val="1"/>
                <w:sz w:val="24"/>
              </w:rPr>
              <w:t>m</w:t>
            </w:r>
            <w:r>
              <w:rPr>
                <w:rFonts w:hint="eastAsia" w:cs="Times New Roman"/>
                <w:kern w:val="1"/>
                <w:sz w:val="24"/>
                <w:vertAlign w:val="superscript"/>
              </w:rPr>
              <w:t>2</w:t>
            </w:r>
            <w:r>
              <w:rPr>
                <w:rFonts w:hint="eastAsia" w:cs="Times New Roman"/>
                <w:kern w:val="1"/>
                <w:sz w:val="24"/>
                <w:szCs w:val="32"/>
              </w:rPr>
              <w:t>浴池水：选择三个点。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温度、湿度、风速、照度、噪声、二氧化碳、一氧化碳、可吸入颗粒物、甲醛、苯、甲苯、二甲苯、氨、空气细菌总数。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拖鞋、毛巾等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420"/>
              </w:tabs>
              <w:jc w:val="left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根据所选项目收1200-3800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浴室（淋、池、盆浴）</w:t>
            </w:r>
          </w:p>
        </w:tc>
        <w:tc>
          <w:tcPr>
            <w:tcW w:w="16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风速、噪声、二氧化碳、一氧化碳、可吸入颗粒物、甲醛、用品用具（细菌总数、 大肠菌群、金黄色葡萄球菌。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游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泳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场</w:t>
            </w:r>
          </w:p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室内游泳馆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空气及沐浴水检测同公共浴池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温度、湿度、风速、照度、噪声、二氧化碳、一氧化碳、可吸入颗粒物、甲醛、苯、甲苯、二甲苯、氨、空气细菌总数泳池水水质：（</w:t>
            </w:r>
            <w:r>
              <w:rPr>
                <w:rFonts w:hint="eastAsia" w:cs="Times New Roman"/>
                <w:kern w:val="1"/>
                <w:sz w:val="24"/>
                <w:szCs w:val="28"/>
              </w:rPr>
              <w:t>pH、浑浊度、尿素、游离性余氯、细菌总数、大肠菌群）</w:t>
            </w:r>
            <w:r>
              <w:rPr>
                <w:rFonts w:hint="eastAsia" w:ascii="宋体" w:hAnsi="宋体" w:cs="宋体"/>
                <w:kern w:val="1"/>
                <w:sz w:val="24"/>
              </w:rPr>
              <w:t>；</w:t>
            </w:r>
            <w:r>
              <w:rPr>
                <w:rFonts w:hint="eastAsia" w:cs="Times New Roman"/>
                <w:kern w:val="1"/>
                <w:sz w:val="24"/>
                <w:szCs w:val="32"/>
              </w:rPr>
              <w:t>用品用具（细菌总数、 大肠菌群、金黄色葡萄球菌）。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拖鞋、修脚工具、茶具、毛巾等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根据所选项目收1200-4000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2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生活饮用水</w:t>
            </w:r>
          </w:p>
        </w:tc>
        <w:tc>
          <w:tcPr>
            <w:tcW w:w="7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色度、浑浊度、臭和味、肉眼可见物、pH值、总硬度、硫酸盐、氯化物、氟化物、硝酸盐氮、硼、硫化物、氨氮、铝、铁、铜、六价铬、耗氧量、总大肠菌群、菌落总数、耐热大肠菌群、大肠埃希氏菌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kern w:val="1"/>
                <w:sz w:val="24"/>
                <w:szCs w:val="32"/>
              </w:rPr>
            </w:pPr>
            <w:r>
              <w:rPr>
                <w:rFonts w:hint="eastAsia" w:cs="Times New Roman"/>
                <w:kern w:val="1"/>
                <w:sz w:val="24"/>
                <w:szCs w:val="32"/>
              </w:rPr>
              <w:t>1800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6057D"/>
    <w:rsid w:val="47E6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Calibri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2021-04-01T11:40:00Z</dcterms:created>
  <dc:creator>罗布</dc:creator>
  <cp:lastModifiedBy>罗布</cp:lastModifiedBy>
  <dcterms:modified xsi:type="dcterms:W3CDTF">2021-04-01T11:40:24Z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