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2046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1946"/>
        <w:gridCol w:w="2180"/>
        <w:gridCol w:w="3243"/>
      </w:tblGrid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Pr="00151DAB" w:rsidRDefault="00397FA7" w:rsidP="00151DAB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151DAB"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  <w:t>代码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Pr="00151DAB" w:rsidRDefault="00397FA7" w:rsidP="00151DAB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151DAB"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  <w:t>一级目录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A7" w:rsidRPr="00151DAB" w:rsidRDefault="00151DAB" w:rsidP="00151DA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  <w:r w:rsidRPr="00151DAB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zh-CN"/>
              </w:rPr>
              <w:t>二级目录</w:t>
            </w:r>
          </w:p>
          <w:p w:rsidR="00E03995" w:rsidRPr="00151DAB" w:rsidRDefault="00E03995" w:rsidP="00151DAB">
            <w:pPr>
              <w:tabs>
                <w:tab w:val="center" w:pos="1080"/>
                <w:tab w:val="right" w:pos="2160"/>
              </w:tabs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FA7" w:rsidRPr="00151DAB" w:rsidRDefault="00151DAB" w:rsidP="00151DA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  <w:r w:rsidRPr="00151DAB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zh-CN"/>
              </w:rPr>
              <w:t>三级目录</w:t>
            </w:r>
          </w:p>
          <w:p w:rsidR="00E03995" w:rsidRPr="00151DAB" w:rsidRDefault="00E03995" w:rsidP="00151DAB">
            <w:pPr>
              <w:tabs>
                <w:tab w:val="left" w:pos="785"/>
              </w:tabs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042B01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Pr="00397FA7" w:rsidRDefault="00397FA7" w:rsidP="00151D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7FA7">
              <w:rPr>
                <w:rFonts w:asciiTheme="minorEastAsia" w:eastAsiaTheme="minorEastAsia" w:hAnsiTheme="minorEastAsia"/>
                <w:sz w:val="18"/>
                <w:szCs w:val="18"/>
              </w:rPr>
              <w:t>社会管理性服务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公共公益宣传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042B0101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val="zh-TW" w:eastAsia="zh-CN"/>
              </w:rPr>
              <w:t>市场监督</w:t>
            </w: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业务宣传服务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042B0102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042C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行业管理与协调服务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042C01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行业统计分析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042C0101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val="zh-TW" w:eastAsia="zh-CN"/>
              </w:rPr>
              <w:t>市场监督</w:t>
            </w: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管理业务数据统计分析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042C02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行业投诉处理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042C0201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  <w:lang w:val="zh-TW" w:eastAsia="zh-TW"/>
              </w:rPr>
              <w:t>12315</w:t>
            </w: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等投诉举报公众热线服务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042C0202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投诉调解服务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042C0203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042D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技术性服务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042D01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监测服务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042D0101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流通领域商品质量抽检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042D0102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网络交易监管定向监测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042D0103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397FA7">
        <w:trPr>
          <w:trHeight w:hRule="exact" w:val="27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政府履职所需辅助性服务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9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法律服务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042E0101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法律咨询服务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042E0102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行政调解服务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042E0103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课题研究和社会调查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042E0201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val="zh-TW" w:eastAsia="zh-CN"/>
              </w:rPr>
              <w:t>市场监督</w:t>
            </w: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管理课题研究服务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042E0202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val="zh-TW" w:eastAsia="zh-CN"/>
              </w:rPr>
              <w:t>市场监督</w:t>
            </w: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管理社会调查服务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财务会计审计服务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042E0301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委托第三方会计及审计服务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042E0302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会议和展览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042E0401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会议服务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042E0402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展览服务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监督检查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042E0501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专项业务检查组织及评估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042E0502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罚没物资相关服务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042E0503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项目（政策）评审评估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042E0601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val="zh-TW" w:eastAsia="zh-CN"/>
              </w:rPr>
              <w:t>市场监督</w:t>
            </w: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管理项目评审服务</w:t>
            </w:r>
          </w:p>
        </w:tc>
      </w:tr>
      <w:tr w:rsidR="00E03995" w:rsidTr="00397FA7">
        <w:trPr>
          <w:trHeight w:hRule="exact" w:val="29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042E0602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资产评估服务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042E0603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绩效评价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042E0701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部门业务绩效评价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042E0702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项目验收绩效评价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042E0703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咨询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042E0801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立法咨询服务</w:t>
            </w:r>
          </w:p>
        </w:tc>
      </w:tr>
      <w:tr w:rsidR="00E03995" w:rsidTr="00E4602B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042E0802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行政事务咨询服务</w:t>
            </w:r>
          </w:p>
        </w:tc>
      </w:tr>
      <w:tr w:rsidR="00E03995" w:rsidTr="00660FEF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042E0803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660FEF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技术业务培训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042E0901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专业技能培训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042E0902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专项业务培训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042E0903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其他</w:t>
            </w: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机关信息系统建设与维护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7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042E1001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机关承担的信息化建设与维护等辅助性服务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窗口服务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042E1101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注册登记辅助性服务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后勤服务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</w:tr>
      <w:tr w:rsidR="00E03995" w:rsidTr="00397FA7">
        <w:trPr>
          <w:trHeight w:hRule="exact" w:val="2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042E1201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办公设备维修保养服务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042E1202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物业服务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042E1203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安全服务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042E1204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印刷服务</w:t>
            </w:r>
          </w:p>
        </w:tc>
      </w:tr>
      <w:tr w:rsidR="00E03995" w:rsidTr="00397FA7">
        <w:trPr>
          <w:trHeight w:hRule="exact" w:val="28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042E1205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餐饮服务</w:t>
            </w:r>
          </w:p>
        </w:tc>
      </w:tr>
      <w:tr w:rsidR="00E03995" w:rsidTr="00DE09E7">
        <w:trPr>
          <w:trHeight w:hRule="exact" w:val="416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sz w:val="16"/>
                <w:szCs w:val="16"/>
              </w:rPr>
              <w:t>042E1206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995" w:rsidRDefault="00E03995" w:rsidP="00397FA7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995" w:rsidRDefault="00E03995" w:rsidP="00397F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val="zh-TW" w:eastAsia="zh-TW"/>
              </w:rPr>
              <w:t>其它</w:t>
            </w:r>
          </w:p>
        </w:tc>
      </w:tr>
    </w:tbl>
    <w:tbl>
      <w:tblPr>
        <w:tblpPr w:vertAnchor="page" w:horzAnchor="page" w:tblpXSpec="center" w:tblpY="5163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984"/>
        <w:gridCol w:w="2127"/>
        <w:gridCol w:w="3260"/>
      </w:tblGrid>
      <w:tr w:rsidR="00DE09E7" w:rsidRPr="00DE09E7" w:rsidTr="00397FA7">
        <w:trPr>
          <w:trHeight w:hRule="exact" w:val="82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A84BC2">
            <w:pPr>
              <w:spacing w:before="1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22" w:lineRule="exact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行业管理与协调性服务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903C01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行业统计分析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821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903C0101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3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产品质量合格率统计分析</w:t>
            </w:r>
          </w:p>
        </w:tc>
      </w:tr>
      <w:tr w:rsidR="00DE09E7" w:rsidRPr="00DE09E7" w:rsidTr="00397FA7">
        <w:trPr>
          <w:trHeight w:hRule="exact" w:val="821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903C0102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3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制造业质量竞争力指数测评</w:t>
            </w:r>
          </w:p>
        </w:tc>
      </w:tr>
      <w:tr w:rsidR="00DE09E7" w:rsidRPr="00DE09E7" w:rsidTr="00397FA7">
        <w:trPr>
          <w:trHeight w:hRule="exact" w:val="40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903C0103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</w:t>
            </w: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903C02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行业标准制修订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903C0201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地方标准制修订</w:t>
            </w:r>
          </w:p>
        </w:tc>
      </w:tr>
      <w:tr w:rsidR="00DE09E7" w:rsidRPr="00DE09E7" w:rsidTr="00397FA7">
        <w:trPr>
          <w:trHeight w:hRule="exact" w:val="41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903C0202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</w:t>
            </w: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技术性服务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41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技术评审鉴定评估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DE09E7">
        <w:trPr>
          <w:trHeight w:hRule="exact" w:val="72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903D0101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3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特种设备安装、改 造、维修许可鉴定评审</w:t>
            </w:r>
          </w:p>
        </w:tc>
      </w:tr>
      <w:tr w:rsidR="00DE09E7" w:rsidRPr="00DE09E7" w:rsidTr="00DE09E7">
        <w:trPr>
          <w:trHeight w:hRule="exact" w:val="70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903D0102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3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气瓶充装（车用气瓶除外）许可鉴定评审</w:t>
            </w:r>
          </w:p>
        </w:tc>
      </w:tr>
      <w:tr w:rsidR="00DE09E7" w:rsidRPr="00DE09E7" w:rsidTr="00397FA7">
        <w:trPr>
          <w:trHeight w:hRule="exact" w:val="41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903D0105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</w:t>
            </w:r>
          </w:p>
        </w:tc>
      </w:tr>
      <w:tr w:rsidR="00DE09E7" w:rsidRPr="00DE09E7" w:rsidTr="00DE09E7">
        <w:trPr>
          <w:trHeight w:hRule="exact" w:val="56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3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政府履职所需辅助性服务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法律服务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43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法律咨询服务</w:t>
            </w:r>
          </w:p>
        </w:tc>
      </w:tr>
    </w:tbl>
    <w:p w:rsidR="00DE09E7" w:rsidRPr="00DE09E7" w:rsidRDefault="00DE09E7" w:rsidP="00DE09E7">
      <w:pPr>
        <w:spacing w:line="1" w:lineRule="exact"/>
      </w:pPr>
      <w:r w:rsidRPr="00DE09E7">
        <w:br w:type="page"/>
      </w:r>
    </w:p>
    <w:tbl>
      <w:tblPr>
        <w:tblpPr w:horzAnchor="margin" w:tblpXSpec="center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131"/>
        <w:gridCol w:w="2160"/>
        <w:gridCol w:w="2189"/>
      </w:tblGrid>
      <w:tr w:rsidR="00DE09E7" w:rsidRPr="00DE09E7" w:rsidTr="00397FA7">
        <w:trPr>
          <w:trHeight w:hRule="exact" w:val="43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Chars="200" w:firstLine="4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lastRenderedPageBreak/>
              <w:t>903E0102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政府法律顾问服务</w:t>
            </w: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903E0103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</w:t>
            </w:r>
          </w:p>
        </w:tc>
      </w:tr>
      <w:tr w:rsidR="00DE09E7" w:rsidRPr="00DE09E7" w:rsidTr="00397FA7">
        <w:trPr>
          <w:trHeight w:hRule="exact" w:val="81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00"/>
              <w:ind w:firstLine="7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8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政府（立法）调研草拟论证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122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00"/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903E0201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after="60" w:line="360" w:lineRule="exact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行政机关的公共政策调研、草拟、论</w:t>
            </w:r>
          </w:p>
          <w:p w:rsidR="00DE09E7" w:rsidRPr="00DE09E7" w:rsidRDefault="00DE09E7" w:rsidP="00DE09E7">
            <w:pPr>
              <w:spacing w:line="360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证等的</w:t>
            </w:r>
          </w:p>
        </w:tc>
      </w:tr>
      <w:tr w:rsidR="00DE09E7" w:rsidRPr="00DE09E7" w:rsidTr="00397FA7">
        <w:trPr>
          <w:trHeight w:hRule="exact" w:val="6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9E7" w:rsidRPr="00DE09E7" w:rsidRDefault="00DE09E7" w:rsidP="00DE09E7">
            <w:pPr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903E0202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立法咨询</w:t>
            </w:r>
          </w:p>
        </w:tc>
      </w:tr>
      <w:tr w:rsidR="00DE09E7" w:rsidRPr="00DE09E7" w:rsidTr="00397FA7">
        <w:trPr>
          <w:trHeight w:hRule="exact" w:val="8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00"/>
              <w:ind w:firstLine="7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394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课题研究和社会调査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81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00"/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903E0301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3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质量工作社会公众满意度调查</w:t>
            </w:r>
          </w:p>
        </w:tc>
      </w:tr>
      <w:tr w:rsidR="00DE09E7" w:rsidRPr="00DE09E7" w:rsidTr="00397FA7">
        <w:trPr>
          <w:trHeight w:hRule="exact" w:val="82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00"/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903E0302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3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政府委托的行业统计调查</w:t>
            </w: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903E0303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7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</w:t>
            </w:r>
          </w:p>
        </w:tc>
      </w:tr>
      <w:tr w:rsidR="00DE09E7" w:rsidRPr="00DE09E7" w:rsidTr="00397FA7">
        <w:trPr>
          <w:trHeight w:hRule="exact" w:val="4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7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财务会计审计服务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903E0401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财务审计服务</w:t>
            </w: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903E0402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</w:t>
            </w: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7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监督检查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9E7" w:rsidRPr="00DE09E7" w:rsidRDefault="00DE09E7" w:rsidP="00DE09E7">
            <w:pPr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903E0501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9E7" w:rsidRPr="00DE09E7" w:rsidRDefault="00DE09E7" w:rsidP="00DE09E7">
            <w:pPr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产品质量监督检査</w:t>
            </w: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903E0502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7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</w:t>
            </w: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7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绩效评价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DE09E7">
        <w:trPr>
          <w:trHeight w:hRule="exact" w:val="67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00"/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903E0601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394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财政专项资金绩效评价</w:t>
            </w:r>
          </w:p>
        </w:tc>
      </w:tr>
      <w:tr w:rsidR="00DE09E7" w:rsidRPr="00DE09E7" w:rsidTr="00397FA7">
        <w:trPr>
          <w:trHeight w:hRule="exact" w:val="4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903E0602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7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</w:t>
            </w:r>
          </w:p>
        </w:tc>
      </w:tr>
      <w:tr w:rsidR="00DE09E7" w:rsidRPr="00DE09E7" w:rsidTr="00397FA7">
        <w:trPr>
          <w:trHeight w:hRule="exact" w:val="4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72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后勤服务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397FA7">
        <w:trPr>
          <w:trHeight w:hRule="exact" w:val="82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903E0701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22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办公设备维护保养服务</w:t>
            </w:r>
          </w:p>
        </w:tc>
      </w:tr>
      <w:tr w:rsidR="00DE09E7" w:rsidRPr="00DE09E7" w:rsidTr="00D02933">
        <w:trPr>
          <w:trHeight w:hRule="exact" w:val="4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903E0702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物业服务</w:t>
            </w:r>
          </w:p>
        </w:tc>
      </w:tr>
      <w:tr w:rsidR="00DE09E7" w:rsidRPr="00DE09E7" w:rsidTr="00CD7701">
        <w:trPr>
          <w:trHeight w:hRule="exact" w:val="43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903E0703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安全服务</w:t>
            </w:r>
          </w:p>
        </w:tc>
      </w:tr>
    </w:tbl>
    <w:p w:rsidR="00DE09E7" w:rsidRPr="00DE09E7" w:rsidRDefault="00DE09E7" w:rsidP="00DE09E7">
      <w:pPr>
        <w:spacing w:line="1" w:lineRule="exact"/>
      </w:pPr>
      <w:r w:rsidRPr="00DE09E7">
        <w:br w:type="page"/>
      </w:r>
    </w:p>
    <w:tbl>
      <w:tblPr>
        <w:tblpPr w:horzAnchor="margin" w:tblpXSpec="center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9"/>
        <w:gridCol w:w="2117"/>
        <w:gridCol w:w="24"/>
        <w:gridCol w:w="2102"/>
        <w:gridCol w:w="39"/>
        <w:gridCol w:w="2170"/>
        <w:gridCol w:w="59"/>
      </w:tblGrid>
      <w:tr w:rsidR="00DE09E7" w:rsidRPr="00DE09E7" w:rsidTr="00D44E2A">
        <w:trPr>
          <w:gridAfter w:val="1"/>
          <w:wAfter w:w="59" w:type="dxa"/>
          <w:trHeight w:hRule="exact" w:val="422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lastRenderedPageBreak/>
              <w:t>903E0704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印刷服务</w:t>
            </w:r>
          </w:p>
        </w:tc>
      </w:tr>
      <w:tr w:rsidR="00DE09E7" w:rsidRPr="00DE09E7" w:rsidTr="00D44E2A">
        <w:trPr>
          <w:gridAfter w:val="1"/>
          <w:wAfter w:w="59" w:type="dxa"/>
          <w:trHeight w:hRule="exact" w:val="413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903E0705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餐饮服务</w:t>
            </w:r>
          </w:p>
        </w:tc>
      </w:tr>
      <w:tr w:rsidR="00DE09E7" w:rsidRPr="00DE09E7" w:rsidTr="00D44E2A">
        <w:trPr>
          <w:gridAfter w:val="1"/>
          <w:wAfter w:w="59" w:type="dxa"/>
          <w:trHeight w:hRule="exact" w:val="413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903E0706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会议服务</w:t>
            </w:r>
          </w:p>
        </w:tc>
      </w:tr>
      <w:tr w:rsidR="00DE09E7" w:rsidRPr="00DE09E7" w:rsidTr="00D44E2A">
        <w:trPr>
          <w:gridAfter w:val="1"/>
          <w:wAfter w:w="59" w:type="dxa"/>
          <w:trHeight w:hRule="exact" w:val="413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903E0707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公车租赁服务</w:t>
            </w:r>
          </w:p>
        </w:tc>
      </w:tr>
      <w:tr w:rsidR="00DE09E7" w:rsidRPr="00DE09E7" w:rsidTr="00D44E2A">
        <w:trPr>
          <w:gridAfter w:val="1"/>
          <w:wAfter w:w="59" w:type="dxa"/>
          <w:trHeight w:hRule="exact" w:val="408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903E0708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办公场所租赁服务</w:t>
            </w:r>
          </w:p>
        </w:tc>
      </w:tr>
      <w:tr w:rsidR="00DE09E7" w:rsidRPr="00DE09E7" w:rsidTr="00D44E2A">
        <w:trPr>
          <w:gridAfter w:val="1"/>
          <w:wAfter w:w="59" w:type="dxa"/>
          <w:trHeight w:hRule="exact" w:val="413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ind w:firstLine="5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903E0709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</w:t>
            </w:r>
          </w:p>
        </w:tc>
      </w:tr>
      <w:tr w:rsidR="00DE09E7" w:rsidRPr="00DE09E7" w:rsidTr="00D44E2A">
        <w:trPr>
          <w:gridAfter w:val="1"/>
          <w:wAfter w:w="59" w:type="dxa"/>
          <w:trHeight w:hRule="exact" w:val="413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技术业务培训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D44E2A">
        <w:trPr>
          <w:gridAfter w:val="1"/>
          <w:wAfter w:w="59" w:type="dxa"/>
          <w:trHeight w:hRule="exact" w:val="811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903E0801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18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政府工作人员专业技能培训服务</w:t>
            </w:r>
          </w:p>
        </w:tc>
      </w:tr>
      <w:tr w:rsidR="00DE09E7" w:rsidRPr="00DE09E7" w:rsidTr="00D44E2A">
        <w:trPr>
          <w:gridAfter w:val="1"/>
          <w:wAfter w:w="59" w:type="dxa"/>
          <w:trHeight w:hRule="exact" w:val="811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ind w:firstLine="5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903E0802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398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其他政府委托的技术业务培训服务</w:t>
            </w:r>
          </w:p>
        </w:tc>
      </w:tr>
      <w:tr w:rsidR="00DE09E7" w:rsidRPr="00DE09E7" w:rsidTr="00D44E2A">
        <w:trPr>
          <w:gridAfter w:val="1"/>
          <w:wAfter w:w="59" w:type="dxa"/>
          <w:trHeight w:hRule="exact" w:val="413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项目评审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</w:tr>
      <w:tr w:rsidR="00DE09E7" w:rsidRPr="00DE09E7" w:rsidTr="00D44E2A">
        <w:trPr>
          <w:gridAfter w:val="1"/>
          <w:wAfter w:w="59" w:type="dxa"/>
          <w:trHeight w:hRule="exact" w:val="821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ind w:firstLine="5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903E0901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3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政府设立奖项的专家评审服务</w:t>
            </w:r>
          </w:p>
        </w:tc>
      </w:tr>
      <w:tr w:rsidR="00DE09E7" w:rsidRPr="00DE09E7" w:rsidTr="00D44E2A">
        <w:trPr>
          <w:gridAfter w:val="1"/>
          <w:wAfter w:w="59" w:type="dxa"/>
          <w:trHeight w:hRule="exact" w:val="840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spacing w:before="120"/>
              <w:ind w:firstLine="58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sz w:val="22"/>
                <w:szCs w:val="22"/>
              </w:rPr>
              <w:t>903E0902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9E7" w:rsidRPr="00DE09E7" w:rsidRDefault="00DE09E7" w:rsidP="00DE09E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9E7" w:rsidRPr="00DE09E7" w:rsidRDefault="00DE09E7" w:rsidP="00DE09E7">
            <w:pPr>
              <w:spacing w:line="403" w:lineRule="exact"/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其他政府委托的评审服务</w:t>
            </w:r>
          </w:p>
        </w:tc>
      </w:tr>
      <w:tr w:rsidR="00D44E2A" w:rsidRPr="00DE09E7" w:rsidTr="00886A60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580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基本公共服务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</w:tr>
      <w:tr w:rsidR="00D44E2A" w:rsidRPr="00DE09E7" w:rsidTr="00886A60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460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501A01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食品药品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</w:tr>
      <w:tr w:rsidR="00D44E2A" w:rsidRPr="00DE09E7" w:rsidTr="00886A60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501A0101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食品药品抽样服务</w:t>
            </w:r>
          </w:p>
        </w:tc>
      </w:tr>
      <w:tr w:rsidR="00D44E2A" w:rsidRPr="00DE09E7" w:rsidTr="00886A60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501A0102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食品药品应急演练服务</w:t>
            </w:r>
          </w:p>
        </w:tc>
      </w:tr>
      <w:tr w:rsidR="00D44E2A" w:rsidRPr="00DE09E7" w:rsidTr="00886A60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501A0103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食品药品监管辅助服务</w:t>
            </w:r>
          </w:p>
        </w:tc>
      </w:tr>
      <w:tr w:rsidR="00D44E2A" w:rsidRPr="00DE09E7" w:rsidTr="00886A60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501A0104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食品药品监管行政审批前台服务</w:t>
            </w:r>
          </w:p>
        </w:tc>
      </w:tr>
      <w:tr w:rsidR="00D44E2A" w:rsidRPr="00DE09E7" w:rsidTr="00886A60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501A0105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D44E2A" w:rsidRPr="00DE09E7" w:rsidTr="00886A60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580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社会管理性事务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</w:tr>
      <w:tr w:rsidR="00D44E2A" w:rsidRPr="00DE09E7" w:rsidTr="00886A60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460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501B01 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法律援助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</w:tr>
      <w:tr w:rsidR="00D44E2A" w:rsidRPr="00DE09E7" w:rsidTr="00886A60">
        <w:trPr>
          <w:trHeight w:hRule="exact" w:val="51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501B0101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食品药品法律援助服务</w:t>
            </w:r>
          </w:p>
        </w:tc>
      </w:tr>
      <w:tr w:rsidR="00886A60" w:rsidRPr="00DE09E7" w:rsidTr="00886A60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501B0102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D44E2A" w:rsidRPr="00DE09E7" w:rsidTr="00886A60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E2A" w:rsidRPr="00224B28" w:rsidRDefault="00D44E2A" w:rsidP="00397FA7">
            <w:pPr>
              <w:ind w:firstLine="460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501B02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E2A" w:rsidRPr="00DE09E7" w:rsidRDefault="00D44E2A" w:rsidP="00397FA7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E09E7">
              <w:rPr>
                <w:rFonts w:ascii="宋体" w:eastAsia="宋体" w:hAnsi="宋体" w:cs="宋体"/>
                <w:lang w:val="zh-TW" w:eastAsia="zh-TW"/>
              </w:rPr>
              <w:t>公共公益宣传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E2A" w:rsidRPr="00DE09E7" w:rsidRDefault="00D44E2A" w:rsidP="00397FA7">
            <w:pPr>
              <w:rPr>
                <w:sz w:val="10"/>
                <w:szCs w:val="10"/>
              </w:rPr>
            </w:pPr>
          </w:p>
        </w:tc>
      </w:tr>
    </w:tbl>
    <w:p w:rsidR="00D44E2A" w:rsidRPr="00DE09E7" w:rsidRDefault="00D44E2A" w:rsidP="00D44E2A">
      <w:pPr>
        <w:tabs>
          <w:tab w:val="left" w:pos="3105"/>
        </w:tabs>
        <w:rPr>
          <w:rFonts w:eastAsiaTheme="minorEastAsia"/>
          <w:lang w:eastAsia="zh-CN"/>
        </w:rPr>
      </w:pPr>
    </w:p>
    <w:tbl>
      <w:tblPr>
        <w:tblpPr w:horzAnchor="margin" w:tblpXSpec="center"/>
        <w:tblOverlap w:val="never"/>
        <w:tblW w:w="86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126"/>
        <w:gridCol w:w="2126"/>
        <w:gridCol w:w="2268"/>
      </w:tblGrid>
      <w:tr w:rsidR="00D02859" w:rsidRPr="00D02859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501B0201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59" w:rsidRPr="00D02859" w:rsidRDefault="00D02859" w:rsidP="00D02859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食品药品相关宣传活动服务</w:t>
            </w:r>
          </w:p>
        </w:tc>
      </w:tr>
      <w:tr w:rsidR="00D02859" w:rsidRPr="00D02859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lastRenderedPageBreak/>
              <w:t>501B0202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59" w:rsidRPr="00D02859" w:rsidRDefault="00D02859" w:rsidP="00D02859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食品药品宣传资料制作编印服务</w:t>
            </w:r>
          </w:p>
        </w:tc>
      </w:tr>
      <w:tr w:rsidR="00D02859" w:rsidRPr="00D02859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501B0203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59" w:rsidRPr="00D02859" w:rsidRDefault="00D02859" w:rsidP="00D02859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D02859" w:rsidRPr="00D02859" w:rsidTr="00E32E18">
        <w:trPr>
          <w:trHeight w:hRule="exact" w:val="64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580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859" w:rsidRPr="00D02859" w:rsidRDefault="00D02859" w:rsidP="00D02859">
            <w:pPr>
              <w:spacing w:line="302" w:lineRule="exact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行业管理与协调 性事务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</w:tr>
      <w:tr w:rsidR="00D02859" w:rsidRPr="00D02859" w:rsidTr="00E32E18">
        <w:trPr>
          <w:trHeight w:hRule="exact" w:val="59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460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501C01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859" w:rsidRPr="00D02859" w:rsidRDefault="00D02859" w:rsidP="00D02859">
            <w:pPr>
              <w:spacing w:line="293" w:lineRule="exact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行业职业资格和水 平测试管理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</w:tr>
      <w:tr w:rsidR="00D02859" w:rsidRPr="00D02859" w:rsidTr="00E32E18">
        <w:trPr>
          <w:trHeight w:hRule="exact" w:val="51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501C0101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59" w:rsidRPr="00D02859" w:rsidRDefault="00D02859" w:rsidP="00D02859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食品药品相关行业资格水平能力管理服务</w:t>
            </w:r>
          </w:p>
        </w:tc>
      </w:tr>
      <w:tr w:rsidR="00D02859" w:rsidRPr="00D02859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501C0102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59" w:rsidRPr="00D02859" w:rsidRDefault="00D02859" w:rsidP="00D02859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D02859" w:rsidRPr="00D02859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460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501C02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D02859" w:rsidRDefault="00D02859" w:rsidP="00D02859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行业投诉管理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</w:tr>
      <w:tr w:rsidR="00D02859" w:rsidRPr="00D02859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501C0201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59" w:rsidRPr="00D02859" w:rsidRDefault="00D02859" w:rsidP="00D02859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食品药品举报投诉相关服务</w:t>
            </w:r>
          </w:p>
        </w:tc>
      </w:tr>
      <w:tr w:rsidR="00D02859" w:rsidRPr="00D02859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340"/>
              <w:jc w:val="both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501C0202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59" w:rsidRPr="00D02859" w:rsidRDefault="00D02859" w:rsidP="00D02859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D02859" w:rsidRPr="00D02859" w:rsidTr="00E32E18">
        <w:trPr>
          <w:trHeight w:hRule="exact"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859" w:rsidRPr="00224B28" w:rsidRDefault="00D02859" w:rsidP="00D02859">
            <w:pPr>
              <w:ind w:firstLine="460"/>
              <w:rPr>
                <w:rFonts w:ascii="黑体" w:eastAsia="黑体" w:hAnsi="黑体" w:cs="宋体"/>
                <w:sz w:val="22"/>
                <w:szCs w:val="22"/>
                <w:lang w:val="zh-TW" w:eastAsia="zh-TW"/>
              </w:rPr>
            </w:pPr>
            <w:r w:rsidRPr="00224B28">
              <w:rPr>
                <w:rFonts w:ascii="黑体" w:eastAsia="黑体" w:hAnsi="黑体"/>
                <w:bCs/>
                <w:w w:val="80"/>
                <w:sz w:val="22"/>
                <w:szCs w:val="22"/>
              </w:rPr>
              <w:t>501C03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859" w:rsidRPr="00D02859" w:rsidRDefault="00D02859" w:rsidP="00D02859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D02859">
              <w:rPr>
                <w:rFonts w:ascii="宋体" w:eastAsia="宋体" w:hAnsi="宋体" w:cs="宋体"/>
                <w:lang w:val="zh-TW" w:eastAsia="zh-TW"/>
              </w:rPr>
              <w:t>行业规划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859" w:rsidRPr="00D02859" w:rsidRDefault="00D02859" w:rsidP="00D02859">
            <w:pPr>
              <w:rPr>
                <w:sz w:val="10"/>
                <w:szCs w:val="10"/>
              </w:rPr>
            </w:pPr>
          </w:p>
        </w:tc>
      </w:tr>
      <w:tr w:rsidR="00081335" w:rsidRPr="00081335" w:rsidTr="00E32E18">
        <w:trPr>
          <w:trHeight w:hRule="exact" w:val="54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食品药品规划编制及相关服务</w:t>
            </w: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081335" w:rsidRPr="00081335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行业调查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食品药品资源调查服务</w:t>
            </w: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食品安全群众满意度调查服务</w:t>
            </w:r>
          </w:p>
        </w:tc>
      </w:tr>
      <w:tr w:rsidR="00081335" w:rsidRPr="00081335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081335" w:rsidRPr="00081335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行业统计分析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食品药品年鉴编制服务</w:t>
            </w: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食品药品统计分析服务</w:t>
            </w:r>
          </w:p>
        </w:tc>
      </w:tr>
      <w:tr w:rsidR="00081335" w:rsidRPr="00081335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081335" w:rsidRPr="00081335" w:rsidTr="00151DAB">
        <w:trPr>
          <w:trHeight w:hRule="exact" w:val="38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行业标准修订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</w:tr>
      <w:tr w:rsidR="00081335" w:rsidRPr="00081335" w:rsidTr="00151DAB">
        <w:trPr>
          <w:trHeight w:hRule="exact" w:val="42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食品药品类标准规范修订服务</w:t>
            </w:r>
          </w:p>
        </w:tc>
      </w:tr>
      <w:tr w:rsidR="00081335" w:rsidRPr="00081335" w:rsidTr="00151DAB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食品药品类标准规范发展辅助性服务</w:t>
            </w:r>
          </w:p>
        </w:tc>
      </w:tr>
      <w:tr w:rsidR="00081335" w:rsidRPr="00081335" w:rsidTr="00151DAB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501C0603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081335" w:rsidRPr="00081335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60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技术性服务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技术评审鉴定评估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lastRenderedPageBreak/>
              <w:t>501D0101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食品药品标准评审论证鉴定服务</w:t>
            </w:r>
          </w:p>
        </w:tc>
      </w:tr>
      <w:tr w:rsidR="00081335" w:rsidRPr="00081335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重点实验室评审鉴定服务</w:t>
            </w: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体系认证服务</w:t>
            </w:r>
          </w:p>
        </w:tc>
      </w:tr>
      <w:tr w:rsidR="00081335" w:rsidRPr="00081335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食品药品案件评审鉴定服务</w:t>
            </w:r>
          </w:p>
        </w:tc>
      </w:tr>
      <w:tr w:rsidR="00081335" w:rsidRPr="00081335" w:rsidTr="00E32E18">
        <w:trPr>
          <w:trHeight w:hRule="exact"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00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检验检疫检测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</w:tr>
      <w:tr w:rsidR="00081335" w:rsidRPr="00081335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食品药品检验检测分包服务</w:t>
            </w:r>
          </w:p>
        </w:tc>
      </w:tr>
      <w:tr w:rsidR="00081335" w:rsidRPr="00081335" w:rsidTr="00E32E18">
        <w:trPr>
          <w:trHeight w:hRule="exact"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食品药品检验检测劳务服务</w:t>
            </w:r>
          </w:p>
        </w:tc>
      </w:tr>
      <w:tr w:rsidR="00081335" w:rsidRPr="00081335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食品药品检验检测设备运维校准服务</w:t>
            </w:r>
          </w:p>
        </w:tc>
      </w:tr>
      <w:tr w:rsidR="00081335" w:rsidRPr="00081335" w:rsidTr="00E32E18">
        <w:trPr>
          <w:trHeight w:hRule="exact" w:val="51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食品药品检验检测设备租赁服务</w:t>
            </w:r>
          </w:p>
        </w:tc>
      </w:tr>
      <w:tr w:rsidR="00081335" w:rsidRPr="00081335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食品药品检验检测废弃物处置服务</w:t>
            </w:r>
          </w:p>
        </w:tc>
      </w:tr>
      <w:tr w:rsidR="00081335" w:rsidRPr="00081335" w:rsidTr="00E32E18">
        <w:trPr>
          <w:trHeight w:hRule="exact" w:val="55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335" w:rsidRPr="00081335" w:rsidRDefault="00081335" w:rsidP="00081335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081335">
              <w:rPr>
                <w:rFonts w:ascii="宋体" w:eastAsia="宋体" w:hAnsi="宋体" w:cs="宋体"/>
                <w:sz w:val="22"/>
                <w:szCs w:val="22"/>
              </w:rPr>
              <w:t>501D0206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35" w:rsidRPr="00081335" w:rsidRDefault="00081335" w:rsidP="0008133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081335" w:rsidRDefault="00081335" w:rsidP="009C4ADD">
            <w:pPr>
              <w:jc w:val="center"/>
              <w:rPr>
                <w:rFonts w:ascii="宋体" w:eastAsia="宋体" w:hAnsi="宋体" w:cs="宋体"/>
                <w:lang w:val="zh-TW" w:eastAsia="zh-CN"/>
              </w:rPr>
            </w:pPr>
            <w:r w:rsidRPr="00081335">
              <w:rPr>
                <w:rFonts w:ascii="宋体" w:eastAsia="宋体" w:hAnsi="宋体" w:cs="宋体"/>
                <w:lang w:val="zh-TW" w:eastAsia="zh-TW"/>
              </w:rPr>
              <w:t>实验动物管理服务</w:t>
            </w:r>
          </w:p>
        </w:tc>
      </w:tr>
      <w:tr w:rsidR="009C4ADD" w:rsidRPr="009C4ADD" w:rsidTr="00E32E18">
        <w:trPr>
          <w:trHeight w:hRule="exact" w:val="54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501D0207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检验检测技术人员专家服务</w:t>
            </w:r>
          </w:p>
        </w:tc>
      </w:tr>
      <w:tr w:rsidR="009C4ADD" w:rsidRPr="009C4ADD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501D0208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检验检测报告分析编制服务</w:t>
            </w:r>
          </w:p>
        </w:tc>
      </w:tr>
      <w:tr w:rsidR="009C4ADD" w:rsidRPr="009C4ADD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501D0209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9C4ADD" w:rsidRPr="009C4ADD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501D03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监测服务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</w:tr>
      <w:tr w:rsidR="009C4ADD" w:rsidRPr="009C4ADD" w:rsidTr="00E32E18">
        <w:trPr>
          <w:trHeight w:hRule="exact"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501D0301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药品不良反映监测服务</w:t>
            </w:r>
          </w:p>
        </w:tc>
      </w:tr>
      <w:tr w:rsidR="009C4ADD" w:rsidRPr="009C4ADD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501D0302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9C4ADD" w:rsidRPr="009C4ADD" w:rsidTr="00E32E18">
        <w:trPr>
          <w:trHeight w:hRule="exact" w:val="63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ADD" w:rsidRPr="009C4ADD" w:rsidRDefault="009C4ADD" w:rsidP="009C4ADD">
            <w:pPr>
              <w:spacing w:line="298" w:lineRule="exact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政府履职所需辅 助性事项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</w:tr>
      <w:tr w:rsidR="009C4ADD" w:rsidRPr="009C4ADD" w:rsidTr="00151DAB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法律服务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</w:tr>
      <w:tr w:rsidR="009C4ADD" w:rsidRPr="009C4ADD" w:rsidTr="00151DAB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法律咨询服务</w:t>
            </w:r>
          </w:p>
        </w:tc>
      </w:tr>
      <w:tr w:rsidR="009C4ADD" w:rsidRPr="009C4ADD" w:rsidTr="00151DAB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法律顾问聘请服务</w:t>
            </w:r>
          </w:p>
        </w:tc>
      </w:tr>
      <w:tr w:rsidR="009C4ADD" w:rsidRPr="009C4ADD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9C4ADD" w:rsidRPr="009C4ADD" w:rsidTr="00E32E18">
        <w:trPr>
          <w:trHeight w:hRule="exact" w:val="60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ADD" w:rsidRPr="009C4ADD" w:rsidRDefault="009C4ADD" w:rsidP="009C4ADD">
            <w:pPr>
              <w:spacing w:line="254" w:lineRule="exact"/>
              <w:jc w:val="center"/>
              <w:rPr>
                <w:rFonts w:ascii="宋体" w:eastAsia="宋体" w:hAnsi="宋体" w:cs="宋体"/>
                <w:lang w:val="zh-TW" w:eastAsia="zh-CN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课题研究和社会调 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</w:tr>
      <w:tr w:rsidR="009C4ADD" w:rsidRPr="009C4ADD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食品药品课题研究服务</w:t>
            </w:r>
          </w:p>
        </w:tc>
      </w:tr>
      <w:tr w:rsidR="009C4ADD" w:rsidRPr="009C4ADD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食品药品社会调查服务</w:t>
            </w:r>
          </w:p>
        </w:tc>
      </w:tr>
      <w:tr w:rsidR="009C4ADD" w:rsidRPr="009C4ADD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lastRenderedPageBreak/>
              <w:t>501E0203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9C4ADD" w:rsidRPr="009C4ADD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财务会计审计服务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</w:tr>
      <w:tr w:rsidR="009C4ADD" w:rsidRPr="009C4ADD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审计服务</w:t>
            </w:r>
          </w:p>
        </w:tc>
      </w:tr>
      <w:tr w:rsidR="009C4ADD" w:rsidRPr="009C4ADD" w:rsidTr="00E32E18">
        <w:trPr>
          <w:trHeight w:hRule="exact"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会计咨询服务</w:t>
            </w:r>
          </w:p>
        </w:tc>
      </w:tr>
      <w:tr w:rsidR="009C4ADD" w:rsidRPr="009C4ADD" w:rsidTr="00E32E18">
        <w:trPr>
          <w:trHeight w:hRule="exact"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资产管理服务</w:t>
            </w:r>
          </w:p>
        </w:tc>
      </w:tr>
      <w:tr w:rsidR="009C4ADD" w:rsidRPr="009C4ADD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财务管理服务</w:t>
            </w:r>
          </w:p>
        </w:tc>
      </w:tr>
      <w:tr w:rsidR="009C4ADD" w:rsidRPr="009C4ADD" w:rsidTr="00E32E18">
        <w:trPr>
          <w:trHeight w:hRule="exact"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财务会计鉴定服务</w:t>
            </w:r>
          </w:p>
        </w:tc>
      </w:tr>
      <w:tr w:rsidR="009C4ADD" w:rsidRPr="009C4ADD" w:rsidTr="00E32E18">
        <w:trPr>
          <w:trHeight w:hRule="exact" w:val="51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9C4ADD" w:rsidRPr="009C4ADD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会议和展览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</w:tr>
      <w:tr w:rsidR="009C4ADD" w:rsidRPr="009C4ADD" w:rsidTr="00E32E18">
        <w:trPr>
          <w:trHeight w:hRule="exact"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食品药品会议服务</w:t>
            </w:r>
          </w:p>
        </w:tc>
      </w:tr>
      <w:tr w:rsidR="009C4ADD" w:rsidRPr="009C4ADD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食品药品展览服务</w:t>
            </w:r>
          </w:p>
        </w:tc>
      </w:tr>
      <w:tr w:rsidR="009C4ADD" w:rsidRPr="009C4ADD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9C4ADD" w:rsidRPr="009C4ADD" w:rsidTr="00E32E18">
        <w:trPr>
          <w:trHeight w:hRule="exact" w:val="55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sz w:val="22"/>
                <w:szCs w:val="22"/>
              </w:rPr>
              <w:t>501E05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ADD" w:rsidRPr="009C4ADD" w:rsidRDefault="009C4ADD" w:rsidP="009C4ADD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9C4ADD">
              <w:rPr>
                <w:rFonts w:ascii="宋体" w:eastAsia="宋体" w:hAnsi="宋体" w:cs="宋体"/>
                <w:lang w:val="zh-TW" w:eastAsia="zh-TW"/>
              </w:rPr>
              <w:t>监督检查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ADD" w:rsidRPr="009C4ADD" w:rsidRDefault="009C4ADD" w:rsidP="009C4ADD">
            <w:pPr>
              <w:rPr>
                <w:sz w:val="10"/>
                <w:szCs w:val="10"/>
              </w:rPr>
            </w:pPr>
          </w:p>
        </w:tc>
      </w:tr>
      <w:tr w:rsidR="008D7E8F" w:rsidRPr="008D7E8F" w:rsidTr="00E32E18">
        <w:trPr>
          <w:trHeight w:hRule="exact" w:val="55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第三方监督检查服务</w:t>
            </w: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8D7E8F" w:rsidRPr="008D7E8F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工程服务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工程项目招投标服务</w:t>
            </w:r>
          </w:p>
        </w:tc>
      </w:tr>
      <w:tr w:rsidR="008D7E8F" w:rsidRPr="008D7E8F" w:rsidTr="00151DAB">
        <w:trPr>
          <w:trHeight w:hRule="exact"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工程监理服务</w:t>
            </w:r>
          </w:p>
        </w:tc>
      </w:tr>
      <w:tr w:rsidR="008D7E8F" w:rsidRPr="008D7E8F" w:rsidTr="00151DAB">
        <w:trPr>
          <w:trHeight w:hRule="exact" w:val="51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8D7E8F" w:rsidRPr="008D7E8F" w:rsidTr="00151DAB">
        <w:trPr>
          <w:trHeight w:hRule="exact" w:val="57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E8F" w:rsidRPr="008D7E8F" w:rsidRDefault="008D7E8F" w:rsidP="008D7E8F">
            <w:pPr>
              <w:spacing w:line="293" w:lineRule="exact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项目（政策）评审评估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</w:tr>
      <w:tr w:rsidR="008D7E8F" w:rsidRPr="008D7E8F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项目（政策）可行性研究服务</w:t>
            </w: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项目（政策）立项评审评估服务</w:t>
            </w: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项目（政策）实施评审评估服务</w:t>
            </w:r>
          </w:p>
        </w:tc>
      </w:tr>
      <w:tr w:rsidR="008D7E8F" w:rsidRPr="008D7E8F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8D7E8F" w:rsidRPr="008D7E8F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绩效评价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财政专项资金绩效评价服务</w:t>
            </w:r>
          </w:p>
        </w:tc>
      </w:tr>
      <w:tr w:rsidR="008D7E8F" w:rsidRPr="008D7E8F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lastRenderedPageBreak/>
              <w:t>501E0802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</w:rPr>
              <w:t>.</w:t>
            </w:r>
            <w:r w:rsidRPr="008D7E8F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咨询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项目（政策）咨询服务</w:t>
            </w: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业务、专家咨询服务</w:t>
            </w: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政府采购咨询服务</w:t>
            </w: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501E0904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8D7E8F" w:rsidRPr="008D7E8F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技术业务培训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食品药品专业技术培训服务</w:t>
            </w:r>
          </w:p>
        </w:tc>
      </w:tr>
      <w:tr w:rsidR="008D7E8F" w:rsidRPr="008D7E8F" w:rsidTr="00E32E18">
        <w:trPr>
          <w:trHeight w:hRule="exact" w:val="52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食品药品相关考试服务</w:t>
            </w:r>
          </w:p>
        </w:tc>
      </w:tr>
      <w:tr w:rsidR="008D7E8F" w:rsidRPr="008D7E8F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出国（境）培训服务</w:t>
            </w:r>
          </w:p>
        </w:tc>
      </w:tr>
      <w:tr w:rsidR="008D7E8F" w:rsidRPr="008D7E8F" w:rsidTr="00E32E18">
        <w:trPr>
          <w:trHeight w:hRule="exact" w:val="53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501E1004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8D7E8F" w:rsidRPr="008D7E8F" w:rsidTr="00E32E18">
        <w:trPr>
          <w:trHeight w:hRule="exact" w:val="59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E8F" w:rsidRPr="008D7E8F" w:rsidRDefault="008D7E8F" w:rsidP="008D7E8F">
            <w:pPr>
              <w:spacing w:line="293" w:lineRule="exact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机关信息系统建设 与维护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</w:tr>
      <w:tr w:rsidR="008D7E8F" w:rsidRPr="008D7E8F" w:rsidTr="00E32E18">
        <w:trPr>
          <w:trHeight w:hRule="exact" w:val="61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501E1101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E8F" w:rsidRPr="008D7E8F" w:rsidRDefault="008D7E8F" w:rsidP="008D7E8F">
            <w:pPr>
              <w:spacing w:line="312" w:lineRule="exact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食品药品系统门户网站媒体建设与维护 服务</w:t>
            </w:r>
          </w:p>
        </w:tc>
      </w:tr>
      <w:tr w:rsidR="008D7E8F" w:rsidRPr="008D7E8F" w:rsidTr="00E32E18">
        <w:trPr>
          <w:trHeight w:hRule="exact" w:val="55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ind w:firstLine="340"/>
              <w:jc w:val="both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sz w:val="22"/>
                <w:szCs w:val="22"/>
              </w:rPr>
              <w:t>501E</w:t>
            </w:r>
            <w:r w:rsidRPr="008D7E8F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11</w:t>
            </w:r>
            <w:r w:rsidRPr="008D7E8F">
              <w:rPr>
                <w:rFonts w:ascii="宋体" w:eastAsia="宋体" w:hAnsi="宋体" w:cs="宋体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E8F" w:rsidRPr="008D7E8F" w:rsidRDefault="008D7E8F" w:rsidP="008D7E8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8F" w:rsidRPr="008D7E8F" w:rsidRDefault="008D7E8F" w:rsidP="008D7E8F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D7E8F">
              <w:rPr>
                <w:rFonts w:ascii="宋体" w:eastAsia="宋体" w:hAnsi="宋体" w:cs="宋体"/>
                <w:lang w:val="zh-TW" w:eastAsia="zh-TW"/>
              </w:rPr>
              <w:t>食品药品信息化开发服务</w:t>
            </w:r>
          </w:p>
        </w:tc>
      </w:tr>
      <w:tr w:rsidR="00E32E18" w:rsidRPr="00E32E18" w:rsidTr="00E32E18">
        <w:trPr>
          <w:trHeight w:hRule="exact" w:val="54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食品监管系统信息化安全服务</w:t>
            </w:r>
          </w:p>
        </w:tc>
      </w:tr>
      <w:tr w:rsidR="00E32E18" w:rsidRPr="00E32E18" w:rsidTr="00781C85">
        <w:trPr>
          <w:trHeight w:hRule="exact" w:val="38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E32E18" w:rsidRPr="00E32E18" w:rsidTr="00781C85">
        <w:trPr>
          <w:trHeight w:hRule="exact" w:val="41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后勤服务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</w:tr>
      <w:tr w:rsidR="00E32E18" w:rsidRPr="00E32E18" w:rsidTr="00781C85">
        <w:trPr>
          <w:trHeight w:hRule="exact" w:val="45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办公设备维护保养服务</w:t>
            </w:r>
          </w:p>
        </w:tc>
      </w:tr>
      <w:tr w:rsidR="00E32E18" w:rsidRPr="00E32E18" w:rsidTr="00781C85">
        <w:trPr>
          <w:trHeight w:hRule="exact" w:val="43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物业服务</w:t>
            </w:r>
          </w:p>
        </w:tc>
      </w:tr>
      <w:tr w:rsidR="00E32E18" w:rsidRPr="00E32E18" w:rsidTr="00781C85">
        <w:trPr>
          <w:trHeight w:hRule="exact" w:val="43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安全服务</w:t>
            </w:r>
          </w:p>
        </w:tc>
      </w:tr>
      <w:tr w:rsidR="00E32E18" w:rsidRPr="00E32E18" w:rsidTr="00E32E18">
        <w:trPr>
          <w:trHeight w:hRule="exact"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印刷服务</w:t>
            </w:r>
          </w:p>
        </w:tc>
      </w:tr>
      <w:tr w:rsidR="00E32E18" w:rsidRPr="00E32E18" w:rsidTr="00781C85">
        <w:trPr>
          <w:trHeight w:hRule="exact" w:val="46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餐饮服务</w:t>
            </w:r>
          </w:p>
        </w:tc>
      </w:tr>
      <w:tr w:rsidR="00E32E18" w:rsidRPr="00E32E18" w:rsidTr="00781C85">
        <w:trPr>
          <w:trHeight w:hRule="exact" w:val="4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</w:tr>
      <w:tr w:rsidR="00E32E18" w:rsidRPr="00E32E18" w:rsidTr="00781C85">
        <w:trPr>
          <w:trHeight w:hRule="exact" w:val="41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46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其他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</w:tr>
      <w:tr w:rsidR="00E32E18" w:rsidRPr="00E32E18" w:rsidTr="00781C85">
        <w:trPr>
          <w:trHeight w:hRule="exact" w:val="41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租赁服务</w:t>
            </w:r>
          </w:p>
        </w:tc>
      </w:tr>
      <w:tr w:rsidR="00E32E18" w:rsidRPr="00E32E18" w:rsidTr="00781C85">
        <w:trPr>
          <w:trHeight w:hRule="exact" w:val="40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岀版服务</w:t>
            </w:r>
          </w:p>
        </w:tc>
      </w:tr>
      <w:tr w:rsidR="00E32E18" w:rsidRPr="00E32E18" w:rsidTr="00E32E18">
        <w:trPr>
          <w:trHeight w:hRule="exact" w:val="56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ind w:firstLine="340"/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sz w:val="22"/>
                <w:szCs w:val="22"/>
              </w:rPr>
              <w:t>501E1303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E18" w:rsidRPr="00E32E18" w:rsidRDefault="00E32E18" w:rsidP="00E32E18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E18" w:rsidRPr="00E32E18" w:rsidRDefault="00E32E18" w:rsidP="00E32E18">
            <w:pPr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E32E18">
              <w:rPr>
                <w:rFonts w:ascii="宋体" w:eastAsia="宋体" w:hAnsi="宋体" w:cs="宋体"/>
                <w:lang w:val="zh-TW" w:eastAsia="zh-TW"/>
              </w:rPr>
              <w:t>档案管理服务</w:t>
            </w:r>
          </w:p>
        </w:tc>
      </w:tr>
    </w:tbl>
    <w:p w:rsidR="00781C85" w:rsidRPr="00781C85" w:rsidRDefault="00781C85" w:rsidP="00781C85">
      <w:pPr>
        <w:spacing w:line="1" w:lineRule="exact"/>
        <w:rPr>
          <w:rFonts w:eastAsiaTheme="minorEastAsia" w:hint="eastAsia"/>
          <w:sz w:val="2"/>
          <w:szCs w:val="2"/>
          <w:lang w:eastAsia="zh-CN"/>
        </w:rPr>
      </w:pPr>
    </w:p>
    <w:p w:rsidR="00081335" w:rsidRPr="00781C85" w:rsidRDefault="00081335" w:rsidP="00781C85">
      <w:pPr>
        <w:rPr>
          <w:rFonts w:eastAsiaTheme="minorEastAsia"/>
          <w:sz w:val="2"/>
          <w:szCs w:val="2"/>
          <w:lang w:eastAsia="zh-CN"/>
        </w:rPr>
      </w:pPr>
      <w:bookmarkStart w:id="0" w:name="_GoBack"/>
      <w:bookmarkEnd w:id="0"/>
    </w:p>
    <w:sectPr w:rsidR="00081335" w:rsidRPr="00781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C3" w:rsidRDefault="00832BC3" w:rsidP="00DE09E7">
      <w:r>
        <w:separator/>
      </w:r>
    </w:p>
  </w:endnote>
  <w:endnote w:type="continuationSeparator" w:id="0">
    <w:p w:rsidR="00832BC3" w:rsidRDefault="00832BC3" w:rsidP="00DE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A7" w:rsidRDefault="00397F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A7" w:rsidRDefault="00397F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A7" w:rsidRDefault="00397F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C3" w:rsidRDefault="00832BC3" w:rsidP="00DE09E7">
      <w:r>
        <w:separator/>
      </w:r>
    </w:p>
  </w:footnote>
  <w:footnote w:type="continuationSeparator" w:id="0">
    <w:p w:rsidR="00832BC3" w:rsidRDefault="00832BC3" w:rsidP="00DE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A7" w:rsidRDefault="00397F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A7" w:rsidRPr="002C2443" w:rsidRDefault="00397FA7" w:rsidP="002C2443">
    <w:pPr>
      <w:pStyle w:val="a3"/>
      <w:pBdr>
        <w:bottom w:val="single" w:sz="6" w:space="0" w:color="auto"/>
      </w:pBdr>
      <w:rPr>
        <w:rFonts w:asciiTheme="majorEastAsia" w:eastAsiaTheme="majorEastAsia" w:hAnsiTheme="majorEastAsia"/>
        <w:b/>
        <w:sz w:val="32"/>
        <w:szCs w:val="32"/>
        <w:lang w:eastAsia="zh-CN"/>
      </w:rPr>
    </w:pPr>
    <w:r w:rsidRPr="002C2443">
      <w:rPr>
        <w:rFonts w:asciiTheme="majorEastAsia" w:eastAsiaTheme="majorEastAsia" w:hAnsiTheme="majorEastAsia" w:hint="eastAsia"/>
        <w:b/>
        <w:sz w:val="32"/>
        <w:szCs w:val="32"/>
        <w:lang w:eastAsia="zh-CN"/>
      </w:rPr>
      <w:t>鲁山县市场监督管理局政府购买服务指导性目录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A7" w:rsidRDefault="00397F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5"/>
    <w:rsid w:val="00081335"/>
    <w:rsid w:val="000A5AF8"/>
    <w:rsid w:val="00150834"/>
    <w:rsid w:val="00151DAB"/>
    <w:rsid w:val="00224B28"/>
    <w:rsid w:val="002C2443"/>
    <w:rsid w:val="0038191C"/>
    <w:rsid w:val="00397FA7"/>
    <w:rsid w:val="00473CA8"/>
    <w:rsid w:val="00660FEF"/>
    <w:rsid w:val="00705B6B"/>
    <w:rsid w:val="00781C85"/>
    <w:rsid w:val="007F2BF4"/>
    <w:rsid w:val="00832BC3"/>
    <w:rsid w:val="00886A60"/>
    <w:rsid w:val="008D7E8F"/>
    <w:rsid w:val="009C4ADD"/>
    <w:rsid w:val="009F175E"/>
    <w:rsid w:val="00A77801"/>
    <w:rsid w:val="00A84BC2"/>
    <w:rsid w:val="00B30452"/>
    <w:rsid w:val="00B553B9"/>
    <w:rsid w:val="00BA3FB5"/>
    <w:rsid w:val="00C175AB"/>
    <w:rsid w:val="00C830F9"/>
    <w:rsid w:val="00CD7701"/>
    <w:rsid w:val="00D02859"/>
    <w:rsid w:val="00D02933"/>
    <w:rsid w:val="00D44E2A"/>
    <w:rsid w:val="00D63815"/>
    <w:rsid w:val="00DE09E7"/>
    <w:rsid w:val="00E03995"/>
    <w:rsid w:val="00E32E18"/>
    <w:rsid w:val="00E4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1">
    <w:name w:val="Heading #3|1_"/>
    <w:link w:val="Heading310"/>
    <w:rsid w:val="00E03995"/>
    <w:rPr>
      <w:rFonts w:ascii="宋体" w:eastAsia="宋体" w:hAnsi="宋体" w:cs="宋体"/>
      <w:sz w:val="30"/>
      <w:szCs w:val="30"/>
      <w:lang w:val="zh-TW" w:eastAsia="zh-TW"/>
    </w:rPr>
  </w:style>
  <w:style w:type="paragraph" w:customStyle="1" w:styleId="Heading310">
    <w:name w:val="Heading #3|1"/>
    <w:basedOn w:val="a"/>
    <w:link w:val="Heading31"/>
    <w:rsid w:val="00E03995"/>
    <w:pPr>
      <w:spacing w:after="820"/>
      <w:ind w:firstLine="80"/>
      <w:outlineLvl w:val="2"/>
    </w:pPr>
    <w:rPr>
      <w:rFonts w:ascii="宋体" w:eastAsia="宋体" w:hAnsi="宋体" w:cs="宋体"/>
      <w:color w:val="auto"/>
      <w:kern w:val="2"/>
      <w:sz w:val="30"/>
      <w:szCs w:val="30"/>
      <w:lang w:val="zh-TW" w:eastAsia="zh-TW"/>
    </w:rPr>
  </w:style>
  <w:style w:type="paragraph" w:styleId="a3">
    <w:name w:val="header"/>
    <w:basedOn w:val="a"/>
    <w:link w:val="Char"/>
    <w:uiPriority w:val="99"/>
    <w:unhideWhenUsed/>
    <w:rsid w:val="00DE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9E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DE09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9E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1">
    <w:name w:val="Heading #3|1_"/>
    <w:link w:val="Heading310"/>
    <w:rsid w:val="00E03995"/>
    <w:rPr>
      <w:rFonts w:ascii="宋体" w:eastAsia="宋体" w:hAnsi="宋体" w:cs="宋体"/>
      <w:sz w:val="30"/>
      <w:szCs w:val="30"/>
      <w:lang w:val="zh-TW" w:eastAsia="zh-TW"/>
    </w:rPr>
  </w:style>
  <w:style w:type="paragraph" w:customStyle="1" w:styleId="Heading310">
    <w:name w:val="Heading #3|1"/>
    <w:basedOn w:val="a"/>
    <w:link w:val="Heading31"/>
    <w:rsid w:val="00E03995"/>
    <w:pPr>
      <w:spacing w:after="820"/>
      <w:ind w:firstLine="80"/>
      <w:outlineLvl w:val="2"/>
    </w:pPr>
    <w:rPr>
      <w:rFonts w:ascii="宋体" w:eastAsia="宋体" w:hAnsi="宋体" w:cs="宋体"/>
      <w:color w:val="auto"/>
      <w:kern w:val="2"/>
      <w:sz w:val="30"/>
      <w:szCs w:val="30"/>
      <w:lang w:val="zh-TW" w:eastAsia="zh-TW"/>
    </w:rPr>
  </w:style>
  <w:style w:type="paragraph" w:styleId="a3">
    <w:name w:val="header"/>
    <w:basedOn w:val="a"/>
    <w:link w:val="Char"/>
    <w:uiPriority w:val="99"/>
    <w:unhideWhenUsed/>
    <w:rsid w:val="00DE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9E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DE09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9E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26</cp:revision>
  <dcterms:created xsi:type="dcterms:W3CDTF">2020-09-03T01:40:00Z</dcterms:created>
  <dcterms:modified xsi:type="dcterms:W3CDTF">2020-10-22T07:39:00Z</dcterms:modified>
</cp:coreProperties>
</file>