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BB" w:rsidRDefault="005330B3" w:rsidP="005330B3">
      <w:pPr>
        <w:pStyle w:val="Heading310"/>
        <w:keepNext/>
        <w:keepLines/>
      </w:pPr>
      <w:bookmarkStart w:id="0" w:name="bookmark6"/>
      <w:bookmarkStart w:id="1" w:name="bookmark7"/>
      <w:bookmarkStart w:id="2" w:name="bookmark8"/>
      <w:r>
        <w:t>鲁山县</w:t>
      </w:r>
      <w:bookmarkStart w:id="3" w:name="_GoBack"/>
      <w:bookmarkEnd w:id="3"/>
      <w:r w:rsidR="00122751">
        <w:t>民族宗教事务委员会政府购买服务指导性目录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704"/>
        <w:gridCol w:w="2592"/>
        <w:gridCol w:w="4166"/>
      </w:tblGrid>
      <w:tr w:rsidR="008A21B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zh-TW" w:eastAsia="zh-TW" w:bidi="zh-TW"/>
              </w:rPr>
              <w:t>代码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zh-TW" w:eastAsia="zh-TW" w:bidi="zh-TW"/>
              </w:rPr>
              <w:t>一级目录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zh-TW" w:eastAsia="zh-TW" w:bidi="zh-TW"/>
              </w:rPr>
              <w:t>二级目录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left="182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zh-TW" w:eastAsia="zh-TW" w:bidi="zh-TW"/>
              </w:rPr>
              <w:t>三级目录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400"/>
            </w:pPr>
            <w:r>
              <w:rPr>
                <w:rFonts w:ascii="Times New Roman" w:eastAsia="Times New Roman" w:hAnsi="Times New Roman" w:cs="Times New Roman"/>
              </w:rPr>
              <w:t>036A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基本公共服务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00"/>
            </w:pPr>
            <w:r>
              <w:rPr>
                <w:rFonts w:ascii="Times New Roman" w:eastAsia="Times New Roman" w:hAnsi="Times New Roman" w:cs="Times New Roman"/>
              </w:rPr>
              <w:t>036A01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养老服务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036A0101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殡葬服务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036A0102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00"/>
            </w:pPr>
            <w:r>
              <w:rPr>
                <w:rFonts w:ascii="Times New Roman" w:eastAsia="Times New Roman" w:hAnsi="Times New Roman" w:cs="Times New Roman"/>
              </w:rPr>
              <w:t>036A02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医疗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036A0201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民族宗教界人士健康检査及健康宣传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036A0202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朝觐带队干部健康检查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036A0203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00"/>
            </w:pPr>
            <w:r>
              <w:rPr>
                <w:rFonts w:ascii="Times New Roman" w:eastAsia="Times New Roman" w:hAnsi="Times New Roman" w:cs="Times New Roman"/>
              </w:rPr>
              <w:t>036A03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文化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036A0301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少数民族文艺汇演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036A0302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少数民族古籍保护整理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036A0303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少数民族非物质文化遗产保护整理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036A0304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少数民族传统文化传承普及服务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036A0305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00"/>
            </w:pPr>
            <w:r>
              <w:rPr>
                <w:rFonts w:ascii="Times New Roman" w:eastAsia="Times New Roman" w:hAnsi="Times New Roman" w:cs="Times New Roman"/>
              </w:rPr>
              <w:t>036A04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体育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036A0401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少数民族传统体育竞赛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036A0402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少数民族传统体育传承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036A0403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</w:rPr>
              <w:t>036A05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公共信息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036A0501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网络通信电路服务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036A0502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</w:rPr>
              <w:t>036B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社会管理性服务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00"/>
            </w:pPr>
            <w:r>
              <w:rPr>
                <w:rFonts w:ascii="Times New Roman" w:eastAsia="Times New Roman" w:hAnsi="Times New Roman" w:cs="Times New Roman"/>
              </w:rPr>
              <w:t>036B01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社区建设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036B0101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民族团结进步示范社区服务</w:t>
            </w:r>
          </w:p>
        </w:tc>
      </w:tr>
    </w:tbl>
    <w:p w:rsidR="008A21BB" w:rsidRDefault="001227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709"/>
        <w:gridCol w:w="2592"/>
        <w:gridCol w:w="4162"/>
      </w:tblGrid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036B0102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036B02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法律援助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036B0201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执业律师、律师事务所提供的法律援助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036B0202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036B03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人民调解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036B0301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排查化解矛盾纠纷调解服务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036B0302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036B04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流动人口管理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036B0401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少数民族流动人口服务站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036B0402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036B05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志愿服务运营管理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清真食品志愿监督员服务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036B0502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036B06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公共公益宣传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036B0601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社区公益教育宣传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036B0602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B" w:rsidRDefault="00122751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</w:rPr>
              <w:t>036C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spacing w:after="280"/>
              <w:jc w:val="center"/>
            </w:pPr>
            <w:r>
              <w:rPr>
                <w:lang w:val="zh-TW" w:eastAsia="zh-TW" w:bidi="zh-TW"/>
              </w:rPr>
              <w:t>行业管理</w:t>
            </w:r>
          </w:p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与协调服务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036C01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行业调查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036C0101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民族事务行业调查服务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036C0102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036C02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行业统计分析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036C0201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民族各项事业统计分析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036C0202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</w:rPr>
              <w:t>036D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技术性服务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80"/>
            </w:pPr>
            <w:r>
              <w:rPr>
                <w:rFonts w:ascii="Times New Roman" w:eastAsia="Times New Roman" w:hAnsi="Times New Roman" w:cs="Times New Roman"/>
              </w:rPr>
              <w:t>036D01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技术评审鉴定评估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036D0101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资产评估服务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</w:rPr>
              <w:t>036D0102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资产报废评估鉴定服务</w:t>
            </w:r>
          </w:p>
        </w:tc>
      </w:tr>
    </w:tbl>
    <w:p w:rsidR="008A21BB" w:rsidRDefault="001227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704"/>
        <w:gridCol w:w="2592"/>
        <w:gridCol w:w="4166"/>
      </w:tblGrid>
      <w:tr w:rsidR="008A21B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036D0103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20"/>
            </w:pPr>
            <w:r>
              <w:rPr>
                <w:rFonts w:ascii="Times New Roman" w:eastAsia="Times New Roman" w:hAnsi="Times New Roman" w:cs="Times New Roman"/>
              </w:rPr>
              <w:t>036D02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监测服务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036D0201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监制认证服务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036D0202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B" w:rsidRDefault="00122751">
            <w:pPr>
              <w:pStyle w:val="Other10"/>
              <w:ind w:firstLine="440"/>
            </w:pPr>
            <w:r>
              <w:rPr>
                <w:rFonts w:ascii="Times New Roman" w:eastAsia="Times New Roman" w:hAnsi="Times New Roman" w:cs="Times New Roman"/>
              </w:rPr>
              <w:t>036E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spacing w:after="280"/>
            </w:pPr>
            <w:r>
              <w:rPr>
                <w:lang w:val="zh-TW" w:eastAsia="zh-TW" w:bidi="zh-TW"/>
              </w:rPr>
              <w:t>政府履职所需辅</w:t>
            </w:r>
          </w:p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助性服务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20"/>
            </w:pPr>
            <w:r>
              <w:rPr>
                <w:rFonts w:ascii="Times New Roman" w:eastAsia="Times New Roman" w:hAnsi="Times New Roman" w:cs="Times New Roman"/>
              </w:rPr>
              <w:t>036E01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法律服务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036E0101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法律咨询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036E0102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条例修订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036E0103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20"/>
            </w:pPr>
            <w:r>
              <w:rPr>
                <w:rFonts w:ascii="Times New Roman" w:eastAsia="Times New Roman" w:hAnsi="Times New Roman" w:cs="Times New Roman"/>
              </w:rPr>
              <w:t>036E02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课题研究和社会调查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036E0201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spacing w:after="300"/>
              <w:jc w:val="center"/>
            </w:pPr>
            <w:r>
              <w:rPr>
                <w:lang w:val="zh-TW" w:eastAsia="zh-TW" w:bidi="zh-TW"/>
              </w:rPr>
              <w:t>涉及民族宗教问题课题研究和社会调查服</w:t>
            </w:r>
          </w:p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036E0202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20"/>
            </w:pPr>
            <w:r>
              <w:rPr>
                <w:rFonts w:ascii="Times New Roman" w:eastAsia="Times New Roman" w:hAnsi="Times New Roman" w:cs="Times New Roman"/>
              </w:rPr>
              <w:t>036E03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财务会计审计服务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036E0301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财务审计服务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036E0302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20"/>
            </w:pPr>
            <w:r>
              <w:rPr>
                <w:rFonts w:ascii="Times New Roman" w:eastAsia="Times New Roman" w:hAnsi="Times New Roman" w:cs="Times New Roman"/>
              </w:rPr>
              <w:t>036E04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会议和展览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036E0401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场地布展服务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036E0402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320"/>
            </w:pPr>
            <w:r>
              <w:rPr>
                <w:rFonts w:ascii="Times New Roman" w:eastAsia="Times New Roman" w:hAnsi="Times New Roman" w:cs="Times New Roman"/>
              </w:rPr>
              <w:t>036E05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项目（政策）评审评估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036E0501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财政专项项目资金评审评估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036E0502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</w:rPr>
              <w:t>036E06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技术业务培训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036E0601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spacing w:after="280"/>
              <w:jc w:val="center"/>
            </w:pPr>
            <w:r>
              <w:rPr>
                <w:lang w:val="zh-TW" w:eastAsia="zh-TW" w:bidi="zh-TW"/>
              </w:rPr>
              <w:t>信访、保密、财务、信息公开、政策法规培</w:t>
            </w:r>
          </w:p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训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036E0602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清真食品、朝觐工作培训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036E0603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</w:tbl>
    <w:p w:rsidR="008A21BB" w:rsidRDefault="001227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704"/>
        <w:gridCol w:w="2592"/>
        <w:gridCol w:w="4147"/>
      </w:tblGrid>
      <w:tr w:rsidR="008A21B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036E07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机关信息系统建设与维护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036E0701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spacing w:after="280"/>
              <w:jc w:val="center"/>
            </w:pPr>
            <w:r>
              <w:rPr>
                <w:lang w:val="zh-TW" w:eastAsia="zh-TW" w:bidi="zh-TW"/>
              </w:rPr>
              <w:t>信息技术、软件开发设计及网络管理与维护</w:t>
            </w:r>
          </w:p>
          <w:p w:rsidR="008A21BB" w:rsidRDefault="00122751">
            <w:pPr>
              <w:pStyle w:val="Other10"/>
              <w:spacing w:after="280"/>
              <w:jc w:val="center"/>
            </w:pPr>
            <w:r>
              <w:rPr>
                <w:lang w:val="zh-TW" w:eastAsia="zh-TW" w:bidi="zh-TW"/>
              </w:rPr>
              <w:t>（干部人事档案、清真食品网站、民族经济</w:t>
            </w:r>
          </w:p>
          <w:p w:rsidR="008A21BB" w:rsidRDefault="00122751">
            <w:pPr>
              <w:pStyle w:val="Other10"/>
              <w:spacing w:after="280"/>
              <w:jc w:val="center"/>
            </w:pPr>
            <w:r>
              <w:rPr>
                <w:lang w:val="zh-TW" w:eastAsia="zh-TW" w:bidi="zh-TW"/>
              </w:rPr>
              <w:t>统计、信息报送系统、宗教基础数据库建设）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036E0702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朝觐报名网网站建设与维护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036E0703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</w:rPr>
              <w:t>036E08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后勤服务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036E0801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办公设备维护保养服务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036E0802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物业服务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036E0803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安全服务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036E0804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印刷服务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036E0805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餐饮服务</w:t>
            </w:r>
          </w:p>
        </w:tc>
      </w:tr>
      <w:tr w:rsidR="008A21B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</w:rPr>
              <w:t>036E0806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1BB" w:rsidRDefault="008A21BB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1BB" w:rsidRDefault="00122751">
            <w:pPr>
              <w:pStyle w:val="Other10"/>
              <w:jc w:val="center"/>
            </w:pPr>
            <w:r>
              <w:rPr>
                <w:lang w:val="zh-TW" w:eastAsia="zh-TW" w:bidi="zh-TW"/>
              </w:rPr>
              <w:t>其他</w:t>
            </w:r>
          </w:p>
        </w:tc>
      </w:tr>
    </w:tbl>
    <w:p w:rsidR="00122751" w:rsidRDefault="00122751"/>
    <w:sectPr w:rsidR="00122751">
      <w:footerReference w:type="default" r:id="rId7"/>
      <w:pgSz w:w="11900" w:h="16840"/>
      <w:pgMar w:top="1097" w:right="1106" w:bottom="543" w:left="1036" w:header="669" w:footer="1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51" w:rsidRDefault="00122751">
      <w:r>
        <w:separator/>
      </w:r>
    </w:p>
  </w:endnote>
  <w:endnote w:type="continuationSeparator" w:id="0">
    <w:p w:rsidR="00122751" w:rsidRDefault="001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BB" w:rsidRDefault="008A21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51" w:rsidRDefault="00122751"/>
  </w:footnote>
  <w:footnote w:type="continuationSeparator" w:id="0">
    <w:p w:rsidR="00122751" w:rsidRDefault="001227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21BB"/>
    <w:rsid w:val="00122751"/>
    <w:rsid w:val="005330B3"/>
    <w:rsid w:val="008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85344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13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30">
    <w:name w:val="Body text|3"/>
    <w:basedOn w:val="a"/>
    <w:link w:val="Bodytext3"/>
    <w:rPr>
      <w:sz w:val="28"/>
      <w:szCs w:val="28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840" w:after="1120" w:line="1018" w:lineRule="exact"/>
      <w:outlineLvl w:val="0"/>
    </w:pPr>
    <w:rPr>
      <w:rFonts w:ascii="宋体" w:eastAsia="宋体" w:hAnsi="宋体" w:cs="宋体"/>
      <w:color w:val="E85344"/>
      <w:sz w:val="62"/>
      <w:szCs w:val="62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01" w:lineRule="auto"/>
      <w:ind w:firstLine="32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540" w:line="706" w:lineRule="exact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after="52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0">
    <w:name w:val="Other|1"/>
    <w:basedOn w:val="a"/>
    <w:link w:val="Other1"/>
    <w:rPr>
      <w:rFonts w:ascii="宋体" w:eastAsia="宋体" w:hAnsi="宋体" w:cs="宋体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53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0B3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0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0B3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85344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13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30">
    <w:name w:val="Body text|3"/>
    <w:basedOn w:val="a"/>
    <w:link w:val="Bodytext3"/>
    <w:rPr>
      <w:sz w:val="28"/>
      <w:szCs w:val="28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840" w:after="1120" w:line="1018" w:lineRule="exact"/>
      <w:outlineLvl w:val="0"/>
    </w:pPr>
    <w:rPr>
      <w:rFonts w:ascii="宋体" w:eastAsia="宋体" w:hAnsi="宋体" w:cs="宋体"/>
      <w:color w:val="E85344"/>
      <w:sz w:val="62"/>
      <w:szCs w:val="62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01" w:lineRule="auto"/>
      <w:ind w:firstLine="32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540" w:line="706" w:lineRule="exact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after="52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0">
    <w:name w:val="Other|1"/>
    <w:basedOn w:val="a"/>
    <w:link w:val="Other1"/>
    <w:rPr>
      <w:rFonts w:ascii="宋体" w:eastAsia="宋体" w:hAnsi="宋体" w:cs="宋体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53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0B3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0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0B3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2</cp:revision>
  <dcterms:created xsi:type="dcterms:W3CDTF">2020-08-18T10:13:00Z</dcterms:created>
  <dcterms:modified xsi:type="dcterms:W3CDTF">2020-08-18T10:21:00Z</dcterms:modified>
</cp:coreProperties>
</file>