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b/>
          <w:sz w:val="21"/>
          <w:szCs w:val="6"/>
        </w:rPr>
      </w:pPr>
    </w:p>
    <w:p>
      <w:pPr>
        <w:pStyle w:val="2"/>
        <w:numPr>
          <w:ilvl w:val="0"/>
          <w:numId w:val="0"/>
        </w:numPr>
        <w:tabs>
          <w:tab w:val="clear" w:pos="420"/>
        </w:tabs>
        <w:ind w:leftChars="0"/>
        <w:rPr>
          <w:sz w:val="20"/>
          <w:szCs w:val="20"/>
        </w:rPr>
      </w:pPr>
    </w:p>
    <w:p>
      <w:pPr>
        <w:spacing w:line="360" w:lineRule="auto"/>
        <w:jc w:val="center"/>
        <w:outlineLvl w:val="0"/>
        <w:rPr>
          <w:b/>
          <w:sz w:val="72"/>
        </w:rPr>
      </w:pPr>
      <w:r>
        <w:rPr>
          <w:rFonts w:hint="eastAsia"/>
          <w:b/>
          <w:sz w:val="72"/>
        </w:rPr>
        <w:t>建设项目环境影响报告表</w:t>
      </w:r>
    </w:p>
    <w:p>
      <w:pPr>
        <w:jc w:val="center"/>
        <w:rPr>
          <w:b/>
          <w:sz w:val="30"/>
        </w:rPr>
      </w:pPr>
      <w:r>
        <w:rPr>
          <w:rFonts w:hint="eastAsia"/>
          <w:b/>
          <w:sz w:val="30"/>
        </w:rPr>
        <w:t>（</w:t>
      </w:r>
      <w:r>
        <w:rPr>
          <w:rFonts w:hint="eastAsia"/>
          <w:b/>
          <w:sz w:val="30"/>
          <w:lang w:eastAsia="zh-CN"/>
        </w:rPr>
        <w:t>报批</w:t>
      </w:r>
      <w:r>
        <w:rPr>
          <w:rFonts w:hint="eastAsia"/>
          <w:b/>
          <w:sz w:val="30"/>
        </w:rPr>
        <w:t>版）</w: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  <w:bookmarkStart w:id="0" w:name="_GoBack"/>
      <w:bookmarkEnd w:id="0"/>
    </w:p>
    <w:p>
      <w:pPr>
        <w:rPr>
          <w:sz w:val="30"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570" w:leftChars="0" w:right="0" w:rightChars="0" w:hanging="2570" w:hangingChars="800"/>
        <w:jc w:val="both"/>
        <w:textAlignment w:val="auto"/>
        <w:outlineLvl w:val="9"/>
        <w:rPr>
          <w:rFonts w:hint="eastAsia"/>
          <w:b/>
          <w:sz w:val="32"/>
          <w:u w:val="single"/>
          <w:lang w:eastAsia="zh-CN"/>
        </w:rPr>
      </w:pPr>
      <w:r>
        <w:rPr>
          <w:rFonts w:hint="eastAsia"/>
          <w:b/>
          <w:sz w:val="32"/>
        </w:rPr>
        <w:t>项 目 名 称：</w:t>
      </w:r>
      <w:r>
        <w:rPr>
          <w:rFonts w:hint="eastAsia"/>
          <w:b/>
          <w:sz w:val="32"/>
          <w:u w:val="single"/>
          <w:lang w:eastAsia="zh-CN"/>
        </w:rPr>
        <w:t>平顶山市丰鑫建设工程有限公司年处理310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088" w:firstLineChars="650"/>
        <w:jc w:val="both"/>
        <w:textAlignment w:val="auto"/>
        <w:outlineLvl w:val="9"/>
        <w:rPr>
          <w:b/>
          <w:color w:val="FF0000"/>
          <w:sz w:val="32"/>
          <w:u w:val="single"/>
          <w:lang w:val="en-US"/>
        </w:rPr>
      </w:pPr>
      <w:r>
        <w:rPr>
          <w:rFonts w:hint="eastAsia"/>
          <w:b/>
          <w:sz w:val="32"/>
          <w:u w:val="single"/>
          <w:lang w:val="en-US" w:eastAsia="zh-CN"/>
        </w:rPr>
        <w:t xml:space="preserve">    </w:t>
      </w:r>
      <w:r>
        <w:rPr>
          <w:rFonts w:hint="eastAsia"/>
          <w:b/>
          <w:sz w:val="32"/>
          <w:u w:val="single"/>
          <w:lang w:eastAsia="zh-CN"/>
        </w:rPr>
        <w:t>万吨矿山固体废弃物综合利用项目</w:t>
      </w:r>
      <w:r>
        <w:rPr>
          <w:rFonts w:hint="eastAsia"/>
          <w:b/>
          <w:sz w:val="32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0"/>
        <w:rPr>
          <w:rFonts w:hint="eastAsia" w:eastAsia="宋体"/>
          <w:b/>
          <w:w w:val="97"/>
          <w:sz w:val="28"/>
          <w:u w:val="single"/>
          <w:lang w:val="en-US" w:eastAsia="zh-CN"/>
        </w:rPr>
      </w:pPr>
      <w:r>
        <w:rPr>
          <w:rFonts w:hint="eastAsia"/>
          <w:b/>
          <w:sz w:val="32"/>
        </w:rPr>
        <w:t>建设单位(盖章)：</w:t>
      </w:r>
      <w:r>
        <w:rPr>
          <w:rFonts w:hint="eastAsia"/>
          <w:b/>
          <w:sz w:val="32"/>
          <w:u w:val="single"/>
          <w:lang w:val="en-US" w:eastAsia="zh-CN"/>
        </w:rPr>
        <w:t xml:space="preserve">    </w:t>
      </w:r>
      <w:r>
        <w:rPr>
          <w:rFonts w:hint="eastAsia"/>
          <w:b/>
          <w:sz w:val="32"/>
          <w:u w:val="single"/>
        </w:rPr>
        <w:t>平顶山市丰鑫建设工程有限公司</w:t>
      </w:r>
      <w:r>
        <w:rPr>
          <w:rFonts w:hint="eastAsia"/>
          <w:b/>
          <w:sz w:val="32"/>
          <w:u w:val="single"/>
          <w:lang w:val="en-US" w:eastAsia="zh-CN"/>
        </w:rPr>
        <w:t xml:space="preserve">   </w:t>
      </w:r>
    </w:p>
    <w:p>
      <w:pPr>
        <w:rPr>
          <w:sz w:val="32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outlineLvl w:val="0"/>
        <w:rPr>
          <w:sz w:val="32"/>
        </w:rPr>
      </w:pPr>
    </w:p>
    <w:p>
      <w:pPr>
        <w:spacing w:line="360" w:lineRule="auto"/>
        <w:jc w:val="center"/>
        <w:outlineLvl w:val="0"/>
        <w:rPr>
          <w:b/>
          <w:sz w:val="32"/>
        </w:rPr>
      </w:pPr>
      <w:r>
        <w:rPr>
          <w:rFonts w:hint="eastAsia"/>
          <w:b/>
          <w:sz w:val="32"/>
        </w:rPr>
        <w:t>编制日期：</w:t>
      </w:r>
      <w:r>
        <w:rPr>
          <w:rFonts w:hAnsi="宋体"/>
          <w:b/>
          <w:snapToGrid w:val="0"/>
          <w:kern w:val="0"/>
          <w:sz w:val="32"/>
        </w:rPr>
        <w:t>二</w:t>
      </w:r>
      <w:r>
        <w:rPr>
          <w:rFonts w:hint="eastAsia" w:ascii="黑体" w:hAnsi="黑体" w:eastAsia="黑体" w:cs="Calibri"/>
          <w:b/>
          <w:snapToGrid w:val="0"/>
          <w:kern w:val="0"/>
          <w:sz w:val="32"/>
        </w:rPr>
        <w:t>〇</w:t>
      </w:r>
      <w:r>
        <w:rPr>
          <w:rFonts w:hAnsi="宋体"/>
          <w:b/>
          <w:snapToGrid w:val="0"/>
          <w:kern w:val="0"/>
          <w:sz w:val="32"/>
        </w:rPr>
        <w:t>二</w:t>
      </w:r>
      <w:r>
        <w:rPr>
          <w:rFonts w:hint="eastAsia" w:ascii="黑体" w:hAnsi="黑体" w:eastAsia="黑体" w:cs="Calibri"/>
          <w:b/>
          <w:snapToGrid w:val="0"/>
          <w:kern w:val="0"/>
          <w:sz w:val="32"/>
          <w:lang w:eastAsia="zh-CN"/>
        </w:rPr>
        <w:t>一</w:t>
      </w:r>
      <w:r>
        <w:rPr>
          <w:rFonts w:hAnsi="宋体"/>
          <w:b/>
          <w:snapToGrid w:val="0"/>
          <w:kern w:val="0"/>
          <w:sz w:val="32"/>
        </w:rPr>
        <w:t>年</w:t>
      </w:r>
      <w:r>
        <w:rPr>
          <w:rFonts w:hint="eastAsia" w:hAnsi="宋体"/>
          <w:b/>
          <w:snapToGrid w:val="0"/>
          <w:kern w:val="0"/>
          <w:sz w:val="32"/>
          <w:lang w:eastAsia="zh-CN"/>
        </w:rPr>
        <w:t>三</w:t>
      </w:r>
      <w:r>
        <w:rPr>
          <w:rFonts w:hAnsi="宋体"/>
          <w:b/>
          <w:snapToGrid w:val="0"/>
          <w:kern w:val="0"/>
          <w:sz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853B4"/>
    <w:multiLevelType w:val="multilevel"/>
    <w:tmpl w:val="636853B4"/>
    <w:lvl w:ilvl="0" w:tentative="0">
      <w:start w:val="1"/>
      <w:numFmt w:val="bullet"/>
      <w:pStyle w:val="2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6CBF"/>
    <w:rsid w:val="00083021"/>
    <w:rsid w:val="001A6CBF"/>
    <w:rsid w:val="001E394D"/>
    <w:rsid w:val="00225FA4"/>
    <w:rsid w:val="00381C23"/>
    <w:rsid w:val="003C67F3"/>
    <w:rsid w:val="0042523E"/>
    <w:rsid w:val="004B30FB"/>
    <w:rsid w:val="004D27DC"/>
    <w:rsid w:val="0052210C"/>
    <w:rsid w:val="005C656B"/>
    <w:rsid w:val="005D7546"/>
    <w:rsid w:val="005E4887"/>
    <w:rsid w:val="006B5A18"/>
    <w:rsid w:val="006B6C99"/>
    <w:rsid w:val="006D1171"/>
    <w:rsid w:val="006D1D93"/>
    <w:rsid w:val="00704C1F"/>
    <w:rsid w:val="00713DD2"/>
    <w:rsid w:val="00721EC8"/>
    <w:rsid w:val="00780966"/>
    <w:rsid w:val="00781057"/>
    <w:rsid w:val="007C1D5A"/>
    <w:rsid w:val="0082276A"/>
    <w:rsid w:val="00864DEC"/>
    <w:rsid w:val="00870F98"/>
    <w:rsid w:val="00907601"/>
    <w:rsid w:val="009C0B9C"/>
    <w:rsid w:val="00A10CF4"/>
    <w:rsid w:val="00B00E56"/>
    <w:rsid w:val="00B73D0E"/>
    <w:rsid w:val="00C22B2D"/>
    <w:rsid w:val="00C27BA0"/>
    <w:rsid w:val="00C639F2"/>
    <w:rsid w:val="00CE7A94"/>
    <w:rsid w:val="00D04EE9"/>
    <w:rsid w:val="00DD72D4"/>
    <w:rsid w:val="00E01AE8"/>
    <w:rsid w:val="00E17114"/>
    <w:rsid w:val="00E716E8"/>
    <w:rsid w:val="00E7798A"/>
    <w:rsid w:val="00FA6131"/>
    <w:rsid w:val="05440808"/>
    <w:rsid w:val="06385DAA"/>
    <w:rsid w:val="08FF031C"/>
    <w:rsid w:val="143D06FC"/>
    <w:rsid w:val="1E4C5E18"/>
    <w:rsid w:val="2A3F4514"/>
    <w:rsid w:val="3238594B"/>
    <w:rsid w:val="3C5E4BF8"/>
    <w:rsid w:val="3DE03143"/>
    <w:rsid w:val="57A41267"/>
    <w:rsid w:val="739F2A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8"/>
    <w:unhideWhenUsed/>
    <w:qFormat/>
    <w:uiPriority w:val="99"/>
    <w:rPr>
      <w:rFonts w:ascii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文档结构图 Char"/>
    <w:basedOn w:val="7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9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58</Words>
  <Characters>61</Characters>
  <Lines>2</Lines>
  <Paragraphs>1</Paragraphs>
  <TotalTime>1</TotalTime>
  <ScaleCrop>false</ScaleCrop>
  <LinksUpToDate>false</LinksUpToDate>
  <CharactersWithSpaces>118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2017-09-04T01:53:00Z</dcterms:created>
  <dc:creator>lenovo</dc:creator>
  <cp:lastModifiedBy>一路向前</cp:lastModifiedBy>
  <dcterms:modified xsi:type="dcterms:W3CDTF">2021-04-19T00:40:12Z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