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b/>
          <w:sz w:val="44"/>
          <w:szCs w:val="44"/>
        </w:rPr>
      </w:pPr>
      <w:r>
        <w:rPr>
          <w:rFonts w:hint="eastAsia"/>
          <w:b/>
          <w:sz w:val="44"/>
          <w:szCs w:val="44"/>
        </w:rPr>
        <w:t>鲁山县</w:t>
      </w:r>
      <w:r>
        <w:rPr>
          <w:rFonts w:hint="eastAsia"/>
          <w:b/>
          <w:sz w:val="44"/>
          <w:szCs w:val="44"/>
          <w:lang w:val="en-US" w:eastAsia="zh-CN"/>
        </w:rPr>
        <w:t>2019年城乡居民基本养老保险补助经费</w:t>
      </w:r>
      <w:r>
        <w:rPr>
          <w:rFonts w:hint="eastAsia"/>
          <w:b/>
          <w:sz w:val="44"/>
          <w:szCs w:val="44"/>
        </w:rPr>
        <w:t>分配情况公示公告</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根据</w:t>
      </w:r>
      <w:r>
        <w:rPr>
          <w:rFonts w:hint="eastAsia" w:ascii="仿宋_GB2312" w:hAnsi="仿宋_GB2312" w:eastAsia="仿宋_GB2312" w:cs="仿宋_GB2312"/>
          <w:sz w:val="28"/>
          <w:szCs w:val="28"/>
          <w:lang w:val="en-US" w:eastAsia="zh-CN"/>
        </w:rPr>
        <w:t>河南省财政厅关于全面加强脱贫攻坚期内各级各类扶贫资金管理的通知（豫财办﹝2018﹞35号）文件精神，</w:t>
      </w:r>
      <w:r>
        <w:rPr>
          <w:rFonts w:hint="eastAsia" w:ascii="仿宋_GB2312" w:hAnsi="仿宋_GB2312" w:eastAsia="仿宋_GB2312" w:cs="仿宋_GB2312"/>
          <w:sz w:val="28"/>
          <w:szCs w:val="28"/>
        </w:rPr>
        <w:t>现将资金</w:t>
      </w:r>
      <w:r>
        <w:rPr>
          <w:rFonts w:hint="eastAsia" w:ascii="仿宋_GB2312" w:hAnsi="仿宋_GB2312" w:eastAsia="仿宋_GB2312" w:cs="仿宋_GB2312"/>
          <w:sz w:val="28"/>
          <w:szCs w:val="28"/>
          <w:lang w:eastAsia="zh-CN"/>
        </w:rPr>
        <w:t>与项目</w:t>
      </w:r>
      <w:r>
        <w:rPr>
          <w:rFonts w:hint="eastAsia" w:ascii="仿宋_GB2312" w:hAnsi="仿宋_GB2312" w:eastAsia="仿宋_GB2312" w:cs="仿宋_GB2312"/>
          <w:sz w:val="28"/>
          <w:szCs w:val="28"/>
        </w:rPr>
        <w:t>分配使用情况公示如下:</w:t>
      </w:r>
    </w:p>
    <w:p>
      <w:pPr>
        <w:keepNext w:val="0"/>
        <w:keepLines w:val="0"/>
        <w:pageBreakBefore w:val="0"/>
        <w:numPr>
          <w:ilvl w:val="0"/>
          <w:numId w:val="1"/>
        </w:numPr>
        <w:kinsoku/>
        <w:wordWrap/>
        <w:overflowPunct/>
        <w:topLinePunct w:val="0"/>
        <w:autoSpaceDE/>
        <w:autoSpaceDN/>
        <w:bidi w:val="0"/>
        <w:adjustRightInd/>
        <w:snapToGrid/>
        <w:spacing w:line="560" w:lineRule="exact"/>
        <w:ind w:left="278" w:leftChars="0" w:firstLine="562" w:firstLineChars="0"/>
        <w:rPr>
          <w:rFonts w:hint="eastAsia" w:asciiTheme="minorEastAsia" w:hAnsiTheme="minorEastAsia"/>
          <w:b/>
          <w:sz w:val="28"/>
          <w:szCs w:val="28"/>
        </w:rPr>
      </w:pPr>
      <w:r>
        <w:rPr>
          <w:rFonts w:hint="eastAsia" w:asciiTheme="minorEastAsia" w:hAnsiTheme="minorEastAsia"/>
          <w:b/>
          <w:sz w:val="28"/>
          <w:szCs w:val="28"/>
        </w:rPr>
        <w:t>资金来源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eastAsia="zh-CN"/>
        </w:rPr>
        <w:t>中央、省级专项资金</w:t>
      </w:r>
      <w:r>
        <w:rPr>
          <w:rFonts w:hint="eastAsia" w:ascii="仿宋_GB2312" w:hAnsi="仿宋_GB2312" w:eastAsia="仿宋_GB2312" w:cs="仿宋_GB2312"/>
          <w:b w:val="0"/>
          <w:bCs/>
          <w:sz w:val="28"/>
          <w:szCs w:val="28"/>
          <w:lang w:val="en-US" w:eastAsia="zh-CN"/>
        </w:rPr>
        <w:t>389.72万元</w:t>
      </w:r>
    </w:p>
    <w:tbl>
      <w:tblPr>
        <w:tblStyle w:val="2"/>
        <w:tblW w:w="9452" w:type="dxa"/>
        <w:tblInd w:w="0" w:type="dxa"/>
        <w:shd w:val="clear" w:color="auto" w:fill="auto"/>
        <w:tblLayout w:type="fixed"/>
        <w:tblCellMar>
          <w:top w:w="0" w:type="dxa"/>
          <w:left w:w="0" w:type="dxa"/>
          <w:bottom w:w="0" w:type="dxa"/>
          <w:right w:w="0" w:type="dxa"/>
        </w:tblCellMar>
      </w:tblPr>
      <w:tblGrid>
        <w:gridCol w:w="602"/>
        <w:gridCol w:w="2823"/>
        <w:gridCol w:w="1159"/>
        <w:gridCol w:w="1596"/>
        <w:gridCol w:w="3272"/>
      </w:tblGrid>
      <w:tr>
        <w:tblPrEx>
          <w:shd w:val="clear" w:color="auto" w:fill="auto"/>
          <w:tblCellMar>
            <w:top w:w="0" w:type="dxa"/>
            <w:left w:w="0" w:type="dxa"/>
            <w:bottom w:w="0" w:type="dxa"/>
            <w:right w:w="0" w:type="dxa"/>
          </w:tblCellMar>
        </w:tblPrEx>
        <w:trPr>
          <w:trHeight w:val="285" w:hRule="atLeast"/>
        </w:trPr>
        <w:tc>
          <w:tcPr>
            <w:tcW w:w="602"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序号</w:t>
            </w:r>
          </w:p>
        </w:tc>
        <w:tc>
          <w:tcPr>
            <w:tcW w:w="282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资金文号</w:t>
            </w:r>
          </w:p>
        </w:tc>
        <w:tc>
          <w:tcPr>
            <w:tcW w:w="115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资金级次</w:t>
            </w:r>
          </w:p>
        </w:tc>
        <w:tc>
          <w:tcPr>
            <w:tcW w:w="159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金额（万元）</w:t>
            </w:r>
          </w:p>
        </w:tc>
        <w:tc>
          <w:tcPr>
            <w:tcW w:w="3272"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文件资金用途</w:t>
            </w:r>
          </w:p>
        </w:tc>
      </w:tr>
      <w:tr>
        <w:tblPrEx>
          <w:shd w:val="clear" w:color="auto" w:fill="auto"/>
          <w:tblCellMar>
            <w:top w:w="0" w:type="dxa"/>
            <w:left w:w="0" w:type="dxa"/>
            <w:bottom w:w="0" w:type="dxa"/>
            <w:right w:w="0" w:type="dxa"/>
          </w:tblCellMar>
        </w:tblPrEx>
        <w:trPr>
          <w:trHeight w:val="530" w:hRule="atLeast"/>
        </w:trPr>
        <w:tc>
          <w:tcPr>
            <w:tcW w:w="602"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w:t>
            </w:r>
          </w:p>
        </w:tc>
        <w:tc>
          <w:tcPr>
            <w:tcW w:w="2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平财预﹝2019﹞353号</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2"/>
                <w:sz w:val="28"/>
                <w:szCs w:val="28"/>
                <w:u w:val="none"/>
                <w:lang w:val="en-US" w:eastAsia="zh-CN" w:bidi="ar-SA"/>
              </w:rPr>
              <w:t>中央</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2"/>
                <w:sz w:val="28"/>
                <w:szCs w:val="28"/>
                <w:u w:val="none"/>
                <w:lang w:val="en-US" w:eastAsia="zh-CN" w:bidi="ar-SA"/>
              </w:rPr>
              <w:t>-32.74</w:t>
            </w:r>
          </w:p>
        </w:tc>
        <w:tc>
          <w:tcPr>
            <w:tcW w:w="3272" w:type="dxa"/>
            <w:vMerge w:val="restart"/>
            <w:tcBorders>
              <w:left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8"/>
                <w:szCs w:val="28"/>
                <w:u w:val="none"/>
                <w:lang w:eastAsia="zh-CN"/>
              </w:rPr>
            </w:pPr>
            <w:r>
              <w:rPr>
                <w:rFonts w:hint="eastAsia" w:ascii="仿宋_GB2312" w:hAnsi="仿宋_GB2312" w:eastAsia="仿宋_GB2312" w:cs="仿宋_GB2312"/>
                <w:i w:val="0"/>
                <w:color w:val="000000"/>
                <w:sz w:val="28"/>
                <w:szCs w:val="28"/>
                <w:u w:val="none"/>
                <w:lang w:eastAsia="zh-CN"/>
              </w:rPr>
              <w:t>财政对城乡居民基本养老保险基金的补助</w:t>
            </w:r>
          </w:p>
        </w:tc>
      </w:tr>
      <w:tr>
        <w:tblPrEx>
          <w:shd w:val="clear" w:color="auto" w:fill="auto"/>
          <w:tblCellMar>
            <w:top w:w="0" w:type="dxa"/>
            <w:left w:w="0" w:type="dxa"/>
            <w:bottom w:w="0" w:type="dxa"/>
            <w:right w:w="0" w:type="dxa"/>
          </w:tblCellMar>
        </w:tblPrEx>
        <w:trPr>
          <w:trHeight w:val="558" w:hRule="atLeast"/>
        </w:trPr>
        <w:tc>
          <w:tcPr>
            <w:tcW w:w="602"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w:t>
            </w:r>
          </w:p>
        </w:tc>
        <w:tc>
          <w:tcPr>
            <w:tcW w:w="2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平财预﹝2019﹞354号</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8"/>
                <w:szCs w:val="28"/>
                <w:u w:val="none"/>
                <w:lang w:eastAsia="zh-CN"/>
              </w:rPr>
            </w:pPr>
            <w:r>
              <w:rPr>
                <w:rFonts w:hint="eastAsia" w:ascii="仿宋_GB2312" w:hAnsi="仿宋_GB2312" w:eastAsia="仿宋_GB2312" w:cs="仿宋_GB2312"/>
                <w:i w:val="0"/>
                <w:color w:val="000000"/>
                <w:sz w:val="28"/>
                <w:szCs w:val="28"/>
                <w:u w:val="none"/>
                <w:lang w:eastAsia="zh-CN"/>
              </w:rPr>
              <w:t>省级</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2"/>
                <w:sz w:val="28"/>
                <w:szCs w:val="28"/>
                <w:u w:val="none"/>
                <w:lang w:val="en-US" w:eastAsia="zh-CN" w:bidi="ar-SA"/>
              </w:rPr>
              <w:t>422.46</w:t>
            </w:r>
          </w:p>
        </w:tc>
        <w:tc>
          <w:tcPr>
            <w:tcW w:w="3272" w:type="dxa"/>
            <w:vMerge w:val="continue"/>
            <w:tcBorders>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8"/>
                <w:szCs w:val="28"/>
                <w:u w:val="none"/>
                <w:lang w:eastAsia="zh-CN"/>
              </w:rPr>
            </w:pP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rPr>
          <w:rFonts w:asciiTheme="minorEastAsia" w:hAnsiTheme="minorEastAsia"/>
          <w:b/>
          <w:sz w:val="28"/>
          <w:szCs w:val="28"/>
        </w:rPr>
      </w:pPr>
      <w:r>
        <w:rPr>
          <w:rFonts w:hint="eastAsia" w:asciiTheme="minorEastAsia" w:hAnsiTheme="minorEastAsia"/>
          <w:b/>
          <w:sz w:val="28"/>
          <w:szCs w:val="28"/>
        </w:rPr>
        <w:t>二、分配原则</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Theme="minorEastAsia" w:hAnsiTheme="minorEastAsia"/>
          <w:sz w:val="28"/>
          <w:szCs w:val="28"/>
        </w:rPr>
      </w:pPr>
      <w:r>
        <w:rPr>
          <w:rFonts w:hint="eastAsia" w:ascii="仿宋_GB2312" w:hAnsi="仿宋_GB2312" w:eastAsia="仿宋_GB2312" w:cs="仿宋_GB2312"/>
          <w:sz w:val="28"/>
          <w:szCs w:val="28"/>
          <w:lang w:eastAsia="zh-CN"/>
        </w:rPr>
        <w:t>根据单位</w:t>
      </w:r>
      <w:r>
        <w:rPr>
          <w:rFonts w:hint="eastAsia" w:ascii="仿宋_GB2312" w:hAnsi="仿宋_GB2312" w:eastAsia="仿宋_GB2312" w:cs="仿宋_GB2312"/>
          <w:sz w:val="28"/>
          <w:szCs w:val="28"/>
        </w:rPr>
        <w:t>实际需要以及</w:t>
      </w:r>
      <w:r>
        <w:rPr>
          <w:rFonts w:hint="eastAsia" w:ascii="仿宋_GB2312" w:hAnsi="仿宋_GB2312" w:eastAsia="仿宋_GB2312" w:cs="仿宋_GB2312"/>
          <w:sz w:val="28"/>
          <w:szCs w:val="28"/>
          <w:lang w:eastAsia="zh-CN"/>
        </w:rPr>
        <w:t>轻重缓急、</w:t>
      </w:r>
      <w:r>
        <w:rPr>
          <w:rFonts w:hint="eastAsia" w:ascii="仿宋_GB2312" w:hAnsi="仿宋_GB2312" w:eastAsia="仿宋_GB2312" w:cs="仿宋_GB2312"/>
          <w:sz w:val="28"/>
          <w:szCs w:val="28"/>
        </w:rPr>
        <w:t>季节因素</w:t>
      </w:r>
      <w:r>
        <w:rPr>
          <w:rFonts w:hint="eastAsia" w:ascii="仿宋_GB2312" w:hAnsi="仿宋_GB2312" w:eastAsia="仿宋_GB2312" w:cs="仿宋_GB2312"/>
          <w:sz w:val="28"/>
          <w:szCs w:val="28"/>
          <w:lang w:eastAsia="zh-CN"/>
        </w:rPr>
        <w:t>等</w:t>
      </w:r>
      <w:r>
        <w:rPr>
          <w:rFonts w:hint="eastAsia" w:ascii="仿宋_GB2312" w:hAnsi="仿宋_GB2312" w:eastAsia="仿宋_GB2312" w:cs="仿宋_GB2312"/>
          <w:sz w:val="28"/>
          <w:szCs w:val="28"/>
        </w:rPr>
        <w:t>，经</w:t>
      </w:r>
      <w:r>
        <w:rPr>
          <w:rFonts w:hint="eastAsia" w:ascii="仿宋_GB2312" w:hAnsi="仿宋_GB2312" w:eastAsia="仿宋_GB2312" w:cs="仿宋_GB2312"/>
          <w:sz w:val="28"/>
          <w:szCs w:val="28"/>
          <w:lang w:val="en-US" w:eastAsia="zh-CN"/>
        </w:rPr>
        <w:t>研究</w:t>
      </w:r>
      <w:r>
        <w:rPr>
          <w:rFonts w:hint="eastAsia" w:ascii="仿宋_GB2312" w:hAnsi="仿宋_GB2312" w:eastAsia="仿宋_GB2312" w:cs="仿宋_GB2312"/>
          <w:sz w:val="28"/>
          <w:szCs w:val="28"/>
        </w:rPr>
        <w:t>确定，按照以下方案分配资金。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rPr>
          <w:rFonts w:hint="default" w:eastAsia="宋体" w:asciiTheme="minorEastAsia" w:hAnsiTheme="minorEastAsia"/>
          <w:b/>
          <w:sz w:val="28"/>
          <w:szCs w:val="28"/>
          <w:lang w:val="en-US" w:eastAsia="zh-CN"/>
        </w:rPr>
      </w:pPr>
      <w:r>
        <w:rPr>
          <w:rFonts w:hint="eastAsia" w:asciiTheme="minorEastAsia" w:hAnsiTheme="minorEastAsia"/>
          <w:b/>
          <w:sz w:val="28"/>
          <w:szCs w:val="28"/>
          <w:lang w:eastAsia="zh-CN"/>
        </w:rPr>
        <w:t>三、</w:t>
      </w:r>
      <w:r>
        <w:rPr>
          <w:rFonts w:hint="eastAsia" w:asciiTheme="minorEastAsia" w:hAnsiTheme="minorEastAsia"/>
          <w:b/>
          <w:sz w:val="28"/>
          <w:szCs w:val="28"/>
        </w:rPr>
        <w:t>鲁山县</w:t>
      </w:r>
      <w:r>
        <w:rPr>
          <w:rFonts w:hint="eastAsia" w:asciiTheme="minorEastAsia" w:hAnsiTheme="minorEastAsia"/>
          <w:b/>
          <w:sz w:val="28"/>
          <w:szCs w:val="28"/>
          <w:lang w:val="en-US" w:eastAsia="zh-CN"/>
        </w:rPr>
        <w:t>2019年城乡居民基本养老保险补助经费</w:t>
      </w:r>
      <w:r>
        <w:rPr>
          <w:rFonts w:hint="eastAsia" w:asciiTheme="minorEastAsia" w:hAnsiTheme="minorEastAsia"/>
          <w:b/>
          <w:sz w:val="28"/>
          <w:szCs w:val="28"/>
        </w:rPr>
        <w:t>分配表</w:t>
      </w:r>
    </w:p>
    <w:tbl>
      <w:tblPr>
        <w:tblStyle w:val="2"/>
        <w:tblpPr w:leftFromText="180" w:rightFromText="180" w:vertAnchor="text" w:horzAnchor="page" w:tblpX="1464" w:tblpY="627"/>
        <w:tblOverlap w:val="never"/>
        <w:tblW w:w="9639" w:type="dxa"/>
        <w:tblInd w:w="0" w:type="dxa"/>
        <w:shd w:val="clear" w:color="auto" w:fill="auto"/>
        <w:tblLayout w:type="fixed"/>
        <w:tblCellMar>
          <w:top w:w="0" w:type="dxa"/>
          <w:left w:w="0" w:type="dxa"/>
          <w:bottom w:w="0" w:type="dxa"/>
          <w:right w:w="0" w:type="dxa"/>
        </w:tblCellMar>
      </w:tblPr>
      <w:tblGrid>
        <w:gridCol w:w="585"/>
        <w:gridCol w:w="2141"/>
        <w:gridCol w:w="1841"/>
        <w:gridCol w:w="804"/>
        <w:gridCol w:w="2277"/>
        <w:gridCol w:w="1419"/>
        <w:gridCol w:w="572"/>
      </w:tblGrid>
      <w:tr>
        <w:tblPrEx>
          <w:shd w:val="clear" w:color="auto" w:fill="auto"/>
          <w:tblCellMar>
            <w:top w:w="0" w:type="dxa"/>
            <w:left w:w="0" w:type="dxa"/>
            <w:bottom w:w="0" w:type="dxa"/>
            <w:right w:w="0" w:type="dxa"/>
          </w:tblCellMar>
        </w:tblPrEx>
        <w:trPr>
          <w:trHeight w:val="825"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序号</w:t>
            </w:r>
          </w:p>
        </w:tc>
        <w:tc>
          <w:tcPr>
            <w:tcW w:w="214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责任单位</w:t>
            </w:r>
          </w:p>
        </w:tc>
        <w:tc>
          <w:tcPr>
            <w:tcW w:w="184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项目名称</w:t>
            </w:r>
          </w:p>
        </w:tc>
        <w:tc>
          <w:tcPr>
            <w:tcW w:w="80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实施地点</w:t>
            </w:r>
          </w:p>
        </w:tc>
        <w:tc>
          <w:tcPr>
            <w:tcW w:w="227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实施内容</w:t>
            </w:r>
          </w:p>
        </w:tc>
        <w:tc>
          <w:tcPr>
            <w:tcW w:w="1419"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投资规模</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（万元）</w:t>
            </w:r>
          </w:p>
        </w:tc>
        <w:tc>
          <w:tcPr>
            <w:tcW w:w="57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资金来源</w:t>
            </w:r>
          </w:p>
        </w:tc>
      </w:tr>
      <w:tr>
        <w:tblPrEx>
          <w:shd w:val="clear" w:color="auto" w:fill="auto"/>
          <w:tblCellMar>
            <w:top w:w="0" w:type="dxa"/>
            <w:left w:w="0" w:type="dxa"/>
            <w:bottom w:w="0" w:type="dxa"/>
            <w:right w:w="0" w:type="dxa"/>
          </w:tblCellMar>
        </w:tblPrEx>
        <w:trPr>
          <w:trHeight w:val="440" w:hRule="atLeast"/>
        </w:trPr>
        <w:tc>
          <w:tcPr>
            <w:tcW w:w="764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合计</w:t>
            </w:r>
          </w:p>
        </w:tc>
        <w:tc>
          <w:tcPr>
            <w:tcW w:w="1419"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389.72</w:t>
            </w:r>
          </w:p>
        </w:tc>
        <w:tc>
          <w:tcPr>
            <w:tcW w:w="57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1080"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sz w:val="24"/>
                <w:szCs w:val="24"/>
                <w:u w:val="no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214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b w:val="0"/>
                <w:bCs/>
                <w:i w:val="0"/>
                <w:color w:val="000000"/>
                <w:sz w:val="24"/>
                <w:szCs w:val="24"/>
                <w:u w:val="none"/>
                <w:lang w:eastAsia="zh-CN"/>
              </w:rPr>
              <w:t>鲁山县城乡居民社会养老保险中心</w:t>
            </w:r>
          </w:p>
        </w:tc>
        <w:tc>
          <w:tcPr>
            <w:tcW w:w="184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b w:val="0"/>
                <w:bCs/>
                <w:i w:val="0"/>
                <w:color w:val="000000"/>
                <w:sz w:val="24"/>
                <w:szCs w:val="24"/>
                <w:u w:val="none"/>
                <w:lang w:eastAsia="zh-CN"/>
              </w:rPr>
              <w:t>城乡居民基本养老保险补助</w:t>
            </w:r>
          </w:p>
        </w:tc>
        <w:tc>
          <w:tcPr>
            <w:tcW w:w="80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b w:val="0"/>
                <w:bCs/>
                <w:i w:val="0"/>
                <w:color w:val="000000"/>
                <w:sz w:val="24"/>
                <w:szCs w:val="24"/>
                <w:u w:val="none"/>
                <w:lang w:eastAsia="zh-CN"/>
              </w:rPr>
              <w:t>鲁山县</w:t>
            </w:r>
          </w:p>
        </w:tc>
        <w:tc>
          <w:tcPr>
            <w:tcW w:w="227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对城乡居民基本养老保险基金的补助</w:t>
            </w:r>
          </w:p>
        </w:tc>
        <w:tc>
          <w:tcPr>
            <w:tcW w:w="1419"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389.72</w:t>
            </w:r>
          </w:p>
        </w:tc>
        <w:tc>
          <w:tcPr>
            <w:tcW w:w="57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b w:val="0"/>
                <w:bCs/>
                <w:i w:val="0"/>
                <w:color w:val="000000"/>
                <w:sz w:val="24"/>
                <w:szCs w:val="24"/>
                <w:u w:val="none"/>
                <w:lang w:eastAsia="zh-CN"/>
              </w:rPr>
              <w:t>省级</w:t>
            </w:r>
          </w:p>
        </w:tc>
      </w:tr>
    </w:tbl>
    <w:p>
      <w:pPr>
        <w:keepNext w:val="0"/>
        <w:keepLines w:val="0"/>
        <w:pageBreakBefore w:val="0"/>
        <w:numPr>
          <w:ilvl w:val="0"/>
          <w:numId w:val="0"/>
        </w:numPr>
        <w:kinsoku/>
        <w:wordWrap/>
        <w:overflowPunct/>
        <w:topLinePunct w:val="0"/>
        <w:autoSpaceDE/>
        <w:autoSpaceDN/>
        <w:bidi w:val="0"/>
        <w:adjustRightInd/>
        <w:snapToGrid/>
        <w:spacing w:line="560" w:lineRule="exact"/>
        <w:rPr>
          <w:rFonts w:hint="default" w:asciiTheme="minorEastAsia" w:hAnsiTheme="minorEastAsia" w:eastAsiaTheme="minorEastAsia"/>
          <w:b/>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840" w:firstLineChars="300"/>
        <w:rPr>
          <w:rFonts w:hint="eastAsia" w:ascii="宋体" w:hAnsi="宋体"/>
          <w:sz w:val="28"/>
          <w:szCs w:val="28"/>
          <w:lang w:val="en-US" w:eastAsia="zh-CN"/>
        </w:rPr>
      </w:pPr>
      <w:r>
        <w:rPr>
          <w:rFonts w:hint="eastAsia" w:ascii="宋体" w:hAnsi="宋体"/>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200" w:firstLineChars="1500"/>
        <w:rPr>
          <w:rFonts w:hint="eastAsia" w:ascii="宋体" w:hAnsi="宋体"/>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4200" w:firstLineChars="1500"/>
        <w:rPr>
          <w:rFonts w:hint="default" w:ascii="宋体" w:hAnsi="宋体"/>
          <w:sz w:val="28"/>
          <w:szCs w:val="28"/>
          <w:lang w:val="en-US" w:eastAsia="zh-CN"/>
        </w:rPr>
      </w:pPr>
      <w:r>
        <w:rPr>
          <w:rFonts w:hint="eastAsia" w:ascii="宋体" w:hAnsi="宋体"/>
          <w:sz w:val="28"/>
          <w:szCs w:val="28"/>
          <w:lang w:val="en-US" w:eastAsia="zh-CN"/>
        </w:rPr>
        <w:t>（单位监督电话）</w:t>
      </w:r>
      <w:r>
        <w:rPr>
          <w:rFonts w:hint="eastAsia" w:ascii="宋体" w:hAnsi="宋体"/>
          <w:sz w:val="28"/>
          <w:szCs w:val="28"/>
        </w:rPr>
        <w:t>：</w:t>
      </w:r>
      <w:r>
        <w:rPr>
          <w:rFonts w:hint="eastAsia" w:ascii="宋体" w:hAnsi="宋体"/>
          <w:sz w:val="28"/>
          <w:szCs w:val="28"/>
          <w:lang w:val="en-US" w:eastAsia="zh-CN"/>
        </w:rPr>
        <w:t>0375-7172600</w:t>
      </w:r>
    </w:p>
    <w:p>
      <w:pPr>
        <w:keepNext w:val="0"/>
        <w:keepLines w:val="0"/>
        <w:pageBreakBefore w:val="0"/>
        <w:tabs>
          <w:tab w:val="left" w:pos="5955"/>
        </w:tabs>
        <w:kinsoku/>
        <w:wordWrap/>
        <w:overflowPunct/>
        <w:topLinePunct w:val="0"/>
        <w:autoSpaceDE/>
        <w:autoSpaceDN/>
        <w:bidi w:val="0"/>
        <w:adjustRightInd/>
        <w:snapToGrid/>
        <w:spacing w:line="560" w:lineRule="exact"/>
      </w:pPr>
      <w:bookmarkStart w:id="0" w:name="_GoBack"/>
      <w:bookmarkEnd w:id="0"/>
      <w:r>
        <w:rPr>
          <w:rFonts w:asciiTheme="minorEastAsia" w:hAnsiTheme="minorEastAsia"/>
          <w:sz w:val="28"/>
          <w:szCs w:val="28"/>
        </w:rPr>
        <w:tab/>
      </w:r>
      <w:r>
        <w:rPr>
          <w:rFonts w:hint="eastAsia" w:asciiTheme="minorEastAsia" w:hAnsiTheme="minorEastAsia"/>
          <w:sz w:val="28"/>
          <w:szCs w:val="28"/>
          <w:lang w:val="en-US" w:eastAsia="zh-CN"/>
        </w:rPr>
        <w:t>2019</w:t>
      </w:r>
      <w:r>
        <w:rPr>
          <w:rFonts w:asciiTheme="minorEastAsia" w:hAnsiTheme="minorEastAsia"/>
          <w:sz w:val="28"/>
          <w:szCs w:val="28"/>
        </w:rPr>
        <w:t>年</w:t>
      </w:r>
      <w:r>
        <w:rPr>
          <w:rFonts w:hint="eastAsia" w:asciiTheme="minorEastAsia" w:hAnsiTheme="minorEastAsia"/>
          <w:sz w:val="28"/>
          <w:szCs w:val="28"/>
          <w:lang w:val="en-US" w:eastAsia="zh-CN"/>
        </w:rPr>
        <w:t>9</w:t>
      </w:r>
      <w:r>
        <w:rPr>
          <w:rFonts w:asciiTheme="minorEastAsia" w:hAnsiTheme="minorEastAsia"/>
          <w:sz w:val="28"/>
          <w:szCs w:val="28"/>
        </w:rPr>
        <w:t>月</w:t>
      </w:r>
      <w:r>
        <w:rPr>
          <w:rFonts w:hint="eastAsia" w:asciiTheme="minorEastAsia" w:hAnsiTheme="minorEastAsia"/>
          <w:sz w:val="28"/>
          <w:szCs w:val="28"/>
          <w:lang w:val="en-US" w:eastAsia="zh-CN"/>
        </w:rPr>
        <w:t>30</w:t>
      </w:r>
      <w:r>
        <w:rPr>
          <w:rFonts w:asciiTheme="minorEastAsia" w:hAnsiTheme="minorEastAsia"/>
          <w:sz w:val="28"/>
          <w:szCs w:val="28"/>
        </w:rPr>
        <w:t>日</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F998B5"/>
    <w:multiLevelType w:val="singleLevel"/>
    <w:tmpl w:val="98F998B5"/>
    <w:lvl w:ilvl="0" w:tentative="0">
      <w:start w:val="1"/>
      <w:numFmt w:val="chineseCounting"/>
      <w:suff w:val="nothing"/>
      <w:lvlText w:val="%1、"/>
      <w:lvlJc w:val="left"/>
      <w:pPr>
        <w:ind w:left="27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C79F6"/>
    <w:rsid w:val="006179CA"/>
    <w:rsid w:val="01C02232"/>
    <w:rsid w:val="02F2474C"/>
    <w:rsid w:val="05BD733E"/>
    <w:rsid w:val="07CB70BF"/>
    <w:rsid w:val="08551B1E"/>
    <w:rsid w:val="092A7AA0"/>
    <w:rsid w:val="0A4277A5"/>
    <w:rsid w:val="0C0924E2"/>
    <w:rsid w:val="0C566623"/>
    <w:rsid w:val="0C84517A"/>
    <w:rsid w:val="0CD1619D"/>
    <w:rsid w:val="0D8C0A1E"/>
    <w:rsid w:val="0EB95A4F"/>
    <w:rsid w:val="10103138"/>
    <w:rsid w:val="11493E14"/>
    <w:rsid w:val="12BD2F57"/>
    <w:rsid w:val="12C24819"/>
    <w:rsid w:val="14212905"/>
    <w:rsid w:val="144116FF"/>
    <w:rsid w:val="19A554C7"/>
    <w:rsid w:val="1CB554CD"/>
    <w:rsid w:val="1D822A0D"/>
    <w:rsid w:val="20093DA3"/>
    <w:rsid w:val="205448D6"/>
    <w:rsid w:val="20980DA1"/>
    <w:rsid w:val="27F35C37"/>
    <w:rsid w:val="29323AE2"/>
    <w:rsid w:val="29872325"/>
    <w:rsid w:val="2A013507"/>
    <w:rsid w:val="2E0C4F4F"/>
    <w:rsid w:val="30AD6F03"/>
    <w:rsid w:val="37F45712"/>
    <w:rsid w:val="38785AC3"/>
    <w:rsid w:val="3A262153"/>
    <w:rsid w:val="3CE4067B"/>
    <w:rsid w:val="3E733863"/>
    <w:rsid w:val="3E9D7EAA"/>
    <w:rsid w:val="3EDF4498"/>
    <w:rsid w:val="3EF21143"/>
    <w:rsid w:val="3F62396B"/>
    <w:rsid w:val="3F732EFD"/>
    <w:rsid w:val="406E2AFA"/>
    <w:rsid w:val="420303DF"/>
    <w:rsid w:val="472705D5"/>
    <w:rsid w:val="473A0840"/>
    <w:rsid w:val="49301E68"/>
    <w:rsid w:val="4AC218A5"/>
    <w:rsid w:val="4AE60CE8"/>
    <w:rsid w:val="4DC90DD8"/>
    <w:rsid w:val="4DF72F65"/>
    <w:rsid w:val="4EBC464A"/>
    <w:rsid w:val="4F7C79F6"/>
    <w:rsid w:val="545948E6"/>
    <w:rsid w:val="54A90CFB"/>
    <w:rsid w:val="570F36F7"/>
    <w:rsid w:val="57906166"/>
    <w:rsid w:val="58EE0F89"/>
    <w:rsid w:val="5DF123D3"/>
    <w:rsid w:val="5E6C0F65"/>
    <w:rsid w:val="5E930EAA"/>
    <w:rsid w:val="5FA367D1"/>
    <w:rsid w:val="63224879"/>
    <w:rsid w:val="632A3018"/>
    <w:rsid w:val="641E4F7A"/>
    <w:rsid w:val="642812A8"/>
    <w:rsid w:val="644D6AC5"/>
    <w:rsid w:val="69B8548B"/>
    <w:rsid w:val="6D5477E4"/>
    <w:rsid w:val="6D88578B"/>
    <w:rsid w:val="6F3D2938"/>
    <w:rsid w:val="7032602F"/>
    <w:rsid w:val="71963715"/>
    <w:rsid w:val="71AF2B7A"/>
    <w:rsid w:val="736140EB"/>
    <w:rsid w:val="740154BF"/>
    <w:rsid w:val="750D7094"/>
    <w:rsid w:val="754125C0"/>
    <w:rsid w:val="76CC0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color w:val="000000"/>
      <w:sz w:val="20"/>
      <w:szCs w:val="20"/>
      <w:u w:val="none"/>
    </w:rPr>
  </w:style>
  <w:style w:type="character" w:customStyle="1" w:styleId="5">
    <w:name w:val="font61"/>
    <w:basedOn w:val="3"/>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2019-05-14T07:14:00Z</dcterms:created>
  <dc:creator>火柴头、</dc:creator>
  <cp:lastModifiedBy>Administrator</cp:lastModifiedBy>
  <cp:lastPrinted>2021-05-24T08:39:00Z</cp:lastPrinted>
  <dcterms:modified xsi:type="dcterms:W3CDTF">2021-06-02T01:39:06Z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E2FF689BE13F49CAA2E2BDAE53DA4B6B</vt:lpwstr>
  </property>
</Properties>
</file>