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6099" w:firstLineChars="1906"/>
        <w:rPr>
          <w:rFonts w:asciiTheme="minorEastAsia" w:hAnsiTheme="minorEastAsia" w:cstheme="minorEastAsia"/>
          <w:sz w:val="32"/>
          <w:szCs w:val="32"/>
        </w:rPr>
      </w:pPr>
    </w:p>
    <w:p>
      <w:pPr>
        <w:pStyle w:val="13"/>
        <w:ind w:firstLine="6099" w:firstLineChars="1906"/>
        <w:rPr>
          <w:rFonts w:asciiTheme="minorEastAsia" w:hAnsiTheme="minorEastAsia" w:cstheme="minorEastAsia"/>
          <w:sz w:val="32"/>
          <w:szCs w:val="32"/>
        </w:rPr>
      </w:pPr>
    </w:p>
    <w:p>
      <w:pPr>
        <w:pStyle w:val="13"/>
        <w:ind w:firstLine="6099" w:firstLineChars="1906"/>
        <w:rPr>
          <w:rFonts w:asciiTheme="minorEastAsia" w:hAnsiTheme="minorEastAsia" w:cstheme="minorEastAsia"/>
          <w:sz w:val="32"/>
          <w:szCs w:val="32"/>
        </w:rPr>
      </w:pPr>
    </w:p>
    <w:p>
      <w:pPr>
        <w:pStyle w:val="13"/>
        <w:ind w:left="1" w:firstLine="0" w:firstLineChars="0"/>
        <w:jc w:val="center"/>
        <w:rPr>
          <w:rFonts w:asciiTheme="minorEastAsia" w:hAnsiTheme="minorEastAsia" w:cstheme="minorEastAsia"/>
          <w:sz w:val="52"/>
          <w:szCs w:val="52"/>
        </w:rPr>
      </w:pPr>
      <w:r>
        <w:rPr>
          <w:rFonts w:hint="eastAsia" w:asciiTheme="minorEastAsia" w:hAnsiTheme="minorEastAsia" w:cstheme="minorEastAsia"/>
          <w:sz w:val="52"/>
          <w:szCs w:val="52"/>
        </w:rPr>
        <w:t>鲁山县审批服务事项服务指南</w:t>
      </w:r>
    </w:p>
    <w:p>
      <w:pPr>
        <w:jc w:val="center"/>
        <w:rPr>
          <w:rFonts w:asciiTheme="minorEastAsia" w:hAnsiTheme="minorEastAsia" w:cstheme="minorEastAsia"/>
          <w:sz w:val="44"/>
          <w:szCs w:val="44"/>
        </w:rPr>
      </w:pPr>
    </w:p>
    <w:p>
      <w:pPr>
        <w:pStyle w:val="13"/>
        <w:ind w:left="360" w:firstLine="0" w:firstLineChars="0"/>
        <w:jc w:val="center"/>
        <w:rPr>
          <w:rFonts w:asciiTheme="minorEastAsia" w:hAnsiTheme="minorEastAsia" w:cstheme="minorEastAsia"/>
          <w:sz w:val="32"/>
          <w:szCs w:val="32"/>
        </w:rPr>
      </w:pPr>
      <w:r>
        <w:rPr>
          <w:rFonts w:hint="eastAsia" w:asciiTheme="minorEastAsia" w:hAnsiTheme="minorEastAsia" w:cstheme="minorEastAsia"/>
          <w:sz w:val="44"/>
          <w:szCs w:val="44"/>
        </w:rPr>
        <w:t>鲁山县环境保护局</w:t>
      </w: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rPr>
          <w:rFonts w:asciiTheme="minorEastAsia" w:hAnsiTheme="minorEastAsia" w:cstheme="minorEastAsia"/>
          <w:sz w:val="32"/>
          <w:szCs w:val="32"/>
        </w:rPr>
      </w:pPr>
    </w:p>
    <w:p>
      <w:pPr>
        <w:pStyle w:val="13"/>
        <w:ind w:left="360" w:firstLine="0" w:firstLineChars="0"/>
        <w:jc w:val="center"/>
        <w:rPr>
          <w:rFonts w:asciiTheme="minorEastAsia" w:hAnsiTheme="minorEastAsia" w:cstheme="minorEastAsia"/>
          <w:sz w:val="36"/>
          <w:szCs w:val="44"/>
        </w:rPr>
      </w:pPr>
    </w:p>
    <w:p>
      <w:pPr>
        <w:pStyle w:val="13"/>
        <w:ind w:left="360" w:firstLine="0" w:firstLineChars="0"/>
        <w:jc w:val="center"/>
        <w:rPr>
          <w:rFonts w:asciiTheme="minorEastAsia" w:hAnsiTheme="minorEastAsia" w:cstheme="minorEastAsia"/>
          <w:sz w:val="36"/>
          <w:szCs w:val="44"/>
        </w:rPr>
      </w:pPr>
      <w:r>
        <w:rPr>
          <w:rFonts w:hint="eastAsia" w:asciiTheme="minorEastAsia" w:hAnsiTheme="minorEastAsia" w:cstheme="minorEastAsia"/>
          <w:sz w:val="36"/>
          <w:szCs w:val="44"/>
        </w:rPr>
        <w:t>鲁山县环境保护局</w:t>
      </w:r>
    </w:p>
    <w:p>
      <w:pPr>
        <w:pStyle w:val="13"/>
        <w:ind w:left="360" w:firstLine="0" w:firstLineChars="0"/>
        <w:jc w:val="center"/>
        <w:rPr>
          <w:rFonts w:asciiTheme="minorEastAsia" w:hAnsiTheme="minorEastAsia" w:cstheme="minorEastAsia"/>
          <w:sz w:val="36"/>
          <w:szCs w:val="44"/>
        </w:rPr>
      </w:pPr>
      <w:r>
        <w:rPr>
          <w:rFonts w:hint="eastAsia" w:asciiTheme="minorEastAsia" w:hAnsiTheme="minorEastAsia" w:cstheme="minorEastAsia"/>
          <w:sz w:val="36"/>
          <w:szCs w:val="44"/>
        </w:rPr>
        <w:t>20</w:t>
      </w:r>
      <w:r>
        <w:rPr>
          <w:rFonts w:hint="eastAsia" w:asciiTheme="minorEastAsia" w:hAnsiTheme="minorEastAsia" w:cstheme="minorEastAsia"/>
          <w:sz w:val="36"/>
          <w:szCs w:val="44"/>
          <w:lang w:val="en-US" w:eastAsia="zh-CN"/>
        </w:rPr>
        <w:t>22</w:t>
      </w:r>
      <w:r>
        <w:rPr>
          <w:rFonts w:hint="eastAsia" w:asciiTheme="minorEastAsia" w:hAnsiTheme="minorEastAsia" w:cstheme="minorEastAsia"/>
          <w:sz w:val="36"/>
          <w:szCs w:val="44"/>
        </w:rPr>
        <w:t>年</w:t>
      </w:r>
      <w:r>
        <w:rPr>
          <w:rFonts w:hint="eastAsia" w:asciiTheme="minorEastAsia" w:hAnsiTheme="minorEastAsia" w:cstheme="minorEastAsia"/>
          <w:sz w:val="36"/>
          <w:szCs w:val="44"/>
          <w:lang w:val="en-US" w:eastAsia="zh-CN"/>
        </w:rPr>
        <w:t>5</w:t>
      </w:r>
      <w:r>
        <w:rPr>
          <w:rFonts w:hint="eastAsia" w:asciiTheme="minorEastAsia" w:hAnsiTheme="minorEastAsia" w:cstheme="minorEastAsia"/>
          <w:sz w:val="36"/>
          <w:szCs w:val="44"/>
        </w:rPr>
        <w:t>月</w:t>
      </w:r>
    </w:p>
    <w:p>
      <w:pPr>
        <w:widowControl/>
        <w:jc w:val="left"/>
        <w:rPr>
          <w:rFonts w:asciiTheme="minorEastAsia" w:hAnsiTheme="minorEastAsia" w:cstheme="minorEastAsia"/>
          <w:sz w:val="36"/>
          <w:szCs w:val="44"/>
        </w:rPr>
      </w:pPr>
      <w:r>
        <w:rPr>
          <w:rFonts w:hint="eastAsia" w:asciiTheme="minorEastAsia" w:hAnsiTheme="minorEastAsia" w:cstheme="minorEastAsia"/>
          <w:sz w:val="36"/>
          <w:szCs w:val="44"/>
        </w:rPr>
        <w:br w:type="page"/>
      </w:r>
    </w:p>
    <w:p>
      <w:pPr>
        <w:pStyle w:val="13"/>
        <w:ind w:left="0" w:leftChars="0" w:firstLine="3520" w:firstLineChars="800"/>
        <w:jc w:val="both"/>
        <w:rPr>
          <w:rFonts w:asciiTheme="minorEastAsia" w:hAnsiTheme="minorEastAsia" w:cstheme="minorEastAsia"/>
          <w:sz w:val="44"/>
          <w:szCs w:val="44"/>
        </w:rPr>
      </w:pPr>
      <w:r>
        <w:rPr>
          <w:rFonts w:hint="eastAsia" w:asciiTheme="minorEastAsia" w:hAnsiTheme="minorEastAsia" w:cstheme="minorEastAsia"/>
          <w:sz w:val="44"/>
          <w:szCs w:val="44"/>
        </w:rPr>
        <w:t>目</w:t>
      </w:r>
      <w:r>
        <w:rPr>
          <w:rFonts w:hint="eastAsia" w:asciiTheme="minorEastAsia" w:hAnsiTheme="minorEastAsia" w:cstheme="minorEastAsia"/>
          <w:sz w:val="44"/>
          <w:szCs w:val="44"/>
          <w:lang w:val="en-US" w:eastAsia="zh-CN"/>
        </w:rPr>
        <w:t xml:space="preserve">  </w:t>
      </w:r>
      <w:r>
        <w:rPr>
          <w:rFonts w:hint="eastAsia" w:asciiTheme="minorEastAsia" w:hAnsiTheme="minorEastAsia" w:cstheme="minorEastAsia"/>
          <w:sz w:val="44"/>
          <w:szCs w:val="44"/>
        </w:rPr>
        <w:t>录</w:t>
      </w:r>
    </w:p>
    <w:p>
      <w:pPr>
        <w:pStyle w:val="13"/>
        <w:ind w:left="360" w:firstLine="0" w:firstLineChars="0"/>
        <w:jc w:val="left"/>
        <w:rPr>
          <w:rFonts w:hint="eastAsia" w:asciiTheme="minorEastAsia" w:hAnsiTheme="minorEastAsia" w:cstheme="minorEastAsia"/>
          <w:sz w:val="32"/>
          <w:szCs w:val="32"/>
        </w:rPr>
      </w:pP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1、建设项目环境影响后评价报告的备案（非辐射类）……………………………………………</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3-13</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2、建设项目环境影响评价文件审批（非辐射类且编制报告表的项目）………………………………</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15-26</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3、建设项目环境影响评价文件审批（非辐射类且编制报告书的项目）………………………………</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27-38</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4、排污许可证变更……………………………</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39-50</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5、排污许可证申请补领………………………</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51-61</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6、排污许可证新申请…………………………</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62-74</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7、排污许可证延续……………………………</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75-86</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8、危险废物收集经营许可证变更…</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87-98</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9、危险废物收集经营许可证新申请</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99-114</w:t>
      </w:r>
      <w:r>
        <w:rPr>
          <w:rFonts w:hint="eastAsia" w:asciiTheme="minorEastAsia" w:hAnsiTheme="minorEastAsia" w:cstheme="minorEastAsia"/>
          <w:color w:val="000000" w:themeColor="text1"/>
          <w:sz w:val="32"/>
          <w:szCs w:val="32"/>
        </w:rPr>
        <w:t>）</w:t>
      </w:r>
    </w:p>
    <w:p>
      <w:pPr>
        <w:pStyle w:val="13"/>
        <w:ind w:left="360"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10、危险废物收集经营许可证延续…</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115-128</w:t>
      </w:r>
      <w:r>
        <w:rPr>
          <w:rFonts w:hint="eastAsia" w:asciiTheme="minorEastAsia" w:hAnsiTheme="minorEastAsia" w:cstheme="minorEastAsia"/>
          <w:color w:val="000000" w:themeColor="text1"/>
          <w:sz w:val="32"/>
          <w:szCs w:val="32"/>
        </w:rPr>
        <w:t>）</w:t>
      </w:r>
    </w:p>
    <w:p>
      <w:pPr>
        <w:pStyle w:val="13"/>
        <w:ind w:left="360" w:right="-313" w:rightChars="-149"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11、危险废物收集经营许可证重新申请</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129-143</w:t>
      </w:r>
      <w:r>
        <w:rPr>
          <w:rFonts w:hint="eastAsia" w:asciiTheme="minorEastAsia" w:hAnsiTheme="minorEastAsia" w:cstheme="minorEastAsia"/>
          <w:color w:val="000000" w:themeColor="text1"/>
          <w:sz w:val="32"/>
          <w:szCs w:val="32"/>
        </w:rPr>
        <w:t>）</w:t>
      </w:r>
    </w:p>
    <w:p>
      <w:pPr>
        <w:pStyle w:val="13"/>
        <w:ind w:left="360" w:right="-313" w:rightChars="-149"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1</w:t>
      </w:r>
      <w:r>
        <w:rPr>
          <w:rFonts w:hint="eastAsia" w:asciiTheme="minorEastAsia" w:hAnsiTheme="minorEastAsia" w:cstheme="minorEastAsia"/>
          <w:sz w:val="32"/>
          <w:szCs w:val="32"/>
          <w:lang w:val="en-US" w:eastAsia="zh-CN"/>
        </w:rPr>
        <w:t>2</w:t>
      </w:r>
      <w:r>
        <w:rPr>
          <w:rFonts w:hint="eastAsia" w:asciiTheme="minorEastAsia" w:hAnsiTheme="minorEastAsia" w:cstheme="minorEastAsia"/>
          <w:sz w:val="32"/>
          <w:szCs w:val="32"/>
        </w:rPr>
        <w:t>、防治污染设施的拆除或闲置审批</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144-153</w:t>
      </w:r>
      <w:r>
        <w:rPr>
          <w:rFonts w:hint="eastAsia" w:asciiTheme="minorEastAsia" w:hAnsiTheme="minorEastAsia" w:cstheme="minorEastAsia"/>
          <w:color w:val="000000" w:themeColor="text1"/>
          <w:sz w:val="32"/>
          <w:szCs w:val="32"/>
        </w:rPr>
        <w:t>）</w:t>
      </w:r>
    </w:p>
    <w:p>
      <w:pPr>
        <w:pStyle w:val="13"/>
        <w:ind w:left="360" w:right="-313" w:rightChars="-149" w:firstLine="0" w:firstLineChars="0"/>
        <w:jc w:val="left"/>
        <w:rPr>
          <w:rFonts w:asciiTheme="minorEastAsia" w:hAnsiTheme="minorEastAsia" w:cstheme="minorEastAsia"/>
          <w:sz w:val="32"/>
          <w:szCs w:val="32"/>
        </w:rPr>
      </w:pPr>
      <w:r>
        <w:rPr>
          <w:rFonts w:hint="eastAsia" w:asciiTheme="minorEastAsia" w:hAnsiTheme="minorEastAsia" w:cstheme="minorEastAsia"/>
          <w:sz w:val="32"/>
          <w:szCs w:val="32"/>
        </w:rPr>
        <w:t>1</w:t>
      </w:r>
      <w:r>
        <w:rPr>
          <w:rFonts w:hint="eastAsia" w:asciiTheme="minorEastAsia" w:hAnsiTheme="minorEastAsia" w:cstheme="minorEastAsia"/>
          <w:sz w:val="32"/>
          <w:szCs w:val="32"/>
          <w:lang w:val="en-US" w:eastAsia="zh-CN"/>
        </w:rPr>
        <w:t>3</w:t>
      </w:r>
      <w:r>
        <w:rPr>
          <w:rFonts w:hint="eastAsia" w:asciiTheme="minorEastAsia" w:hAnsiTheme="minorEastAsia" w:cstheme="minorEastAsia"/>
          <w:sz w:val="32"/>
          <w:szCs w:val="32"/>
        </w:rPr>
        <w:t>、固体废物申报登记确认</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sz w:val="32"/>
          <w:szCs w:val="32"/>
        </w:rPr>
        <w:t>………</w:t>
      </w:r>
      <w:r>
        <w:rPr>
          <w:rFonts w:hint="eastAsia" w:asciiTheme="minorEastAsia" w:hAnsiTheme="minorEastAsia" w:cstheme="minorEastAsia"/>
          <w:color w:val="000000" w:themeColor="text1"/>
          <w:sz w:val="32"/>
          <w:szCs w:val="32"/>
        </w:rPr>
        <w:t>（</w:t>
      </w:r>
      <w:r>
        <w:rPr>
          <w:rFonts w:hint="eastAsia" w:asciiTheme="minorEastAsia" w:hAnsiTheme="minorEastAsia" w:cstheme="minorEastAsia"/>
          <w:color w:val="000000" w:themeColor="text1"/>
          <w:sz w:val="32"/>
          <w:szCs w:val="32"/>
          <w:lang w:val="en-US" w:eastAsia="zh-CN"/>
        </w:rPr>
        <w:t>154-159</w:t>
      </w:r>
      <w:r>
        <w:rPr>
          <w:rFonts w:hint="eastAsia" w:asciiTheme="minorEastAsia" w:hAnsiTheme="minorEastAsia" w:cstheme="minorEastAsia"/>
          <w:color w:val="000000" w:themeColor="text1"/>
          <w:sz w:val="32"/>
          <w:szCs w:val="32"/>
        </w:rPr>
        <w:t>）</w:t>
      </w:r>
    </w:p>
    <w:p>
      <w:pPr>
        <w:pStyle w:val="13"/>
        <w:spacing w:line="10" w:lineRule="atLeast"/>
        <w:ind w:left="999" w:leftChars="171" w:hanging="640" w:hangingChars="200"/>
        <w:jc w:val="left"/>
        <w:rPr>
          <w:rFonts w:asciiTheme="minorEastAsia" w:hAnsiTheme="minorEastAsia" w:cstheme="minorEastAsia"/>
          <w:color w:val="000000" w:themeColor="text1"/>
          <w:sz w:val="32"/>
          <w:szCs w:val="32"/>
        </w:rPr>
      </w:pPr>
      <w:r>
        <w:rPr>
          <w:rFonts w:hint="eastAsia" w:asciiTheme="minorEastAsia" w:hAnsiTheme="minorEastAsia" w:cstheme="minorEastAsia"/>
          <w:sz w:val="32"/>
          <w:szCs w:val="32"/>
        </w:rPr>
        <w:t>1</w:t>
      </w:r>
      <w:r>
        <w:rPr>
          <w:rFonts w:hint="eastAsia" w:asciiTheme="minorEastAsia" w:hAnsiTheme="minorEastAsia" w:cstheme="minorEastAsia"/>
          <w:sz w:val="32"/>
          <w:szCs w:val="32"/>
          <w:lang w:val="en-US" w:eastAsia="zh-CN"/>
        </w:rPr>
        <w:t>4</w:t>
      </w:r>
      <w:r>
        <w:rPr>
          <w:rFonts w:hint="eastAsia" w:asciiTheme="minorEastAsia" w:hAnsiTheme="minorEastAsia" w:cstheme="minorEastAsia"/>
          <w:sz w:val="32"/>
          <w:szCs w:val="32"/>
        </w:rPr>
        <w:t>、入河排污口的设置和扩大审核</w:t>
      </w:r>
      <w:r>
        <w:rPr>
          <w:rFonts w:hint="eastAsia" w:asciiTheme="minorEastAsia" w:hAnsiTheme="minorEastAsia" w:cstheme="minorEastAsia"/>
          <w:sz w:val="32"/>
          <w:szCs w:val="32"/>
          <w:lang w:eastAsia="zh-CN"/>
        </w:rPr>
        <w:t>（法律没有赋予环保局该项职能，待环保法相关条文修订后再行编制）</w:t>
      </w:r>
    </w:p>
    <w:p>
      <w:pPr>
        <w:pStyle w:val="13"/>
        <w:ind w:left="360" w:right="-313" w:rightChars="-149" w:firstLine="0" w:firstLineChars="0"/>
        <w:jc w:val="left"/>
        <w:rPr>
          <w:rFonts w:asciiTheme="minorEastAsia" w:hAnsiTheme="minorEastAsia" w:cstheme="minorEastAsia"/>
          <w:sz w:val="32"/>
          <w:szCs w:val="32"/>
        </w:rPr>
      </w:pPr>
    </w:p>
    <w:p>
      <w:pPr>
        <w:pStyle w:val="13"/>
        <w:ind w:left="360" w:firstLine="0" w:firstLineChars="0"/>
        <w:jc w:val="left"/>
        <w:rPr>
          <w:rFonts w:asciiTheme="minorEastAsia" w:hAnsiTheme="minorEastAsia" w:cstheme="minorEastAsia"/>
          <w:sz w:val="32"/>
          <w:szCs w:val="32"/>
        </w:rPr>
      </w:pPr>
    </w:p>
    <w:p>
      <w:pPr>
        <w:pStyle w:val="13"/>
        <w:ind w:left="360" w:firstLine="0" w:firstLineChars="0"/>
        <w:jc w:val="left"/>
        <w:rPr>
          <w:rFonts w:asciiTheme="minorEastAsia" w:hAnsiTheme="minorEastAsia" w:cstheme="minorEastAsia"/>
          <w:sz w:val="32"/>
          <w:szCs w:val="32"/>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pStyle w:val="3"/>
        <w:jc w:val="right"/>
        <w:rPr>
          <w:rFonts w:ascii="黑体" w:hAnsi="黑体" w:eastAsia="黑体" w:cs="黑体"/>
          <w:sz w:val="20"/>
        </w:rPr>
      </w:pPr>
      <w:r>
        <w:rPr>
          <w:rFonts w:hint="eastAsia" w:ascii="黑体" w:hAnsi="黑体" w:eastAsia="黑体" w:cs="黑体"/>
          <w:sz w:val="28"/>
          <w:lang w:val="en-US"/>
        </w:rPr>
        <w:t>FWZN-11410423</w:t>
      </w:r>
      <w:r>
        <w:rPr>
          <w:rFonts w:hint="eastAsia" w:ascii="黑体" w:hAnsi="黑体" w:eastAsia="黑体" w:cs="黑体"/>
          <w:color w:val="000000"/>
          <w:sz w:val="28"/>
          <w:szCs w:val="28"/>
          <w:lang w:val="en-US"/>
        </w:rPr>
        <w:t>005488535R4411016027W0201</w:t>
      </w:r>
    </w:p>
    <w:p>
      <w:pPr>
        <w:pStyle w:val="3"/>
        <w:rPr>
          <w:rFonts w:ascii="黑体" w:hAnsi="黑体" w:eastAsia="黑体" w:cs="黑体"/>
          <w:sz w:val="20"/>
        </w:rPr>
      </w:pPr>
    </w:p>
    <w:p>
      <w:pPr>
        <w:pStyle w:val="3"/>
        <w:spacing w:before="12"/>
        <w:rPr>
          <w:rFonts w:ascii="黑体" w:hAnsi="黑体" w:eastAsia="黑体" w:cs="黑体"/>
          <w:sz w:val="22"/>
        </w:rPr>
      </w:pPr>
    </w:p>
    <w:p>
      <w:pPr>
        <w:spacing w:before="28" w:line="336" w:lineRule="auto"/>
        <w:ind w:right="1968"/>
        <w:jc w:val="center"/>
        <w:rPr>
          <w:rFonts w:ascii="黑体" w:hAnsi="黑体" w:eastAsia="黑体" w:cs="黑体"/>
          <w:sz w:val="52"/>
        </w:rPr>
      </w:pPr>
    </w:p>
    <w:p>
      <w:pPr>
        <w:spacing w:before="28" w:line="336" w:lineRule="auto"/>
        <w:ind w:right="-83"/>
        <w:jc w:val="center"/>
        <w:rPr>
          <w:rFonts w:ascii="黑体" w:hAnsi="黑体" w:eastAsia="黑体" w:cs="黑体"/>
          <w:color w:val="333333"/>
          <w:sz w:val="52"/>
          <w:szCs w:val="52"/>
        </w:rPr>
      </w:pPr>
      <w:r>
        <w:rPr>
          <w:rFonts w:hint="eastAsia" w:ascii="黑体" w:hAnsi="黑体" w:eastAsia="黑体" w:cs="黑体"/>
          <w:color w:val="333333"/>
          <w:sz w:val="52"/>
          <w:szCs w:val="52"/>
        </w:rPr>
        <w:t>建设项目环境影响后评价报告的备案</w:t>
      </w:r>
    </w:p>
    <w:p>
      <w:pPr>
        <w:spacing w:before="28" w:line="336" w:lineRule="auto"/>
        <w:ind w:right="-83"/>
        <w:jc w:val="center"/>
        <w:rPr>
          <w:rFonts w:ascii="黑体" w:hAnsi="黑体" w:eastAsia="黑体" w:cs="黑体"/>
          <w:sz w:val="20"/>
        </w:rPr>
      </w:pPr>
      <w:r>
        <w:rPr>
          <w:rFonts w:hint="eastAsia" w:ascii="黑体" w:hAnsi="黑体" w:eastAsia="黑体" w:cs="黑体"/>
          <w:color w:val="333333"/>
          <w:sz w:val="52"/>
          <w:szCs w:val="52"/>
        </w:rPr>
        <w:t>（非辐射类）</w:t>
      </w:r>
      <w:r>
        <w:rPr>
          <w:rFonts w:hint="eastAsia" w:ascii="黑体" w:hAnsi="黑体" w:eastAsia="黑体" w:cs="黑体"/>
          <w:sz w:val="52"/>
        </w:rPr>
        <w:t>服务指南</w:t>
      </w: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rPr>
          <w:rFonts w:hint="eastAsia" w:ascii="黑体" w:hAnsi="黑体" w:eastAsia="黑体" w:cs="黑体"/>
          <w:color w:val="000000" w:themeColor="text1"/>
          <w:sz w:val="28"/>
          <w:u w:val="thick"/>
        </w:rPr>
      </w:pPr>
    </w:p>
    <w:p>
      <w:pPr>
        <w:spacing w:before="208"/>
        <w:rPr>
          <w:rFonts w:ascii="黑体" w:hAnsi="黑体" w:eastAsia="黑体" w:cs="黑体"/>
          <w:b/>
        </w:rPr>
      </w:pPr>
      <w:r>
        <w:rPr>
          <w:rFonts w:hint="eastAsia" w:ascii="黑体" w:hAnsi="黑体" w:eastAsia="黑体" w:cs="黑体"/>
          <w:color w:val="000000" w:themeColor="text1"/>
          <w:sz w:val="28"/>
          <w:u w:val="thick"/>
        </w:rPr>
        <w:t xml:space="preserve">2019-7-1 发 布                   </w:t>
      </w:r>
      <w:r>
        <w:rPr>
          <w:rFonts w:hint="eastAsia" w:ascii="黑体" w:hAnsi="黑体" w:eastAsia="黑体" w:cs="黑体"/>
          <w:color w:val="000000" w:themeColor="text1"/>
          <w:sz w:val="28"/>
          <w:u w:val="thick"/>
          <w:lang w:val="en-US" w:eastAsia="zh-CN"/>
        </w:rPr>
        <w:t xml:space="preserve">      </w:t>
      </w:r>
      <w:r>
        <w:rPr>
          <w:rFonts w:hint="eastAsia" w:ascii="黑体" w:hAnsi="黑体" w:eastAsia="黑体" w:cs="黑体"/>
          <w:color w:val="000000" w:themeColor="text1"/>
          <w:sz w:val="28"/>
          <w:u w:val="thick"/>
        </w:rPr>
        <w:t xml:space="preserve">      2019-7-1 实 施</w:t>
      </w:r>
      <w:r>
        <w:rPr>
          <w:rFonts w:hint="eastAsia" w:ascii="黑体" w:hAnsi="黑体" w:eastAsia="黑体" w:cs="黑体"/>
          <w:color w:val="000000" w:themeColor="text1"/>
          <w:u w:val="thick"/>
        </w:rPr>
        <w:t xml:space="preserve"> </w:t>
      </w:r>
      <w:r>
        <w:rPr>
          <w:rFonts w:hint="eastAsia" w:ascii="黑体" w:hAnsi="黑体" w:eastAsia="黑体" w:cs="黑体"/>
          <w:b/>
          <w:w w:val="99"/>
        </w:rPr>
        <w:t xml:space="preserve"> </w:t>
      </w:r>
    </w:p>
    <w:p>
      <w:pPr>
        <w:tabs>
          <w:tab w:val="left" w:pos="8060"/>
        </w:tabs>
        <w:spacing w:before="218"/>
        <w:jc w:val="center"/>
        <w:rPr>
          <w:rFonts w:ascii="黑体" w:hAnsi="黑体" w:eastAsia="黑体" w:cs="黑体"/>
          <w:sz w:val="28"/>
        </w:rPr>
        <w:sectPr>
          <w:footerReference r:id="rId3" w:type="default"/>
          <w:pgSz w:w="11910" w:h="16840"/>
          <w:pgMar w:top="2098" w:right="1474" w:bottom="1985" w:left="1588" w:header="1440" w:footer="1145" w:gutter="0"/>
          <w:cols w:space="720" w:num="1"/>
        </w:sectPr>
      </w:pPr>
      <w:r>
        <w:rPr>
          <w:rFonts w:hint="eastAsia" w:ascii="黑体" w:hAnsi="黑体" w:eastAsia="黑体" w:cs="黑体"/>
          <w:sz w:val="28"/>
        </w:rPr>
        <w:t>鲁山县环境保护局  发布</w:t>
      </w:r>
    </w:p>
    <w:p>
      <w:pPr>
        <w:pStyle w:val="3"/>
        <w:spacing w:before="3"/>
        <w:rPr>
          <w:rFonts w:ascii="黑体" w:hAnsi="黑体" w:eastAsia="黑体" w:cs="黑体"/>
          <w:sz w:val="22"/>
        </w:rPr>
      </w:pPr>
    </w:p>
    <w:p>
      <w:pPr>
        <w:spacing w:before="28" w:line="336" w:lineRule="auto"/>
        <w:ind w:right="-83"/>
        <w:jc w:val="center"/>
        <w:rPr>
          <w:rFonts w:ascii="黑体" w:hAnsi="黑体" w:eastAsia="黑体" w:cs="黑体"/>
          <w:color w:val="333333"/>
          <w:sz w:val="44"/>
          <w:szCs w:val="44"/>
        </w:rPr>
      </w:pPr>
      <w:r>
        <w:rPr>
          <w:rFonts w:hint="eastAsia" w:ascii="黑体" w:hAnsi="黑体" w:eastAsia="黑体" w:cs="黑体"/>
          <w:color w:val="333333"/>
          <w:sz w:val="44"/>
          <w:szCs w:val="44"/>
        </w:rPr>
        <w:t>建设项目环境影响后评价报告的备案</w:t>
      </w:r>
    </w:p>
    <w:p>
      <w:pPr>
        <w:spacing w:before="55"/>
        <w:ind w:left="142"/>
        <w:jc w:val="center"/>
        <w:rPr>
          <w:rFonts w:ascii="黑体" w:hAnsi="黑体" w:eastAsia="黑体" w:cs="黑体"/>
          <w:sz w:val="44"/>
          <w:szCs w:val="44"/>
        </w:rPr>
      </w:pPr>
      <w:r>
        <w:rPr>
          <w:rFonts w:hint="eastAsia" w:ascii="黑体" w:hAnsi="黑体" w:eastAsia="黑体" w:cs="黑体"/>
          <w:color w:val="333333"/>
          <w:sz w:val="44"/>
          <w:szCs w:val="44"/>
        </w:rPr>
        <w:t>（非辐射类）</w:t>
      </w:r>
      <w:r>
        <w:rPr>
          <w:rFonts w:hint="eastAsia" w:ascii="黑体" w:hAnsi="黑体" w:eastAsia="黑体" w:cs="黑体"/>
          <w:sz w:val="44"/>
          <w:szCs w:val="44"/>
        </w:rPr>
        <w:t>服务指南</w:t>
      </w: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ind w:left="557"/>
        <w:rPr>
          <w:rFonts w:ascii="仿宋" w:hAnsi="仿宋" w:eastAsia="仿宋" w:cs="仿宋"/>
        </w:rPr>
      </w:pPr>
      <w:r>
        <w:rPr>
          <w:rFonts w:hint="eastAsia" w:ascii="仿宋" w:hAnsi="仿宋" w:eastAsia="仿宋" w:cs="仿宋"/>
          <w:color w:val="000000"/>
          <w:lang w:val="en-US"/>
        </w:rPr>
        <w:t>11410423005488535R4411016027W0201</w:t>
      </w:r>
      <w:r>
        <w:rPr>
          <w:rFonts w:hint="eastAsia" w:ascii="仿宋" w:hAnsi="仿宋" w:eastAsia="仿宋" w:cs="仿宋"/>
        </w:rPr>
        <w:t xml:space="preserve"> </w:t>
      </w:r>
    </w:p>
    <w:p>
      <w:pPr>
        <w:pStyle w:val="3"/>
        <w:spacing w:before="6"/>
        <w:rPr>
          <w:rFonts w:asciiTheme="minorEastAsia" w:hAnsiTheme="minorEastAsia" w:eastAsiaTheme="minorEastAsia" w:cstheme="minorEastAsia"/>
          <w:sz w:val="15"/>
        </w:rPr>
      </w:pP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3"/>
        </w:rPr>
        <w:t>企业事业单位和其他生产经营者</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其他职权</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rPr>
      </w:pPr>
    </w:p>
    <w:p>
      <w:pPr>
        <w:pStyle w:val="3"/>
        <w:spacing w:before="7"/>
        <w:ind w:firstLine="576" w:firstLineChars="300"/>
        <w:rPr>
          <w:rFonts w:asciiTheme="minorEastAsia" w:hAnsiTheme="minorEastAsia" w:eastAsiaTheme="minorEastAsia" w:cstheme="minorEastAsia"/>
          <w:color w:val="333333"/>
        </w:rPr>
      </w:pPr>
      <w:r>
        <w:rPr>
          <w:rFonts w:hint="eastAsia" w:asciiTheme="minorEastAsia" w:hAnsiTheme="minorEastAsia" w:eastAsiaTheme="minorEastAsia" w:cstheme="minorEastAsia"/>
          <w:spacing w:val="-9"/>
        </w:rPr>
        <w:t>（一）</w:t>
      </w:r>
      <w:r>
        <w:rPr>
          <w:rFonts w:hint="eastAsia" w:asciiTheme="minorEastAsia" w:hAnsiTheme="minorEastAsia" w:eastAsiaTheme="minorEastAsia" w:cstheme="minorEastAsia"/>
          <w:color w:val="333333"/>
        </w:rPr>
        <w:t>《中华人民共和国环境影响评价法》 第二十七条 在项目建设、运行过程中产生不符合经审批的环境影响评价文件的情形的，建设单位应当组织环境影响的后评价，采取改进措施，并报原环境影响评价文件审批部门和建设项目审批部门备案；原环境影响评价文件审批部门也可以责成建设单位进行环境影响的后评价，采取改进措施。</w:t>
      </w:r>
    </w:p>
    <w:p>
      <w:pPr>
        <w:pStyle w:val="3"/>
        <w:spacing w:before="7"/>
        <w:ind w:firstLine="480" w:firstLineChars="250"/>
        <w:rPr>
          <w:rFonts w:asciiTheme="minorEastAsia" w:hAnsiTheme="minorEastAsia" w:eastAsiaTheme="minorEastAsia" w:cstheme="minorEastAsia"/>
          <w:spacing w:val="-9"/>
        </w:rPr>
      </w:pPr>
    </w:p>
    <w:p>
      <w:pPr>
        <w:pStyle w:val="3"/>
        <w:spacing w:before="7"/>
        <w:ind w:firstLine="539" w:firstLineChars="281"/>
        <w:rPr>
          <w:rFonts w:asciiTheme="minorEastAsia" w:hAnsiTheme="minorEastAsia" w:eastAsiaTheme="minorEastAsia" w:cstheme="minorEastAsia"/>
          <w:color w:val="333333"/>
        </w:rPr>
      </w:pPr>
      <w:r>
        <w:rPr>
          <w:rFonts w:hint="eastAsia" w:asciiTheme="minorEastAsia" w:hAnsiTheme="minorEastAsia" w:eastAsiaTheme="minorEastAsia" w:cstheme="minorEastAsia"/>
          <w:spacing w:val="-9"/>
        </w:rPr>
        <w:t>（二）</w:t>
      </w:r>
      <w:r>
        <w:rPr>
          <w:rFonts w:hint="eastAsia" w:asciiTheme="minorEastAsia" w:hAnsiTheme="minorEastAsia" w:eastAsiaTheme="minorEastAsia" w:cstheme="minorEastAsia"/>
          <w:color w:val="333333"/>
        </w:rPr>
        <w:t>《建设项目环境影响后评价管理办法（试行）》（环保部令 第37号）第三条 下列建设项目运行过程中产生不符合经审批的环境影响报告书情形的，应当开展环境影响后评价：（一）水利、水电、采掘、港口、铁路行业中实际环境影响程度和范围较大，且主要环境影响在项目建成运行一定时期后逐步显现的建设项目，以及其他行业中穿越重要生态环境敏感区的建设项目；（二）冶金、石化和化工行业中有重大环境风险，建设地点敏感，且持续排放重金属或者持久性有机污染物的建设项目；（三）审批环境影响报告书的环境保护主管部门认为应当开展环境影响后评价的其他建设项目。第五条 建设项目环境影响后评价的管理，由审批该建设项目环境影响报告书的环境保护主管部门负责。</w:t>
      </w:r>
    </w:p>
    <w:p>
      <w:pPr>
        <w:pStyle w:val="3"/>
        <w:spacing w:before="7"/>
        <w:ind w:left="540" w:leftChars="25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rPr>
        <w:t xml:space="preserve">鲁山县行政服务中心 </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rPr>
          <w:rFonts w:asciiTheme="minorEastAsia" w:hAnsiTheme="minorEastAsia" w:eastAsiaTheme="minorEastAsia" w:cstheme="minorEastAsia"/>
          <w:sz w:val="15"/>
        </w:rPr>
      </w:pPr>
    </w:p>
    <w:p>
      <w:pPr>
        <w:pStyle w:val="3"/>
        <w:numPr>
          <w:ilvl w:val="0"/>
          <w:numId w:val="1"/>
        </w:numPr>
        <w:rPr>
          <w:rFonts w:asciiTheme="minorEastAsia" w:hAnsiTheme="minorEastAsia" w:eastAsiaTheme="minorEastAsia" w:cstheme="minorEastAsia"/>
          <w:color w:val="333333"/>
        </w:rPr>
      </w:pPr>
      <w:r>
        <w:rPr>
          <w:rFonts w:hint="eastAsia" w:asciiTheme="minorEastAsia" w:hAnsiTheme="minorEastAsia" w:eastAsiaTheme="minorEastAsia" w:cstheme="minorEastAsia"/>
          <w:color w:val="333333"/>
        </w:rPr>
        <w:t>鲁山县环保局原审批项目 。</w:t>
      </w:r>
    </w:p>
    <w:p>
      <w:pPr>
        <w:pStyle w:val="3"/>
        <w:ind w:left="851"/>
        <w:rPr>
          <w:rFonts w:asciiTheme="minorEastAsia" w:hAnsiTheme="minorEastAsia" w:eastAsiaTheme="minorEastAsia" w:cstheme="minorEastAsia"/>
          <w:color w:val="333333"/>
        </w:rPr>
      </w:pPr>
    </w:p>
    <w:p>
      <w:pPr>
        <w:pStyle w:val="3"/>
        <w:numPr>
          <w:ilvl w:val="0"/>
          <w:numId w:val="1"/>
        </w:numPr>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rPr>
        <w:t>建设项目必须符合法律、法规、规章、环保标准的要求，符合国家和河南省产业政策、</w:t>
      </w:r>
      <w:bookmarkStart w:id="0" w:name="_GoBack"/>
      <w:bookmarkEnd w:id="0"/>
      <w:r>
        <w:rPr>
          <w:rFonts w:hint="eastAsia" w:asciiTheme="minorEastAsia" w:hAnsiTheme="minorEastAsia" w:eastAsiaTheme="minorEastAsia" w:cstheme="minorEastAsia"/>
          <w:color w:val="000000"/>
          <w:shd w:val="clear" w:color="auto" w:fill="FFFFFF"/>
        </w:rPr>
        <w:t>行业准入条件及环境管理要求。</w:t>
      </w:r>
    </w:p>
    <w:p>
      <w:pPr>
        <w:pStyle w:val="3"/>
        <w:ind w:left="521"/>
        <w:rPr>
          <w:rFonts w:asciiTheme="minorEastAsia" w:hAnsiTheme="minorEastAsia" w:eastAsiaTheme="minorEastAsia" w:cstheme="minorEastAsia"/>
          <w:color w:val="000000"/>
          <w:shd w:val="clear" w:color="auto" w:fill="FFFFFF"/>
        </w:rPr>
      </w:pPr>
    </w:p>
    <w:p>
      <w:pPr>
        <w:pStyle w:val="3"/>
        <w:ind w:left="521"/>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3、</w:t>
      </w:r>
      <w:r>
        <w:rPr>
          <w:rFonts w:hint="eastAsia" w:asciiTheme="minorEastAsia" w:hAnsiTheme="minorEastAsia" w:eastAsiaTheme="minorEastAsia" w:cstheme="minorEastAsia"/>
          <w:color w:val="000000"/>
          <w:shd w:val="clear" w:color="auto" w:fill="FFFFFF"/>
        </w:rPr>
        <w:t>环境影响评价报批文件、支撑性文件等相关资料齐全。</w:t>
      </w:r>
    </w:p>
    <w:p>
      <w:pPr>
        <w:pStyle w:val="3"/>
        <w:ind w:left="416" w:firstLine="105" w:firstLineChars="50"/>
        <w:rPr>
          <w:rFonts w:asciiTheme="minorEastAsia" w:hAnsiTheme="minorEastAsia" w:eastAsiaTheme="minorEastAsia" w:cstheme="minorEastAsia"/>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3"/>
        <w:numPr>
          <w:ilvl w:val="0"/>
          <w:numId w:val="0"/>
        </w:numPr>
        <w:ind w:left="521" w:leftChars="0"/>
        <w:rPr>
          <w:rFonts w:asciiTheme="minorEastAsia" w:hAnsiTheme="minorEastAsia" w:eastAsiaTheme="minorEastAsia" w:cstheme="minorEastAsia"/>
          <w:color w:val="333333"/>
        </w:rPr>
      </w:pPr>
      <w:r>
        <w:rPr>
          <w:rFonts w:hint="eastAsia" w:asciiTheme="minorEastAsia" w:hAnsiTheme="minorEastAsia" w:eastAsiaTheme="minorEastAsia" w:cstheme="minorEastAsia"/>
          <w:color w:val="333333"/>
          <w:lang w:val="en-US" w:eastAsia="zh-CN"/>
        </w:rPr>
        <w:t>1、</w:t>
      </w:r>
      <w:r>
        <w:rPr>
          <w:rFonts w:hint="eastAsia" w:asciiTheme="minorEastAsia" w:hAnsiTheme="minorEastAsia" w:eastAsiaTheme="minorEastAsia" w:cstheme="minorEastAsia"/>
          <w:color w:val="333333"/>
          <w:lang w:eastAsia="zh-CN"/>
        </w:rPr>
        <w:t>不是</w:t>
      </w:r>
      <w:r>
        <w:rPr>
          <w:rFonts w:hint="eastAsia" w:asciiTheme="minorEastAsia" w:hAnsiTheme="minorEastAsia" w:eastAsiaTheme="minorEastAsia" w:cstheme="minorEastAsia"/>
          <w:color w:val="333333"/>
        </w:rPr>
        <w:t>鲁山县环保局原审批项目 。</w:t>
      </w:r>
    </w:p>
    <w:p>
      <w:pPr>
        <w:pStyle w:val="3"/>
        <w:ind w:left="851"/>
        <w:rPr>
          <w:rFonts w:asciiTheme="minorEastAsia" w:hAnsiTheme="minorEastAsia" w:eastAsiaTheme="minorEastAsia" w:cstheme="minorEastAsia"/>
          <w:color w:val="333333"/>
        </w:rPr>
      </w:pPr>
    </w:p>
    <w:p>
      <w:pPr>
        <w:pStyle w:val="3"/>
        <w:numPr>
          <w:ilvl w:val="0"/>
          <w:numId w:val="0"/>
        </w:numPr>
        <w:ind w:left="521" w:leftChars="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eastAsia="zh-CN"/>
        </w:rPr>
        <w:t>2、</w:t>
      </w:r>
      <w:r>
        <w:rPr>
          <w:rFonts w:hint="eastAsia" w:asciiTheme="minorEastAsia" w:hAnsiTheme="minorEastAsia" w:eastAsiaTheme="minorEastAsia" w:cstheme="minorEastAsia"/>
          <w:color w:val="000000"/>
          <w:shd w:val="clear" w:color="auto" w:fill="FFFFFF"/>
        </w:rPr>
        <w:t>建设项目</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符合法律、法规、规章、环保标准的要求，</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符合国家和河南省产业政策、行业准入条件及环境管理要求。</w:t>
      </w:r>
    </w:p>
    <w:p>
      <w:pPr>
        <w:pStyle w:val="3"/>
        <w:ind w:left="521"/>
        <w:rPr>
          <w:rFonts w:asciiTheme="minorEastAsia" w:hAnsiTheme="minorEastAsia" w:eastAsiaTheme="minorEastAsia" w:cstheme="minorEastAsia"/>
          <w:color w:val="000000"/>
          <w:shd w:val="clear" w:color="auto" w:fill="FFFFFF"/>
        </w:rPr>
      </w:pPr>
    </w:p>
    <w:p>
      <w:pPr>
        <w:pStyle w:val="3"/>
        <w:ind w:left="521"/>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3、</w:t>
      </w:r>
      <w:r>
        <w:rPr>
          <w:rFonts w:hint="eastAsia" w:asciiTheme="minorEastAsia" w:hAnsiTheme="minorEastAsia" w:eastAsiaTheme="minorEastAsia" w:cstheme="minorEastAsia"/>
          <w:color w:val="000000"/>
          <w:shd w:val="clear" w:color="auto" w:fill="FFFFFF"/>
        </w:rPr>
        <w:t>环境影响评价报批文件、支撑性文件等相关资料</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齐全。</w:t>
      </w:r>
    </w:p>
    <w:p>
      <w:pPr>
        <w:pStyle w:val="13"/>
        <w:tabs>
          <w:tab w:val="left" w:pos="872"/>
        </w:tabs>
        <w:spacing w:before="1"/>
        <w:ind w:left="420" w:leftChars="200" w:firstLine="210" w:firstLineChars="100"/>
        <w:rPr>
          <w:rFonts w:asciiTheme="minorEastAsia" w:hAnsiTheme="minorEastAsia" w:cstheme="minorEastAsia"/>
        </w:rPr>
      </w:pP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ind w:firstLine="632" w:firstLineChars="300"/>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left="84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color w:val="333333"/>
                <w:szCs w:val="21"/>
                <w:lang w:eastAsia="en-US"/>
              </w:rPr>
              <w:t>建设单位正式申请文件</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项目建设单位审批申请（盖章），上传时使用PDF格式文件，文档命名规则是“XXX（全称）项目环境影响后评价审批申请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color w:val="333333"/>
                <w:szCs w:val="21"/>
                <w:lang w:eastAsia="en-US"/>
              </w:rPr>
              <w:t>环境影响评价后评价报告</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p>
          <w:p>
            <w:pPr>
              <w:pStyle w:val="14"/>
              <w:spacing w:before="1"/>
              <w:ind w:left="143" w:leftChars="68" w:right="253" w:firstLine="149" w:firstLineChars="83"/>
              <w:jc w:val="both"/>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项目环境影响评价文件（盖章），上传时使用PDF格式文件，文档命名规则是“XXX（全称）项目环境影响后评价报告”。</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spacing w:val="-3"/>
          <w:lang w:val="en-US"/>
        </w:rPr>
        <w:t>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Style w:val="12"/>
          <w:rFonts w:asciiTheme="minorEastAsia" w:hAnsiTheme="minorEastAsia" w:eastAsiaTheme="minorEastAsia" w:cstheme="minorEastAsia"/>
          <w:color w:val="auto"/>
          <w:u w:val="none"/>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color w:val="auto"/>
          <w:u w:val="none"/>
        </w:rPr>
        <w:fldChar w:fldCharType="end"/>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78" w:lineRule="auto"/>
        <w:ind w:left="415" w:right="408" w:firstLine="283"/>
        <w:rPr>
          <w:rFonts w:asciiTheme="minorEastAsia" w:hAnsiTheme="minorEastAsia" w:eastAsiaTheme="minorEastAsia" w:cstheme="minorEastAsia"/>
        </w:rPr>
      </w:pP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leftChars="198" w:right="407" w:firstLine="215" w:firstLineChars="112"/>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416" w:leftChars="198" w:firstLine="235" w:firstLineChars="112"/>
        <w:rPr>
          <w:rFonts w:asciiTheme="minorEastAsia" w:hAnsiTheme="minorEastAsia" w:eastAsiaTheme="minorEastAsia" w:cstheme="minorEastAsia"/>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left="416" w:leftChars="198" w:firstLine="235" w:firstLineChars="112"/>
        <w:rPr>
          <w:rFonts w:asciiTheme="minorEastAsia" w:hAnsiTheme="minorEastAsia" w:eastAsiaTheme="minorEastAsia" w:cstheme="minorEastAsia"/>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spacing w:before="7"/>
        <w:ind w:left="416" w:leftChars="198" w:firstLine="168" w:firstLineChars="112"/>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r>
        <w:rPr>
          <w:rFonts w:hint="eastAsia" w:asciiTheme="minorEastAsia" w:hAnsiTheme="minorEastAsia" w:eastAsiaTheme="minorEastAsia" w:cstheme="minorEastAsia"/>
          <w:lang w:val="en-US"/>
        </w:rPr>
        <w:t xml:space="preserve"> </w:t>
      </w:r>
      <w:r>
        <w:rPr>
          <w:rFonts w:hint="eastAsia" w:asciiTheme="minorEastAsia" w:hAnsiTheme="minorEastAsia" w:eastAsiaTheme="minorEastAsia" w:cstheme="minorEastAsia"/>
        </w:rPr>
        <w:t xml:space="preserve">无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自受理之日起5个工作日。 </w:t>
      </w:r>
    </w:p>
    <w:p>
      <w:pPr>
        <w:pStyle w:val="3"/>
        <w:spacing w:before="7"/>
        <w:ind w:left="416" w:leftChars="198" w:firstLine="168" w:firstLineChars="112"/>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ind w:left="416" w:leftChars="198" w:firstLine="168" w:firstLineChars="112"/>
        <w:rPr>
          <w:rFonts w:asciiTheme="minorEastAsia" w:hAnsiTheme="minorEastAsia" w:eastAsiaTheme="minorEastAsia" w:cstheme="minorEastAsia"/>
          <w:sz w:val="15"/>
        </w:rPr>
      </w:pPr>
    </w:p>
    <w:p>
      <w:pPr>
        <w:pStyle w:val="3"/>
        <w:spacing w:before="1"/>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ind w:left="416" w:leftChars="198" w:firstLine="169" w:firstLineChars="112"/>
        <w:rPr>
          <w:rFonts w:asciiTheme="minorEastAsia" w:hAnsiTheme="minorEastAsia" w:eastAsiaTheme="minorEastAsia" w:cstheme="minorEastAsia"/>
          <w:b/>
          <w:bCs/>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ind w:left="416" w:leftChars="198" w:firstLine="169" w:firstLineChars="112"/>
        <w:rPr>
          <w:rFonts w:asciiTheme="minorEastAsia" w:hAnsiTheme="minorEastAsia" w:eastAsiaTheme="minorEastAsia" w:cstheme="minorEastAsia"/>
          <w:b/>
          <w:bCs/>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自受理之日起</w:t>
      </w:r>
      <w:r>
        <w:rPr>
          <w:rFonts w:hint="eastAsia" w:asciiTheme="minorEastAsia" w:hAnsiTheme="minorEastAsia" w:eastAsiaTheme="minorEastAsia" w:cstheme="minorEastAsia"/>
          <w:lang w:val="en-US"/>
        </w:rPr>
        <w:t>5</w:t>
      </w:r>
      <w:r>
        <w:rPr>
          <w:rFonts w:hint="eastAsia" w:asciiTheme="minorEastAsia" w:hAnsiTheme="minorEastAsia" w:eastAsiaTheme="minorEastAsia" w:cstheme="minorEastAsia"/>
        </w:rPr>
        <w:t>个工作日内</w:t>
      </w:r>
      <w:r>
        <w:rPr>
          <w:rFonts w:hint="eastAsia" w:asciiTheme="minorEastAsia" w:hAnsiTheme="minorEastAsia" w:eastAsiaTheme="minorEastAsia" w:cstheme="minorEastAsia"/>
          <w:color w:val="333333"/>
          <w:lang w:val="en-US" w:eastAsia="zh-CN"/>
        </w:rPr>
        <w:t>直接</w:t>
      </w:r>
      <w:r>
        <w:rPr>
          <w:rFonts w:hint="eastAsia" w:asciiTheme="minorEastAsia" w:hAnsiTheme="minorEastAsia" w:eastAsiaTheme="minorEastAsia" w:cstheme="minorEastAsia"/>
          <w:color w:val="000000" w:themeColor="text1"/>
          <w:lang w:val="en-US" w:eastAsia="zh-CN"/>
        </w:rPr>
        <w:t>送达</w:t>
      </w:r>
      <w:r>
        <w:rPr>
          <w:rFonts w:hint="eastAsia" w:asciiTheme="minorEastAsia" w:hAnsiTheme="minorEastAsia" w:eastAsiaTheme="minorEastAsia" w:cstheme="minorEastAsia"/>
        </w:rPr>
        <w:t xml:space="preserve">。 </w:t>
      </w:r>
    </w:p>
    <w:p>
      <w:pPr>
        <w:pStyle w:val="3"/>
        <w:spacing w:before="7"/>
        <w:ind w:left="416" w:leftChars="198" w:firstLine="156" w:firstLineChars="112"/>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left="416" w:leftChars="198" w:firstLine="168" w:firstLineChars="112"/>
        <w:rPr>
          <w:rFonts w:asciiTheme="minorEastAsia" w:hAnsiTheme="minorEastAsia" w:eastAsiaTheme="minorEastAsia" w:cstheme="minorEastAsia"/>
          <w:sz w:val="15"/>
        </w:rPr>
      </w:pPr>
    </w:p>
    <w:p>
      <w:pPr>
        <w:pStyle w:val="3"/>
        <w:spacing w:before="1"/>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（三）申请人不服行政许可决定的，有权在收到行政许可决定之日起60日内向鲁山县人民政府申请行政复议，或者在6个月内向鲁山县人民法院提起行政诉讼。 </w:t>
      </w:r>
    </w:p>
    <w:p>
      <w:pPr>
        <w:pStyle w:val="3"/>
        <w:spacing w:before="7"/>
        <w:ind w:left="416" w:leftChars="198" w:firstLine="168" w:firstLineChars="112"/>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rPr>
        <w:t>一楼综合窗口</w:t>
      </w:r>
      <w:r>
        <w:rPr>
          <w:rFonts w:hint="eastAsia" w:asciiTheme="minorEastAsia" w:hAnsiTheme="minorEastAsia" w:eastAsiaTheme="minorEastAsia" w:cstheme="minorEastAsia"/>
        </w:rPr>
        <w:t xml:space="preserve"> </w:t>
      </w:r>
    </w:p>
    <w:p>
      <w:pPr>
        <w:pStyle w:val="3"/>
        <w:spacing w:before="6"/>
        <w:ind w:left="416" w:leftChars="198" w:firstLine="168" w:firstLineChars="112"/>
        <w:rPr>
          <w:rFonts w:asciiTheme="minorEastAsia" w:hAnsiTheme="minorEastAsia" w:eastAsiaTheme="minorEastAsia" w:cstheme="minorEastAsia"/>
          <w:sz w:val="15"/>
        </w:rPr>
      </w:pPr>
    </w:p>
    <w:p>
      <w:pPr>
        <w:pStyle w:val="3"/>
        <w:spacing w:before="1"/>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spacing w:before="7"/>
        <w:ind w:left="416" w:leftChars="198" w:firstLine="168" w:firstLineChars="112"/>
        <w:rPr>
          <w:rFonts w:asciiTheme="minorEastAsia" w:hAnsiTheme="minorEastAsia" w:eastAsiaTheme="minorEastAsia" w:cstheme="minorEastAsia"/>
          <w:sz w:val="15"/>
        </w:rPr>
      </w:pPr>
    </w:p>
    <w:p>
      <w:pPr>
        <w:pStyle w:val="3"/>
        <w:numPr>
          <w:ilvl w:val="0"/>
          <w:numId w:val="2"/>
        </w:numPr>
        <w:spacing w:line="417" w:lineRule="auto"/>
        <w:ind w:left="416" w:leftChars="198" w:right="59" w:firstLine="235" w:firstLineChars="112"/>
        <w:jc w:val="left"/>
        <w:rPr>
          <w:rFonts w:asciiTheme="minorEastAsia" w:hAnsiTheme="minorEastAsia" w:eastAsiaTheme="minorEastAsia" w:cstheme="minorEastAsia"/>
        </w:rPr>
      </w:pPr>
      <w:r>
        <w:rPr>
          <w:rFonts w:hint="eastAsia" w:asciiTheme="minorEastAsia" w:hAnsiTheme="minorEastAsia" w:eastAsiaTheme="minorEastAsia" w:cstheme="minorEastAsia"/>
        </w:rPr>
        <w:t>网上咨询</w:t>
      </w:r>
    </w:p>
    <w:p>
      <w:pPr>
        <w:pStyle w:val="3"/>
        <w:spacing w:line="417" w:lineRule="auto"/>
        <w:ind w:right="59"/>
        <w:rPr>
          <w:rStyle w:val="12"/>
          <w:rFonts w:asciiTheme="minorEastAsia" w:hAnsiTheme="minorEastAsia" w:eastAsiaTheme="minorEastAsia" w:cstheme="minorEastAsia"/>
        </w:rPr>
      </w:pPr>
      <w:r>
        <w:fldChar w:fldCharType="begin"/>
      </w:r>
      <w:r>
        <w:instrText xml:space="preserve"> HYPERLINK "http://pdsls.hnzwfw.gov.cn" </w:instrText>
      </w:r>
      <w:r>
        <w:fldChar w:fldCharType="separate"/>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rPr>
        <w:fldChar w:fldCharType="end"/>
      </w: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ind w:left="416" w:leftChars="198" w:firstLine="4"/>
        <w:rPr>
          <w:rFonts w:asciiTheme="minorEastAsia" w:hAnsiTheme="minorEastAsia" w:eastAsiaTheme="minorEastAsia" w:cstheme="minorEastAsia"/>
          <w:sz w:val="15"/>
        </w:rPr>
      </w:pPr>
    </w:p>
    <w:p>
      <w:pPr>
        <w:pStyle w:val="3"/>
        <w:spacing w:before="1"/>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鲁山县政务服务中心业务科 </w:t>
      </w:r>
    </w:p>
    <w:p>
      <w:pPr>
        <w:pStyle w:val="3"/>
        <w:spacing w:before="6"/>
        <w:ind w:left="416" w:leftChars="198" w:firstLine="4"/>
        <w:rPr>
          <w:rFonts w:asciiTheme="minorEastAsia" w:hAnsiTheme="minorEastAsia" w:eastAsiaTheme="minorEastAsia" w:cstheme="minorEastAsia"/>
          <w:sz w:val="15"/>
        </w:rPr>
      </w:pPr>
    </w:p>
    <w:p>
      <w:pPr>
        <w:pStyle w:val="3"/>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ind w:left="416" w:leftChars="198" w:firstLine="4"/>
        <w:rPr>
          <w:rFonts w:asciiTheme="minorEastAsia" w:hAnsiTheme="minorEastAsia" w:eastAsiaTheme="minorEastAsia" w:cstheme="minorEastAsia"/>
          <w:sz w:val="15"/>
        </w:rPr>
      </w:pPr>
    </w:p>
    <w:p>
      <w:pPr>
        <w:pStyle w:val="3"/>
        <w:ind w:left="416" w:leftChars="198" w:firstLine="4"/>
        <w:rPr>
          <w:rFonts w:asciiTheme="minorEastAsia" w:hAnsiTheme="minorEastAsia" w:eastAsiaTheme="minorEastAsia" w:cstheme="minorEastAsia"/>
          <w:lang w:val="en-US"/>
        </w:rPr>
      </w:pPr>
      <w:r>
        <w:rPr>
          <w:rFonts w:hint="eastAsia" w:asciiTheme="minorEastAsia" w:hAnsiTheme="minorEastAsia" w:eastAsiaTheme="minorEastAsia" w:cstheme="minorEastAsia"/>
        </w:rPr>
        <w:t>1.鲁山县行政服务中心业务科0375-</w:t>
      </w:r>
      <w:r>
        <w:rPr>
          <w:rFonts w:hint="eastAsia" w:asciiTheme="minorEastAsia" w:hAnsiTheme="minorEastAsia" w:eastAsiaTheme="minorEastAsia" w:cstheme="minorEastAsia"/>
          <w:lang w:val="en-US"/>
        </w:rPr>
        <w:t>7172625</w:t>
      </w:r>
    </w:p>
    <w:p>
      <w:pPr>
        <w:pStyle w:val="3"/>
        <w:spacing w:before="6"/>
        <w:ind w:left="416" w:leftChars="198" w:firstLine="4"/>
        <w:rPr>
          <w:rFonts w:asciiTheme="minorEastAsia" w:hAnsiTheme="minorEastAsia" w:eastAsiaTheme="minorEastAsia" w:cstheme="minorEastAsia"/>
          <w:sz w:val="15"/>
        </w:rPr>
      </w:pPr>
    </w:p>
    <w:p>
      <w:pPr>
        <w:pStyle w:val="3"/>
        <w:spacing w:line="417" w:lineRule="auto"/>
        <w:ind w:left="416" w:leftChars="198" w:right="59" w:firstLine="4"/>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69" w:lineRule="exact"/>
        <w:ind w:left="416" w:leftChars="198" w:firstLine="4"/>
        <w:rPr>
          <w:rFonts w:asciiTheme="minorEastAsia" w:hAnsiTheme="minorEastAsia" w:eastAsiaTheme="minorEastAsia" w:cstheme="minorEastAsia"/>
        </w:rPr>
      </w:pPr>
      <w:r>
        <w:rPr>
          <w:rStyle w:val="12"/>
          <w:rFonts w:hint="eastAsia" w:asciiTheme="minorEastAsia" w:hAnsiTheme="minorEastAsia" w:eastAsiaTheme="minorEastAsia" w:cstheme="minorEastAsia"/>
        </w:rPr>
        <w:t>http://pdsls.hnzwfw.gov.cn/</w:t>
      </w: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left="416" w:leftChars="198" w:firstLine="4"/>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13:00-17:00</w:t>
      </w:r>
      <w:r>
        <w:rPr>
          <w:rFonts w:hint="eastAsia" w:asciiTheme="minorEastAsia" w:hAnsiTheme="minorEastAsia" w:eastAsiaTheme="minorEastAsia" w:cstheme="minorEastAsia"/>
          <w:lang w:eastAsia="zh-CN"/>
        </w:rPr>
        <w:t>（周五下午集中学习，不办公。）</w:t>
      </w:r>
      <w:r>
        <w:rPr>
          <w:rFonts w:hint="eastAsia" w:asciiTheme="minorEastAsia" w:hAnsiTheme="minorEastAsia" w:eastAsia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rPr>
      </w:pPr>
      <w:r>
        <w:rPr>
          <w:rFonts w:hint="eastAsia" w:asciiTheme="minorEastAsia" w:hAnsiTheme="minorEastAsia" w:eastAsiaTheme="minorEastAsia" w:cstheme="minorEastAsia"/>
          <w:b/>
          <w:bCs/>
        </w:rPr>
        <w:t>十八、办理进程和结果查询</w:t>
      </w:r>
    </w:p>
    <w:p>
      <w:pPr>
        <w:pStyle w:val="3"/>
        <w:adjustRightInd w:val="0"/>
        <w:snapToGrid w:val="0"/>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ind w:left="416" w:leftChars="198" w:firstLine="4"/>
        <w:rPr>
          <w:rFonts w:asciiTheme="minorEastAsia" w:hAnsiTheme="minorEastAsia" w:eastAsiaTheme="minorEastAsia" w:cstheme="minorEastAsia"/>
          <w:sz w:val="15"/>
        </w:rPr>
      </w:pPr>
    </w:p>
    <w:p>
      <w:pPr>
        <w:tabs>
          <w:tab w:val="left" w:pos="768"/>
        </w:tabs>
        <w:ind w:left="416" w:leftChars="198" w:firstLine="4"/>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rPr>
        <w:t xml:space="preserve">一楼综合窗口 </w:t>
      </w:r>
    </w:p>
    <w:p>
      <w:pPr>
        <w:pStyle w:val="3"/>
        <w:adjustRightInd w:val="0"/>
        <w:snapToGrid w:val="0"/>
        <w:ind w:left="416" w:leftChars="198" w:firstLine="4"/>
        <w:rPr>
          <w:rFonts w:asciiTheme="minorEastAsia" w:hAnsiTheme="minorEastAsia" w:eastAsiaTheme="minorEastAsia" w:cstheme="minorEastAsia"/>
          <w:sz w:val="15"/>
        </w:rPr>
      </w:pPr>
    </w:p>
    <w:p>
      <w:pPr>
        <w:tabs>
          <w:tab w:val="left" w:pos="767"/>
        </w:tabs>
        <w:ind w:left="416" w:leftChars="198" w:firstLine="4"/>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pStyle w:val="3"/>
        <w:ind w:left="416" w:leftChars="198" w:firstLine="4"/>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ind w:left="416" w:leftChars="198" w:firstLine="4"/>
        <w:rPr>
          <w:rFonts w:asciiTheme="minorEastAsia" w:hAnsiTheme="minorEastAsia" w:eastAsiaTheme="minorEastAsia" w:cstheme="minorEastAsia"/>
        </w:rPr>
      </w:pPr>
    </w:p>
    <w:p>
      <w:pPr>
        <w:ind w:left="416" w:leftChars="198" w:firstLine="4"/>
        <w:rPr>
          <w:rFonts w:asciiTheme="minorEastAsia" w:hAnsiTheme="minorEastAsia" w:cstheme="minorEastAsia"/>
          <w:szCs w:val="21"/>
        </w:rPr>
      </w:pPr>
      <w:r>
        <w:rPr>
          <w:rFonts w:hint="eastAsia" w:asciiTheme="minorEastAsia" w:hAnsiTheme="minorEastAsia" w:cstheme="minorEastAsia"/>
          <w:szCs w:val="21"/>
        </w:rPr>
        <w:t>3.网上查询</w:t>
      </w:r>
    </w:p>
    <w:p>
      <w:pPr>
        <w:pStyle w:val="3"/>
        <w:adjustRightInd w:val="0"/>
        <w:snapToGrid w:val="0"/>
        <w:ind w:left="416" w:leftChars="198" w:firstLine="4"/>
        <w:rPr>
          <w:rStyle w:val="12"/>
          <w:rFonts w:asciiTheme="minorEastAsia" w:hAnsiTheme="minorEastAsia" w:eastAsiaTheme="minorEastAsia" w:cstheme="minorEastAsia"/>
        </w:rPr>
      </w:pPr>
      <w:r>
        <w:fldChar w:fldCharType="begin"/>
      </w:r>
      <w:r>
        <w:instrText xml:space="preserve"> HYPERLINK "http://pdsls.hnzwfw.gov.cn" </w:instrText>
      </w:r>
      <w:r>
        <w:fldChar w:fldCharType="separate"/>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rPr>
        <w:fldChar w:fldCharType="end"/>
      </w: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ind w:left="416" w:leftChars="198" w:firstLine="4"/>
        <w:rPr>
          <w:rFonts w:asciiTheme="minorEastAsia" w:hAnsiTheme="minorEastAsia" w:eastAsiaTheme="minorEastAsia" w:cstheme="minorEastAsia"/>
          <w:sz w:val="15"/>
        </w:rPr>
      </w:pPr>
    </w:p>
    <w:p>
      <w:pPr>
        <w:tabs>
          <w:tab w:val="left" w:pos="1049"/>
        </w:tabs>
        <w:ind w:left="416" w:leftChars="198" w:firstLine="4"/>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rPr>
        <w:t>一楼综合窗口</w:t>
      </w:r>
    </w:p>
    <w:p>
      <w:pPr>
        <w:pStyle w:val="3"/>
        <w:adjustRightInd w:val="0"/>
        <w:snapToGrid w:val="0"/>
        <w:ind w:left="416" w:leftChars="198" w:firstLine="4"/>
        <w:rPr>
          <w:rFonts w:asciiTheme="minorEastAsia" w:hAnsiTheme="minorEastAsia" w:eastAsiaTheme="minorEastAsia" w:cstheme="minorEastAsia"/>
          <w:sz w:val="15"/>
        </w:rPr>
      </w:pPr>
    </w:p>
    <w:p>
      <w:pPr>
        <w:pStyle w:val="13"/>
        <w:tabs>
          <w:tab w:val="left" w:pos="567"/>
        </w:tabs>
        <w:adjustRightInd w:val="0"/>
        <w:snapToGrid w:val="0"/>
        <w:ind w:left="416" w:leftChars="198" w:firstLine="4" w:firstLineChars="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r>
        <w:rPr>
          <w:rFonts w:hint="eastAsia" w:asciiTheme="minorEastAsia" w:hAnsiTheme="minorEastAsia" w:eastAsia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ind w:left="416" w:leftChars="198" w:firstLine="4"/>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69" w:lineRule="exact"/>
        <w:ind w:left="132" w:right="59"/>
        <w:rPr>
          <w:rStyle w:val="12"/>
          <w:rFonts w:asciiTheme="minorEastAsia" w:hAnsiTheme="minorEastAsia" w:eastAsiaTheme="minorEastAsia" w:cstheme="minorEastAsia"/>
        </w:rPr>
      </w:pPr>
      <w:r>
        <w:fldChar w:fldCharType="begin"/>
      </w:r>
      <w:r>
        <w:instrText xml:space="preserve"> HYPERLINK "http://pdsls.hnzwfw.gov.cn" </w:instrText>
      </w:r>
      <w:r>
        <w:fldChar w:fldCharType="separate"/>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rPr>
        <w:fldChar w:fldCharType="end"/>
      </w: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lang w:val="en-US"/>
        </w:rPr>
        <w:t>十</w:t>
      </w:r>
      <w:r>
        <w:rPr>
          <w:rFonts w:hint="eastAsia" w:asciiTheme="minorEastAsia" w:hAnsiTheme="minorEastAsia" w:eastAsiaTheme="minorEastAsia" w:cstheme="minorEastAsia"/>
          <w:b/>
          <w:bCs/>
        </w:rPr>
        <w:t>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jc w:val="both"/>
        <w:rPr>
          <w:rFonts w:ascii="黑体" w:hAnsi="黑体" w:eastAsia="黑体"/>
          <w:sz w:val="32"/>
        </w:rPr>
      </w:pPr>
    </w:p>
    <w:p>
      <w:pPr>
        <w:jc w:val="center"/>
        <w:rPr>
          <w:rFonts w:ascii="黑体" w:hAnsi="黑体" w:eastAsia="黑体"/>
          <w:sz w:val="32"/>
        </w:rPr>
      </w:pPr>
    </w:p>
    <w:p>
      <w:pPr>
        <w:jc w:val="center"/>
        <w:rPr>
          <w:rFonts w:ascii="黑体" w:hAnsi="黑体" w:eastAsia="黑体"/>
          <w:sz w:val="32"/>
        </w:rPr>
      </w:pPr>
      <w:r>
        <w:rPr>
          <w:rFonts w:hint="eastAsia" w:ascii="黑体" w:hAnsi="黑体" w:eastAsia="黑体"/>
          <w:sz w:val="32"/>
        </w:rPr>
        <w:t>XXX县建设项目环境影响后评价备案表</w:t>
      </w:r>
    </w:p>
    <w:p>
      <w:pPr>
        <w:pStyle w:val="23"/>
        <w:framePr w:wrap="around" w:vAnchor="page" w:hAnchor="page" w:x="1401" w:y="13132"/>
        <w:spacing w:before="0" w:line="360" w:lineRule="exact"/>
        <w:ind w:left="5180"/>
        <w:rPr>
          <w:rStyle w:val="17"/>
          <w:rFonts w:hint="default" w:ascii="MingLiU" w:hAnsi="MingLiU" w:eastAsia="MingLiU" w:cs="Times New Roman"/>
          <w:kern w:val="2"/>
          <w:szCs w:val="22"/>
          <w:lang w:val="en-US" w:eastAsia="zh-CN" w:bidi="ar-SA"/>
        </w:rPr>
      </w:pPr>
      <w:r>
        <w:rPr>
          <w:rStyle w:val="17"/>
          <w:rFonts w:ascii="MingLiU" w:hAnsi="MingLiU" w:eastAsia="MingLiU" w:cs="Times New Roman"/>
          <w:kern w:val="2"/>
          <w:szCs w:val="22"/>
          <w:lang w:val="en-US" w:eastAsia="zh-CN" w:bidi="ar-SA"/>
        </w:rPr>
        <w:t>XX</w:t>
      </w:r>
      <w:r>
        <w:rPr>
          <w:rStyle w:val="17"/>
          <w:rFonts w:ascii="MingLiU" w:hAnsi="MingLiU" w:eastAsia="MingLiU" w:cs="Times New Roman"/>
          <w:kern w:val="2"/>
          <w:szCs w:val="22"/>
          <w:lang w:val="zh-CN" w:eastAsia="zh-CN" w:bidi="ar-SA"/>
        </w:rPr>
        <w:t>年</w:t>
      </w:r>
      <w:r>
        <w:rPr>
          <w:rStyle w:val="17"/>
          <w:rFonts w:ascii="MingLiU" w:hAnsi="MingLiU" w:eastAsia="MingLiU" w:cs="Times New Roman"/>
          <w:kern w:val="2"/>
          <w:szCs w:val="22"/>
          <w:lang w:val="en-US" w:eastAsia="zh-CN" w:bidi="ar-SA"/>
        </w:rPr>
        <w:t>XX</w:t>
      </w:r>
      <w:r>
        <w:rPr>
          <w:rStyle w:val="17"/>
          <w:rFonts w:ascii="MingLiU" w:hAnsi="MingLiU" w:eastAsia="MingLiU" w:cs="Times New Roman"/>
          <w:kern w:val="2"/>
          <w:szCs w:val="22"/>
          <w:lang w:val="zh-CN" w:eastAsia="zh-CN" w:bidi="ar-SA"/>
        </w:rPr>
        <w:t>月</w:t>
      </w:r>
      <w:r>
        <w:rPr>
          <w:rStyle w:val="17"/>
          <w:rFonts w:ascii="MingLiU" w:hAnsi="MingLiU" w:eastAsia="MingLiU" w:cs="Times New Roman"/>
          <w:kern w:val="2"/>
          <w:szCs w:val="22"/>
          <w:lang w:val="en-US" w:eastAsia="zh-CN" w:bidi="ar-SA"/>
        </w:rPr>
        <w:t>XX</w:t>
      </w:r>
      <w:r>
        <w:rPr>
          <w:rStyle w:val="17"/>
          <w:rFonts w:ascii="MingLiU" w:hAnsi="MingLiU" w:eastAsia="MingLiU" w:cs="Times New Roman"/>
          <w:kern w:val="2"/>
          <w:szCs w:val="22"/>
          <w:lang w:val="zh-CN" w:eastAsia="zh-CN" w:bidi="ar-SA"/>
        </w:rPr>
        <w:t>日</w:t>
      </w:r>
    </w:p>
    <w:p>
      <w:pPr>
        <w:rPr>
          <w:rStyle w:val="17"/>
          <w:rFonts w:ascii="MingLiU" w:hAnsi="MingLiU" w:eastAsia="MingLiU" w:cs="Times New Roman"/>
          <w:kern w:val="2"/>
          <w:szCs w:val="22"/>
          <w:lang w:val="en-US" w:eastAsia="zh-CN" w:bidi="ar-SA"/>
        </w:rPr>
      </w:pPr>
    </w:p>
    <w:p>
      <w:pPr>
        <w:pStyle w:val="3"/>
        <w:spacing w:before="10"/>
        <w:rPr>
          <w:rStyle w:val="17"/>
          <w:rFonts w:ascii="MingLiU" w:hAnsi="MingLiU" w:eastAsia="MingLiU" w:cs="Times New Roman"/>
          <w:kern w:val="2"/>
          <w:szCs w:val="22"/>
          <w:lang w:val="en-US" w:eastAsia="zh-CN" w:bidi="ar-SA"/>
        </w:rPr>
      </w:pPr>
    </w:p>
    <w:p>
      <w:pPr>
        <w:rPr>
          <w:rStyle w:val="17"/>
          <w:rFonts w:ascii="MingLiU" w:hAnsi="MingLiU" w:eastAsia="MingLiU" w:cs="Times New Roman"/>
          <w:kern w:val="2"/>
          <w:szCs w:val="22"/>
          <w:lang w:val="en-US" w:eastAsia="zh-CN" w:bidi="ar-SA"/>
        </w:rPr>
      </w:pPr>
    </w:p>
    <w:p>
      <w:pPr>
        <w:rPr>
          <w:rStyle w:val="17"/>
          <w:rFonts w:ascii="MingLiU" w:hAnsi="MingLiU" w:eastAsia="MingLiU" w:cs="Times New Roman"/>
          <w:kern w:val="2"/>
          <w:szCs w:val="22"/>
          <w:lang w:val="en-US" w:eastAsia="zh-CN" w:bidi="ar-SA"/>
        </w:rPr>
      </w:pPr>
    </w:p>
    <w:p>
      <w:pPr>
        <w:pStyle w:val="3"/>
        <w:spacing w:before="71"/>
        <w:ind w:left="132"/>
        <w:rPr>
          <w:rStyle w:val="17"/>
          <w:rFonts w:ascii="MingLiU" w:hAnsi="MingLiU" w:eastAsia="MingLiU" w:cs="Times New Roman"/>
          <w:kern w:val="2"/>
          <w:szCs w:val="22"/>
          <w:lang w:val="en-US" w:eastAsia="zh-CN" w:bidi="ar-SA"/>
        </w:rPr>
      </w:pPr>
    </w:p>
    <w:p>
      <w:pPr>
        <w:pStyle w:val="3"/>
        <w:spacing w:before="71"/>
        <w:ind w:left="132"/>
        <w:rPr>
          <w:rStyle w:val="17"/>
          <w:rFonts w:ascii="MingLiU" w:hAnsi="MingLiU" w:eastAsia="MingLiU" w:cs="Times New Roman"/>
          <w:kern w:val="2"/>
          <w:szCs w:val="22"/>
          <w:lang w:val="en-US" w:eastAsia="zh-CN" w:bidi="ar-SA"/>
        </w:rPr>
      </w:pPr>
    </w:p>
    <w:p>
      <w:pPr>
        <w:framePr w:w="9128" w:h="5206" w:hRule="exact" w:wrap="around" w:vAnchor="page" w:hAnchor="page" w:x="1115" w:y="5601"/>
        <w:jc w:val="both"/>
        <w:rPr>
          <w:rStyle w:val="17"/>
          <w:rFonts w:hint="eastAsia" w:ascii="MingLiU" w:hAnsi="MingLiU" w:eastAsia="MingLiU" w:cs="Times New Roman"/>
          <w:kern w:val="2"/>
          <w:szCs w:val="22"/>
          <w:lang w:val="en-US" w:eastAsia="zh-CN" w:bidi="ar-SA"/>
        </w:rPr>
      </w:pPr>
      <w:r>
        <w:rPr>
          <w:rStyle w:val="17"/>
          <w:rFonts w:ascii="MingLiU" w:hAnsi="MingLiU" w:eastAsia="MingLiU" w:cs="Times New Roman"/>
          <w:kern w:val="2"/>
          <w:szCs w:val="22"/>
          <w:lang w:val="en-US" w:eastAsia="zh-CN" w:bidi="ar-SA"/>
        </w:rPr>
        <w:t>企</w:t>
      </w:r>
      <w:r>
        <w:rPr>
          <w:rStyle w:val="17"/>
          <w:rFonts w:hint="eastAsia" w:ascii="MingLiU" w:hAnsi="MingLiU" w:eastAsia="MingLiU" w:cs="Times New Roman"/>
          <w:kern w:val="2"/>
          <w:szCs w:val="22"/>
          <w:lang w:val="en-US" w:eastAsia="zh-CN" w:bidi="ar-SA"/>
        </w:rPr>
        <w:t xml:space="preserve">业名称：XXX </w:t>
      </w:r>
    </w:p>
    <w:p>
      <w:pPr>
        <w:framePr w:w="9128" w:h="5206" w:hRule="exact" w:wrap="around" w:vAnchor="page" w:hAnchor="page" w:x="1115" w:y="5601"/>
        <w:jc w:val="both"/>
        <w:rPr>
          <w:rStyle w:val="17"/>
          <w:rFonts w:hint="eastAsia" w:ascii="MingLiU" w:hAnsi="MingLiU" w:eastAsia="MingLiU" w:cs="Times New Roman"/>
          <w:kern w:val="2"/>
          <w:szCs w:val="22"/>
          <w:lang w:val="en-US" w:eastAsia="zh-CN" w:bidi="ar-SA"/>
        </w:rPr>
      </w:pPr>
      <w:r>
        <w:rPr>
          <w:rStyle w:val="17"/>
          <w:rFonts w:hint="eastAsia" w:ascii="MingLiU" w:hAnsi="MingLiU" w:eastAsia="MingLiU" w:cs="Times New Roman"/>
          <w:kern w:val="2"/>
          <w:szCs w:val="22"/>
          <w:lang w:val="en-US" w:eastAsia="zh-CN" w:bidi="ar-SA"/>
        </w:rPr>
        <w:t xml:space="preserve">项目名称：XXX </w:t>
      </w:r>
    </w:p>
    <w:p>
      <w:pPr>
        <w:framePr w:w="9128" w:h="5206" w:hRule="exact" w:wrap="around" w:vAnchor="page" w:hAnchor="page" w:x="1115" w:y="5601"/>
        <w:jc w:val="both"/>
        <w:rPr>
          <w:rStyle w:val="17"/>
          <w:rFonts w:hint="default" w:ascii="MingLiU" w:hAnsi="MingLiU" w:eastAsia="MingLiU" w:cs="Times New Roman"/>
          <w:kern w:val="2"/>
          <w:szCs w:val="22"/>
          <w:lang w:val="en-US" w:eastAsia="zh-CN" w:bidi="ar-SA"/>
        </w:rPr>
      </w:pPr>
      <w:r>
        <w:rPr>
          <w:rStyle w:val="17"/>
          <w:rFonts w:hint="eastAsia" w:ascii="MingLiU" w:hAnsi="MingLiU" w:eastAsia="MingLiU" w:cs="Times New Roman"/>
          <w:kern w:val="2"/>
          <w:szCs w:val="22"/>
          <w:lang w:val="en-US" w:eastAsia="zh-CN" w:bidi="ar-SA"/>
        </w:rPr>
        <w:t>建设地点：XXX</w:t>
      </w:r>
    </w:p>
    <w:p>
      <w:pPr>
        <w:framePr w:w="9128" w:h="5206" w:hRule="exact" w:wrap="around" w:vAnchor="page" w:hAnchor="page" w:x="1115" w:y="5601"/>
        <w:jc w:val="left"/>
        <w:rPr>
          <w:rStyle w:val="17"/>
          <w:rFonts w:hint="default" w:ascii="MingLiU" w:hAnsi="MingLiU" w:eastAsia="MingLiU" w:cs="Times New Roman"/>
          <w:kern w:val="2"/>
          <w:szCs w:val="22"/>
          <w:lang w:val="en-US" w:eastAsia="zh-CN" w:bidi="ar-SA"/>
        </w:rPr>
      </w:pPr>
      <w:r>
        <w:rPr>
          <w:rStyle w:val="17"/>
          <w:rFonts w:hint="eastAsia" w:ascii="MingLiU" w:hAnsi="MingLiU" w:eastAsia="MingLiU" w:cs="Times New Roman"/>
          <w:kern w:val="2"/>
          <w:szCs w:val="22"/>
          <w:lang w:val="en-US" w:eastAsia="zh-CN" w:bidi="ar-SA"/>
        </w:rPr>
        <w:t>主要内容：该项目于XX年经XX县环保局批复，XX年经竣工环保 验收，根据《中华人民共和国环境影响评价法》、《建设项目环境影响 后评价管理办法（试行等法律法规规定，开展了环境影响后评价。</w:t>
      </w:r>
    </w:p>
    <w:p>
      <w:pPr>
        <w:framePr w:w="9128" w:h="5206" w:hRule="exact" w:wrap="around" w:vAnchor="page" w:hAnchor="page" w:x="1115" w:y="5601"/>
        <w:jc w:val="center"/>
        <w:rPr>
          <w:rStyle w:val="17"/>
          <w:rFonts w:hint="default" w:ascii="MingLiU" w:hAnsi="MingLiU" w:eastAsia="MingLiU" w:cs="Times New Roman"/>
          <w:kern w:val="2"/>
          <w:szCs w:val="22"/>
          <w:lang w:val="en-US" w:eastAsia="zh-CN" w:bidi="ar-SA"/>
        </w:rPr>
      </w:pPr>
      <w:r>
        <w:rPr>
          <w:rStyle w:val="17"/>
          <w:rFonts w:ascii="MingLiU" w:hAnsi="MingLiU" w:eastAsia="MingLiU" w:cs="Times New Roman"/>
          <w:kern w:val="2"/>
          <w:szCs w:val="22"/>
          <w:lang w:val="en-US" w:eastAsia="zh-CN" w:bidi="ar-SA"/>
        </w:rPr>
        <w:t>备案意见：《对X X X X项目环境影响后评价报告》予以备案。</w:t>
      </w:r>
    </w:p>
    <w:p>
      <w:pPr>
        <w:pStyle w:val="3"/>
        <w:spacing w:before="71"/>
        <w:rPr>
          <w:rStyle w:val="17"/>
          <w:rFonts w:ascii="MingLiU" w:hAnsi="MingLiU" w:eastAsia="MingLiU" w:cs="Times New Roman"/>
          <w:kern w:val="2"/>
          <w:szCs w:val="22"/>
          <w:lang w:val="en-US" w:eastAsia="zh-CN" w:bidi="ar-SA"/>
        </w:rPr>
      </w:pPr>
    </w:p>
    <w:p>
      <w:pPr>
        <w:pStyle w:val="3"/>
        <w:spacing w:before="71"/>
        <w:ind w:left="132"/>
        <w:rPr>
          <w:rStyle w:val="17"/>
          <w:rFonts w:ascii="MingLiU" w:hAnsi="MingLiU" w:eastAsia="MingLiU" w:cs="Times New Roman"/>
          <w:kern w:val="2"/>
          <w:szCs w:val="22"/>
          <w:lang w:val="en-US" w:eastAsia="zh-CN" w:bidi="ar-SA"/>
        </w:rPr>
      </w:pPr>
    </w:p>
    <w:p>
      <w:pPr>
        <w:pStyle w:val="3"/>
        <w:spacing w:before="71"/>
        <w:ind w:left="132"/>
        <w:rPr>
          <w:rStyle w:val="17"/>
          <w:rFonts w:ascii="MingLiU" w:hAnsi="MingLiU" w:eastAsia="MingLiU" w:cs="Times New Roman"/>
          <w:kern w:val="2"/>
          <w:szCs w:val="22"/>
          <w:lang w:val="en-US" w:eastAsia="zh-CN" w:bidi="ar-SA"/>
        </w:rPr>
      </w:pPr>
    </w:p>
    <w:p>
      <w:pPr>
        <w:pStyle w:val="3"/>
        <w:spacing w:before="71"/>
        <w:ind w:left="132"/>
        <w:rPr>
          <w:rStyle w:val="17"/>
          <w:rFonts w:ascii="MingLiU" w:hAnsi="MingLiU" w:eastAsia="MingLiU" w:cs="Times New Roman"/>
          <w:kern w:val="2"/>
          <w:szCs w:val="22"/>
          <w:lang w:val="en-US" w:eastAsia="zh-CN" w:bidi="ar-SA"/>
        </w:rPr>
      </w:pPr>
    </w:p>
    <w:p>
      <w:pPr>
        <w:pStyle w:val="3"/>
        <w:spacing w:before="71"/>
        <w:ind w:left="132"/>
        <w:rPr>
          <w:rStyle w:val="17"/>
          <w:rFonts w:ascii="MingLiU" w:hAnsi="MingLiU" w:eastAsia="MingLiU" w:cs="Times New Roman"/>
          <w:kern w:val="2"/>
          <w:szCs w:val="22"/>
          <w:lang w:val="en-US" w:eastAsia="zh-CN" w:bidi="ar-SA"/>
        </w:rPr>
      </w:pPr>
    </w:p>
    <w:p>
      <w:pPr>
        <w:pStyle w:val="3"/>
        <w:spacing w:before="71"/>
        <w:ind w:left="132"/>
        <w:rPr>
          <w:rStyle w:val="17"/>
          <w:rFonts w:ascii="MingLiU" w:hAnsi="MingLiU" w:eastAsia="MingLiU" w:cs="Times New Roman"/>
          <w:kern w:val="2"/>
          <w:szCs w:val="22"/>
          <w:lang w:val="en-US" w:eastAsia="zh-CN" w:bidi="ar-SA"/>
        </w:rPr>
      </w:pPr>
    </w:p>
    <w:p>
      <w:pPr>
        <w:pStyle w:val="3"/>
        <w:spacing w:before="71"/>
        <w:ind w:left="132"/>
        <w:rPr>
          <w:rStyle w:val="17"/>
          <w:rFonts w:ascii="MingLiU" w:hAnsi="MingLiU" w:eastAsia="MingLiU" w:cs="Times New Roman"/>
          <w:kern w:val="2"/>
          <w:szCs w:val="22"/>
          <w:lang w:val="en-US" w:eastAsia="zh-CN" w:bidi="ar-SA"/>
        </w:rPr>
      </w:pPr>
    </w:p>
    <w:p>
      <w:pPr>
        <w:pStyle w:val="3"/>
        <w:spacing w:before="71"/>
        <w:ind w:left="132"/>
        <w:rPr>
          <w:rFonts w:asciiTheme="minorEastAsia" w:hAnsiTheme="minorEastAsia" w:eastAsiaTheme="minorEastAsia" w:cstheme="minorEastAsia"/>
        </w:rPr>
      </w:pPr>
    </w:p>
    <w:p>
      <w:pPr>
        <w:pStyle w:val="3"/>
        <w:spacing w:before="71"/>
        <w:ind w:left="132"/>
        <w:rPr>
          <w:rFonts w:asciiTheme="minorEastAsia" w:hAnsiTheme="minorEastAsia" w:eastAsiaTheme="minorEastAsia" w:cstheme="minorEastAsia"/>
        </w:rPr>
      </w:pPr>
    </w:p>
    <w:p>
      <w:pPr>
        <w:pStyle w:val="3"/>
        <w:spacing w:before="71"/>
        <w:ind w:left="132"/>
        <w:rPr>
          <w:rFonts w:asciiTheme="minorEastAsia" w:hAnsiTheme="minorEastAsia" w:eastAsiaTheme="minorEastAsia" w:cstheme="minorEastAsia"/>
        </w:rPr>
      </w:pPr>
    </w:p>
    <w:p>
      <w:pPr>
        <w:pStyle w:val="3"/>
        <w:spacing w:before="71"/>
        <w:ind w:left="132"/>
        <w:rPr>
          <w:rFonts w:asciiTheme="minorEastAsia" w:hAnsiTheme="minorEastAsia" w:eastAsiaTheme="minorEastAsia" w:cstheme="minorEastAsia"/>
        </w:rPr>
      </w:pPr>
    </w:p>
    <w:p>
      <w:pPr>
        <w:pStyle w:val="3"/>
        <w:spacing w:before="71"/>
        <w:ind w:left="132"/>
        <w:rPr>
          <w:rFonts w:asciiTheme="minorEastAsia" w:hAnsiTheme="minorEastAsia" w:eastAsiaTheme="minorEastAsia" w:cstheme="minorEastAsia"/>
        </w:rPr>
      </w:pPr>
    </w:p>
    <w:p>
      <w:pPr>
        <w:pStyle w:val="3"/>
        <w:spacing w:before="71"/>
        <w:ind w:left="132"/>
        <w:rPr>
          <w:rFonts w:asciiTheme="minorEastAsia" w:hAnsiTheme="minorEastAsia" w:eastAsiaTheme="minorEastAsia" w:cstheme="minorEastAsia"/>
        </w:rPr>
      </w:pPr>
    </w:p>
    <w:p>
      <w:pPr>
        <w:pStyle w:val="3"/>
        <w:spacing w:before="71"/>
        <w:ind w:left="132"/>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二十、附件</w:t>
      </w:r>
    </w:p>
    <w:p>
      <w:pPr>
        <w:pStyle w:val="3"/>
        <w:spacing w:before="7"/>
        <w:rPr>
          <w:rFonts w:asciiTheme="minorEastAsia" w:hAnsiTheme="minorEastAsia" w:eastAsiaTheme="minorEastAsia" w:cstheme="minorEastAsia"/>
          <w:sz w:val="32"/>
          <w:szCs w:val="32"/>
        </w:rPr>
      </w:pPr>
    </w:p>
    <w:p>
      <w:pPr>
        <w:pStyle w:val="3"/>
        <w:ind w:left="552"/>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附件1：</w:t>
      </w:r>
      <w:r>
        <w:rPr>
          <w:rFonts w:hint="eastAsia" w:asciiTheme="minorEastAsia" w:hAnsiTheme="minorEastAsia" w:eastAsiaTheme="minorEastAsia" w:cstheme="minorEastAsia"/>
          <w:color w:val="333333"/>
          <w:sz w:val="32"/>
          <w:szCs w:val="32"/>
        </w:rPr>
        <w:t>建设项目环境影响后评价报告的备案（非辐射类）</w:t>
      </w:r>
      <w:r>
        <w:rPr>
          <w:rFonts w:hint="eastAsia" w:asciiTheme="minorEastAsia" w:hAnsiTheme="minorEastAsia" w:eastAsiaTheme="minorEastAsia" w:cstheme="minorEastAsia"/>
          <w:sz w:val="32"/>
          <w:szCs w:val="32"/>
        </w:rPr>
        <w:t>办事流程图（网上办理）</w:t>
      </w:r>
    </w:p>
    <w:p>
      <w:pPr>
        <w:pStyle w:val="3"/>
        <w:spacing w:before="7"/>
        <w:rPr>
          <w:rFonts w:asciiTheme="minorEastAsia" w:hAnsiTheme="minorEastAsia" w:eastAsiaTheme="minorEastAsia" w:cstheme="minorEastAsia"/>
          <w:sz w:val="32"/>
          <w:szCs w:val="32"/>
        </w:rPr>
      </w:pPr>
    </w:p>
    <w:p>
      <w:pPr>
        <w:pStyle w:val="3"/>
        <w:spacing w:line="417" w:lineRule="auto"/>
        <w:ind w:left="552" w:right="6167"/>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附件2：常见错误示例</w:t>
      </w:r>
    </w:p>
    <w:p>
      <w:pPr>
        <w:pStyle w:val="3"/>
        <w:spacing w:line="417" w:lineRule="auto"/>
        <w:ind w:left="552" w:right="-83"/>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附件3：常见问题解答</w:t>
      </w:r>
    </w:p>
    <w:p>
      <w:pPr>
        <w:spacing w:line="417" w:lineRule="auto"/>
        <w:rPr>
          <w:rFonts w:asciiTheme="minorEastAsia" w:hAnsiTheme="minorEastAsia" w:cstheme="minorEastAsia"/>
          <w:sz w:val="32"/>
          <w:szCs w:val="32"/>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ind w:left="-540" w:leftChars="-257"/>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5619750" cy="58388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srcRect/>
                    <a:stretch>
                      <a:fillRect/>
                    </a:stretch>
                  </pic:blipFill>
                  <pic:spPr>
                    <a:xfrm>
                      <a:off x="0" y="0"/>
                      <a:ext cx="5619750" cy="5838825"/>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color w:val="333333"/>
          <w:szCs w:val="21"/>
        </w:rPr>
        <w:t>1.建设单位正式申请文件、环境影响后评价文件</w:t>
      </w:r>
      <w:r>
        <w:rPr>
          <w:rFonts w:hint="eastAsia" w:asciiTheme="minorEastAsia" w:hAnsiTheme="minorEastAsia" w:cstheme="minorEastAsia"/>
          <w:szCs w:val="21"/>
        </w:rPr>
        <w:t>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2.未提交电子版材料。</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答：承诺5个工作日办完。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ind w:left="4073"/>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考</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文</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献</w:t>
      </w:r>
    </w:p>
    <w:p>
      <w:pPr>
        <w:pStyle w:val="3"/>
        <w:spacing w:before="12"/>
        <w:rPr>
          <w:rFonts w:asciiTheme="minorEastAsia" w:hAnsiTheme="minorEastAsia" w:eastAsiaTheme="minorEastAsia" w:cstheme="minorEastAsia"/>
          <w:b/>
          <w:bCs/>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26" o:spid="_x0000_s1026" o:spt="20" style="position:absolute;left:0pt;margin-left:203.9pt;margin-top:13.8pt;height:0pt;width:173.4pt;mso-position-horizontal-relative:page;mso-wrap-distance-bottom:0pt;mso-wrap-distance-top:0pt;z-index:-251652096;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8j4Uz9wBAACYAwAA&#10;DgAAAAAAAAABACAAAAAnAQAAZHJzL2Uyb0RvYy54bWxQSwUGAAAAAAYABgBZAQAAdQUAAAAA&#10;">
            <v:path arrowok="t"/>
            <v:fill focussize="0,0"/>
            <v:stroke weight="0.422362204724409pt"/>
            <v:imagedata o:title=""/>
            <o:lock v:ext="edit"/>
            <w10:wrap type="topAndBottom"/>
          </v:line>
        </w:pict>
      </w: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pStyle w:val="3"/>
        <w:jc w:val="right"/>
        <w:rPr>
          <w:rFonts w:ascii="黑体" w:hAnsi="黑体" w:eastAsia="黑体" w:cs="黑体"/>
          <w:sz w:val="20"/>
        </w:rPr>
      </w:pPr>
      <w:r>
        <w:rPr>
          <w:rFonts w:hint="eastAsia" w:ascii="黑体" w:hAnsi="黑体" w:eastAsia="黑体" w:cs="黑体"/>
          <w:sz w:val="28"/>
          <w:lang w:val="en-US"/>
        </w:rPr>
        <w:t>FWZN-11410423</w:t>
      </w:r>
      <w:r>
        <w:rPr>
          <w:rFonts w:hint="eastAsia" w:ascii="黑体" w:hAnsi="黑体" w:eastAsia="黑体" w:cs="黑体"/>
          <w:kern w:val="0"/>
          <w:sz w:val="28"/>
          <w:szCs w:val="28"/>
          <w:lang w:val="en-US"/>
        </w:rPr>
        <w:t>005488535R400011605500003</w:t>
      </w:r>
    </w:p>
    <w:p>
      <w:pPr>
        <w:pStyle w:val="3"/>
        <w:rPr>
          <w:rFonts w:ascii="黑体" w:hAnsi="黑体" w:eastAsia="黑体" w:cs="黑体"/>
          <w:sz w:val="20"/>
        </w:rPr>
      </w:pPr>
    </w:p>
    <w:p>
      <w:pPr>
        <w:pStyle w:val="3"/>
        <w:spacing w:before="12"/>
        <w:rPr>
          <w:rFonts w:ascii="黑体" w:hAnsi="黑体" w:eastAsia="黑体" w:cs="黑体"/>
          <w:sz w:val="22"/>
        </w:rPr>
      </w:pPr>
    </w:p>
    <w:p>
      <w:pPr>
        <w:spacing w:before="28" w:line="336" w:lineRule="auto"/>
        <w:ind w:right="1968"/>
        <w:jc w:val="center"/>
        <w:rPr>
          <w:rFonts w:ascii="黑体" w:hAnsi="黑体" w:eastAsia="黑体" w:cs="黑体"/>
          <w:sz w:val="52"/>
        </w:rPr>
      </w:pPr>
    </w:p>
    <w:p>
      <w:pPr>
        <w:spacing w:before="28" w:line="336" w:lineRule="auto"/>
        <w:ind w:right="-83"/>
        <w:jc w:val="center"/>
        <w:rPr>
          <w:rFonts w:ascii="黑体" w:hAnsi="黑体" w:eastAsia="黑体" w:cs="黑体"/>
          <w:color w:val="333333"/>
          <w:sz w:val="52"/>
          <w:szCs w:val="52"/>
        </w:rPr>
      </w:pPr>
      <w:r>
        <w:rPr>
          <w:rFonts w:hint="eastAsia" w:ascii="黑体" w:hAnsi="黑体" w:eastAsia="黑体" w:cs="黑体"/>
          <w:color w:val="333333"/>
          <w:sz w:val="52"/>
          <w:szCs w:val="52"/>
        </w:rPr>
        <w:t>建设项目环境影响评价文件审批</w:t>
      </w:r>
    </w:p>
    <w:p>
      <w:pPr>
        <w:spacing w:before="28" w:line="336" w:lineRule="auto"/>
        <w:ind w:right="-83"/>
        <w:jc w:val="center"/>
        <w:rPr>
          <w:rFonts w:ascii="黑体" w:hAnsi="黑体" w:eastAsia="黑体" w:cs="黑体"/>
          <w:color w:val="333333"/>
          <w:sz w:val="52"/>
          <w:szCs w:val="52"/>
        </w:rPr>
      </w:pPr>
      <w:r>
        <w:rPr>
          <w:rFonts w:hint="eastAsia" w:ascii="黑体" w:hAnsi="黑体" w:eastAsia="黑体" w:cs="黑体"/>
          <w:color w:val="333333"/>
          <w:sz w:val="52"/>
          <w:szCs w:val="52"/>
        </w:rPr>
        <w:t>（非辐射类且编制报告表的项目）</w:t>
      </w:r>
    </w:p>
    <w:p>
      <w:pPr>
        <w:spacing w:before="28" w:line="336" w:lineRule="auto"/>
        <w:ind w:right="-83"/>
        <w:jc w:val="center"/>
        <w:rPr>
          <w:rFonts w:ascii="黑体" w:hAnsi="黑体" w:eastAsia="黑体" w:cs="黑体"/>
          <w:sz w:val="20"/>
        </w:rPr>
      </w:pPr>
      <w:r>
        <w:rPr>
          <w:rFonts w:hint="eastAsia" w:ascii="黑体" w:hAnsi="黑体" w:eastAsia="黑体" w:cs="黑体"/>
          <w:sz w:val="52"/>
        </w:rPr>
        <w:t>服务指南</w:t>
      </w: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b/>
        </w:rPr>
      </w:pPr>
      <w:r>
        <w:rPr>
          <w:rFonts w:hint="eastAsia" w:ascii="黑体" w:hAnsi="黑体" w:eastAsia="黑体" w:cs="黑体"/>
          <w:sz w:val="28"/>
          <w:u w:val="thick"/>
        </w:rPr>
        <w:t>2019-7-1 发 布                         2019-7-1 实 施</w:t>
      </w:r>
      <w:r>
        <w:rPr>
          <w:rFonts w:hint="eastAsia" w:ascii="黑体" w:hAnsi="黑体" w:eastAsia="黑体" w:cs="黑体"/>
          <w:u w:val="thick"/>
        </w:rPr>
        <w:t xml:space="preserve"> </w:t>
      </w:r>
      <w:r>
        <w:rPr>
          <w:rFonts w:hint="eastAsia" w:ascii="黑体" w:hAnsi="黑体" w:eastAsia="黑体" w:cs="黑体"/>
          <w:b/>
          <w:w w:val="99"/>
        </w:rPr>
        <w:t xml:space="preserve"> </w:t>
      </w:r>
    </w:p>
    <w:p>
      <w:pPr>
        <w:tabs>
          <w:tab w:val="left" w:pos="8060"/>
        </w:tabs>
        <w:spacing w:before="218"/>
        <w:jc w:val="center"/>
        <w:rPr>
          <w:rFonts w:ascii="黑体" w:hAnsi="黑体" w:eastAsia="黑体" w:cs="黑体"/>
          <w:sz w:val="28"/>
        </w:rPr>
      </w:pPr>
      <w:r>
        <w:rPr>
          <w:rFonts w:hint="eastAsia" w:ascii="黑体" w:hAnsi="黑体" w:eastAsia="黑体" w:cs="黑体"/>
          <w:sz w:val="28"/>
        </w:rPr>
        <w:t>鲁山县环境保护局  发布</w:t>
      </w:r>
    </w:p>
    <w:p>
      <w:pPr>
        <w:jc w:val="center"/>
        <w:rPr>
          <w:rFonts w:ascii="黑体" w:hAnsi="黑体" w:eastAsia="黑体" w:cs="黑体"/>
          <w:sz w:val="28"/>
        </w:rPr>
        <w:sectPr>
          <w:pgSz w:w="11910" w:h="16840"/>
          <w:pgMar w:top="2098" w:right="1474" w:bottom="1985" w:left="1588" w:header="1440" w:footer="1145" w:gutter="0"/>
          <w:cols w:space="720" w:num="1"/>
        </w:sectPr>
      </w:pPr>
    </w:p>
    <w:p>
      <w:pPr>
        <w:pStyle w:val="3"/>
        <w:spacing w:before="3"/>
        <w:rPr>
          <w:rFonts w:ascii="黑体" w:hAnsi="黑体" w:eastAsia="黑体" w:cs="黑体"/>
          <w:sz w:val="22"/>
        </w:rPr>
      </w:pPr>
    </w:p>
    <w:p>
      <w:pPr>
        <w:spacing w:before="28" w:line="336" w:lineRule="auto"/>
        <w:ind w:right="-83"/>
        <w:jc w:val="center"/>
        <w:rPr>
          <w:rFonts w:ascii="黑体" w:hAnsi="黑体" w:eastAsia="黑体" w:cs="黑体"/>
          <w:color w:val="333333"/>
          <w:sz w:val="32"/>
          <w:szCs w:val="32"/>
        </w:rPr>
      </w:pPr>
      <w:r>
        <w:rPr>
          <w:rFonts w:hint="eastAsia" w:ascii="黑体" w:hAnsi="黑体" w:eastAsia="黑体" w:cs="黑体"/>
          <w:color w:val="333333"/>
          <w:sz w:val="32"/>
          <w:szCs w:val="32"/>
        </w:rPr>
        <w:t>建设项目环境影响评价文件审批</w:t>
      </w:r>
    </w:p>
    <w:p>
      <w:pPr>
        <w:spacing w:before="28" w:line="336" w:lineRule="auto"/>
        <w:ind w:right="-83"/>
        <w:jc w:val="center"/>
        <w:rPr>
          <w:rFonts w:ascii="黑体" w:hAnsi="黑体" w:eastAsia="黑体" w:cs="黑体"/>
          <w:color w:val="333333"/>
          <w:sz w:val="52"/>
          <w:szCs w:val="52"/>
        </w:rPr>
      </w:pPr>
      <w:r>
        <w:rPr>
          <w:rFonts w:hint="eastAsia" w:ascii="黑体" w:hAnsi="黑体" w:eastAsia="黑体" w:cs="黑体"/>
          <w:color w:val="333333"/>
          <w:sz w:val="32"/>
          <w:szCs w:val="32"/>
        </w:rPr>
        <w:t>（非辐射类且编制报告表的项目）</w:t>
      </w:r>
    </w:p>
    <w:p>
      <w:pPr>
        <w:spacing w:before="55"/>
        <w:ind w:left="142"/>
        <w:jc w:val="center"/>
        <w:rPr>
          <w:rFonts w:ascii="黑体" w:hAnsi="黑体" w:eastAsia="黑体" w:cs="黑体"/>
          <w:sz w:val="32"/>
        </w:rPr>
      </w:pPr>
      <w:r>
        <w:rPr>
          <w:rFonts w:hint="eastAsia" w:ascii="黑体" w:hAnsi="黑体" w:eastAsia="黑体" w:cs="黑体"/>
          <w:sz w:val="32"/>
        </w:rPr>
        <w:t>服务指南</w:t>
      </w: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黑体" w:hAnsi="黑体" w:eastAsia="黑体" w:cs="黑体"/>
          <w:kern w:val="0"/>
          <w:lang w:val="en-US"/>
        </w:rPr>
        <w:t>1141043005488535R400011605500003</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3"/>
        </w:rPr>
        <w:t>企业事业单位和其他生产经营者</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lang w:val="en-US"/>
        </w:rPr>
      </w:pPr>
      <w:r>
        <w:rPr>
          <w:rFonts w:hint="eastAsia" w:asciiTheme="minorEastAsia" w:hAnsiTheme="minorEastAsia" w:eastAsiaTheme="minorEastAsia" w:cstheme="minorEastAsia"/>
          <w:sz w:val="15"/>
          <w:lang w:val="en-US"/>
        </w:rPr>
        <w:t xml:space="preserve"> </w:t>
      </w:r>
    </w:p>
    <w:p>
      <w:pPr>
        <w:pStyle w:val="3"/>
        <w:numPr>
          <w:ilvl w:val="0"/>
          <w:numId w:val="3"/>
        </w:numPr>
        <w:spacing w:before="7"/>
        <w:ind w:firstLine="438" w:firstLineChars="209"/>
        <w:rPr>
          <w:rFonts w:asciiTheme="minorEastAsia" w:hAnsiTheme="minorEastAsia" w:eastAsiaTheme="minorEastAsia" w:cstheme="minorEastAsia"/>
          <w:color w:val="333333"/>
        </w:rPr>
      </w:pPr>
      <w:r>
        <w:rPr>
          <w:rFonts w:hint="eastAsia" w:asciiTheme="minorEastAsia" w:hAnsiTheme="minorEastAsia" w:eastAsiaTheme="minorEastAsia" w:cstheme="minorEastAsia"/>
          <w:color w:val="333333"/>
        </w:rPr>
        <w:t>《中华人民共和国环境影响评价法》 第二十二条第一款 建设项目的环境影响报告书、报告表，由建设单位按照国务院的规定报有审批权的环境保护行政主管部门审批。</w:t>
      </w:r>
    </w:p>
    <w:p>
      <w:pPr>
        <w:pStyle w:val="3"/>
        <w:spacing w:before="7"/>
        <w:ind w:firstLine="438" w:firstLineChars="209"/>
        <w:rPr>
          <w:rFonts w:asciiTheme="minorEastAsia" w:hAnsiTheme="minorEastAsia" w:eastAsiaTheme="minorEastAsia" w:cstheme="minorEastAsia"/>
          <w:color w:val="333333"/>
        </w:rPr>
      </w:pPr>
    </w:p>
    <w:p>
      <w:pPr>
        <w:pStyle w:val="3"/>
        <w:numPr>
          <w:ilvl w:val="0"/>
          <w:numId w:val="3"/>
        </w:numPr>
        <w:spacing w:before="7"/>
        <w:ind w:firstLine="438" w:firstLineChars="209"/>
        <w:rPr>
          <w:rFonts w:asciiTheme="minorEastAsia" w:hAnsiTheme="minorEastAsia" w:eastAsiaTheme="minorEastAsia" w:cstheme="minorEastAsia"/>
          <w:color w:val="333333"/>
        </w:rPr>
      </w:pPr>
      <w:r>
        <w:rPr>
          <w:rFonts w:hint="eastAsia" w:asciiTheme="minorEastAsia" w:hAnsiTheme="minorEastAsia" w:eastAsiaTheme="minorEastAsia" w:cstheme="minorEastAsia"/>
          <w:color w:val="333333"/>
        </w:rPr>
        <w:t>《建设项目环境保护管理条例》（国务院令第682号） 第九条第一款 依法应当编制环境影响报告书、环境影响报告表的建设项目，建设单位应当在开工建设前将环境影响报告书、环境影响报告表报有审批权的环境保护行政主管部门审批；建设项目的环境影响评价文件未依法经审批部门审查或者审查后未予批准的，建设单位不得开工建设。</w:t>
      </w:r>
    </w:p>
    <w:p>
      <w:pPr>
        <w:widowControl/>
        <w:numPr>
          <w:ilvl w:val="0"/>
          <w:numId w:val="3"/>
        </w:numPr>
        <w:shd w:val="clear" w:color="auto" w:fill="FFFFFF"/>
        <w:spacing w:after="225" w:line="360" w:lineRule="atLeast"/>
        <w:ind w:firstLine="438" w:firstLineChars="209"/>
        <w:jc w:val="left"/>
        <w:rPr>
          <w:rFonts w:asciiTheme="minorEastAsia" w:hAnsiTheme="minorEastAsia" w:cstheme="minorEastAsia"/>
          <w:color w:val="333333"/>
          <w:kern w:val="0"/>
          <w:szCs w:val="21"/>
          <w:shd w:val="clear" w:color="auto" w:fill="FFFFFF"/>
        </w:rPr>
      </w:pPr>
      <w:r>
        <w:rPr>
          <w:rFonts w:hint="eastAsia" w:asciiTheme="minorEastAsia" w:hAnsiTheme="minorEastAsia" w:cstheme="minorEastAsia"/>
          <w:color w:val="000000"/>
          <w:szCs w:val="21"/>
          <w:shd w:val="clear" w:color="auto" w:fill="FFFFFF"/>
        </w:rPr>
        <w:t>《中华人民共和国环境保护法》</w:t>
      </w:r>
      <w:r>
        <w:rPr>
          <w:rFonts w:hint="eastAsia" w:asciiTheme="minorEastAsia" w:hAnsiTheme="minorEastAsia" w:cstheme="minorEastAsia"/>
          <w:color w:val="333333"/>
          <w:kern w:val="0"/>
          <w:szCs w:val="21"/>
          <w:shd w:val="clear" w:color="auto" w:fill="FFFFFF"/>
        </w:rPr>
        <w:t>第十九条编制有关开发利用规划，建设对环境有影响的项目，应当依法进行环境影响评价。未依法进行环境影响评价的开发利用规划，不得组织实施；未依法进行环境影响评价的建设项目，不得开工建设。</w:t>
      </w:r>
    </w:p>
    <w:p>
      <w:pPr>
        <w:widowControl/>
        <w:shd w:val="clear" w:color="auto" w:fill="FFFFFF"/>
        <w:spacing w:after="225" w:line="360" w:lineRule="atLeast"/>
        <w:ind w:firstLine="420" w:firstLineChars="200"/>
        <w:jc w:val="left"/>
        <w:rPr>
          <w:rFonts w:asciiTheme="minorEastAsia" w:hAnsiTheme="minorEastAsia" w:cstheme="minorEastAsia"/>
          <w:color w:val="262626"/>
          <w:szCs w:val="21"/>
        </w:rPr>
      </w:pPr>
      <w:r>
        <w:rPr>
          <w:rFonts w:hint="eastAsia" w:asciiTheme="minorEastAsia" w:hAnsiTheme="minorEastAsia" w:cstheme="minorEastAsia"/>
          <w:color w:val="000000"/>
          <w:szCs w:val="21"/>
          <w:shd w:val="clear" w:color="auto" w:fill="FFFFFF"/>
        </w:rPr>
        <w:t>（四）《中华人民共和国大气污染防治法》</w:t>
      </w:r>
      <w:r>
        <w:rPr>
          <w:rFonts w:hint="eastAsia" w:asciiTheme="minorEastAsia" w:hAnsiTheme="minorEastAsia" w:cstheme="minorEastAsia"/>
          <w:color w:val="333333"/>
          <w:szCs w:val="21"/>
          <w:shd w:val="clear" w:color="auto" w:fill="FFFFFF"/>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p>
      <w:pPr>
        <w:widowControl/>
        <w:shd w:val="clear" w:color="auto" w:fill="FFFFFF"/>
        <w:spacing w:after="225" w:line="360" w:lineRule="atLeast"/>
        <w:ind w:firstLine="420"/>
        <w:jc w:val="left"/>
        <w:rPr>
          <w:rFonts w:asciiTheme="minorEastAsia" w:hAnsiTheme="minorEastAsia" w:cstheme="minorEastAsia"/>
          <w:color w:val="333333"/>
          <w:kern w:val="0"/>
          <w:szCs w:val="21"/>
          <w:shd w:val="clear" w:color="auto" w:fill="FFFFFF"/>
        </w:rPr>
      </w:pPr>
      <w:r>
        <w:rPr>
          <w:rFonts w:hint="eastAsia" w:asciiTheme="minorEastAsia" w:hAnsiTheme="minorEastAsia" w:cstheme="minorEastAsia"/>
          <w:color w:val="000000"/>
          <w:szCs w:val="21"/>
          <w:shd w:val="clear" w:color="auto" w:fill="FFFFFF"/>
        </w:rPr>
        <w:t>（五）《中华人民共和国水污染防治法》</w:t>
      </w:r>
      <w:r>
        <w:rPr>
          <w:rFonts w:hint="eastAsia" w:asciiTheme="minorEastAsia" w:hAnsiTheme="minorEastAsia" w:cstheme="minorEastAsia"/>
          <w:color w:val="333333"/>
          <w:kern w:val="0"/>
          <w:szCs w:val="21"/>
          <w:shd w:val="clear" w:color="auto" w:fill="FFFFFF"/>
        </w:rPr>
        <w:t>第十九条 新建、改建、扩建直接或者间接向水体排放污染物的建设项目和其他水上设施，应当依法进行环境影响评价。建设单位在江河、湖泊新建、改建、扩建排污口的，应当取得水行政主管部门或者流域管理机构同意；涉及通航、渔业水域的，环境保护主管部门在审批环境影响评价文件时，应当征求交通、渔业主管部门的意见。建设项目的水污染防治设施，应当与主体工程同时设计、同时施工、同时投入使用。水污染防治设施应当符合经批准或者备案的环境影响评价文件的要求。</w:t>
      </w:r>
    </w:p>
    <w:p>
      <w:pPr>
        <w:widowControl/>
        <w:shd w:val="clear" w:color="auto" w:fill="FFFFFF"/>
        <w:spacing w:after="225" w:line="360" w:lineRule="atLeast"/>
        <w:ind w:firstLine="420"/>
        <w:jc w:val="left"/>
        <w:rPr>
          <w:rFonts w:asciiTheme="minorEastAsia" w:hAnsiTheme="minorEastAsia" w:cstheme="minorEastAsia"/>
          <w:color w:val="333333"/>
          <w:szCs w:val="21"/>
          <w:shd w:val="clear" w:color="auto" w:fill="FFFFFF"/>
        </w:rPr>
      </w:pPr>
      <w:r>
        <w:rPr>
          <w:rFonts w:hint="eastAsia" w:asciiTheme="minorEastAsia" w:hAnsiTheme="minorEastAsia" w:cstheme="minorEastAsia"/>
          <w:color w:val="000000"/>
          <w:szCs w:val="21"/>
          <w:shd w:val="clear" w:color="auto" w:fill="FFFFFF"/>
        </w:rPr>
        <w:t>（六）《中华人民共和国固体废物污染环境防治法》</w:t>
      </w:r>
      <w:r>
        <w:rPr>
          <w:rFonts w:hint="eastAsia" w:asciiTheme="minorEastAsia" w:hAnsiTheme="minorEastAsia" w:cstheme="minorEastAsia"/>
          <w:bCs/>
          <w:color w:val="333333"/>
          <w:szCs w:val="21"/>
          <w:shd w:val="clear" w:color="auto" w:fill="FFFFFF"/>
        </w:rPr>
        <w:t>第十四条</w:t>
      </w:r>
      <w:r>
        <w:rPr>
          <w:rFonts w:hint="eastAsia" w:asciiTheme="minorEastAsia" w:hAnsiTheme="minorEastAsia" w:cstheme="minorEastAsia"/>
          <w:color w:val="333333"/>
          <w:szCs w:val="21"/>
          <w:shd w:val="clear" w:color="auto" w:fill="FFFFFF"/>
        </w:rPr>
        <w:t> 建设项目的环境影响评价文件确定需要配套建设的固体废物污染环境防治设施，必须与主体工程同时设计、同时施工、同时投入使用。固体废物污染环境防治设施必须经原审批环境影响评价文件的环境保护行政主管部门验收合格后，该建设项目方可投入生产或者使用。对固体废物污染环境防治设施的验收应当与对主体工程的验收同时进行。</w:t>
      </w:r>
    </w:p>
    <w:p>
      <w:pPr>
        <w:widowControl/>
        <w:shd w:val="clear" w:color="auto" w:fill="FFFFFF"/>
        <w:spacing w:after="225" w:line="360" w:lineRule="atLeast"/>
        <w:ind w:firstLine="420"/>
        <w:jc w:val="left"/>
        <w:rPr>
          <w:rFonts w:asciiTheme="minorEastAsia" w:hAnsiTheme="minorEastAsia" w:cstheme="minorEastAsia"/>
          <w:color w:val="333333"/>
          <w:kern w:val="0"/>
          <w:szCs w:val="21"/>
          <w:shd w:val="clear" w:color="auto" w:fill="FFFFFF"/>
        </w:rPr>
      </w:pPr>
      <w:r>
        <w:rPr>
          <w:rFonts w:hint="eastAsia" w:asciiTheme="minorEastAsia" w:hAnsiTheme="minorEastAsia" w:cstheme="minorEastAsia"/>
          <w:color w:val="000000"/>
          <w:szCs w:val="21"/>
          <w:shd w:val="clear" w:color="auto" w:fill="FFFFFF"/>
        </w:rPr>
        <w:t>（七）《规划环境影响评价条例》</w:t>
      </w:r>
      <w:r>
        <w:rPr>
          <w:rFonts w:hint="eastAsia" w:asciiTheme="minorEastAsia" w:hAnsiTheme="minorEastAsia" w:cstheme="minorEastAsia"/>
          <w:color w:val="333333"/>
          <w:kern w:val="0"/>
          <w:szCs w:val="21"/>
          <w:shd w:val="clear" w:color="auto" w:fill="FFFFFF"/>
        </w:rPr>
        <w:t>第七条规划编制机关应当在规划编制过程中对规划组织进行环境影响评价。</w:t>
      </w:r>
    </w:p>
    <w:p>
      <w:pPr>
        <w:widowControl/>
        <w:shd w:val="clear" w:color="auto" w:fill="FFFFFF"/>
        <w:spacing w:line="390" w:lineRule="atLeast"/>
        <w:ind w:firstLine="420" w:firstLineChars="200"/>
        <w:jc w:val="left"/>
        <w:rPr>
          <w:rFonts w:asciiTheme="minorEastAsia" w:hAnsiTheme="minorEastAsia" w:cstheme="minorEastAsia"/>
          <w:color w:val="333333"/>
          <w:szCs w:val="21"/>
        </w:rPr>
      </w:pPr>
      <w:r>
        <w:rPr>
          <w:rFonts w:hint="eastAsia" w:asciiTheme="minorEastAsia" w:hAnsiTheme="minorEastAsia" w:cstheme="minorEastAsia"/>
          <w:color w:val="000000"/>
          <w:szCs w:val="21"/>
          <w:shd w:val="clear" w:color="auto" w:fill="FFFFFF"/>
        </w:rPr>
        <w:t>（八）《河南省建设项目环境保护条例》</w:t>
      </w:r>
      <w:r>
        <w:rPr>
          <w:rFonts w:hint="eastAsia" w:asciiTheme="minorEastAsia" w:hAnsiTheme="minorEastAsia" w:cstheme="minorEastAsia"/>
          <w:bCs/>
          <w:color w:val="333333"/>
          <w:kern w:val="0"/>
          <w:szCs w:val="21"/>
          <w:shd w:val="clear" w:color="auto" w:fill="FFFFFF"/>
        </w:rPr>
        <w:t>第九条</w:t>
      </w:r>
      <w:r>
        <w:rPr>
          <w:rFonts w:hint="eastAsia" w:asciiTheme="minorEastAsia" w:hAnsiTheme="minorEastAsia" w:cstheme="minorEastAsia"/>
          <w:color w:val="333333"/>
          <w:kern w:val="0"/>
          <w:szCs w:val="21"/>
          <w:shd w:val="clear" w:color="auto" w:fill="FFFFFF"/>
        </w:rPr>
        <w:t>建设单位应当在开工建设前报批建设项目环境影响评价文件。 需经审批的建设项目，建设单位应当在建设项目可行性研究报告报发展改革部门审批前，报批环境影响评价文件；需经核准的建设项目，建设单位应当在建设项目核准前，报批环境影响评价文件；需要备案的建设项目，建设单位应当在建设项目备案后开工建设前，报批环境影响评价文件；铁路、交通等建设项目，经有审批权的环境保护行政主管部门同意，可以在初步设计完成前，报批环境影响评价文件。 对环境有影响的建设项目，未进行环境影响评价或环境影响评价文件未经审批的，发展改革部门不予办理项目的审批、核准手续，建设部门不予办理施工许可，建设单位不得开工建设。</w:t>
      </w:r>
    </w:p>
    <w:p>
      <w:pPr>
        <w:pStyle w:val="3"/>
        <w:spacing w:before="7"/>
        <w:ind w:left="540" w:leftChars="25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rPr>
          <w:rFonts w:asciiTheme="minorEastAsia" w:hAnsiTheme="minorEastAsia" w:eastAsiaTheme="minorEastAsia" w:cstheme="minorEastAsia"/>
          <w:sz w:val="15"/>
        </w:rPr>
      </w:pPr>
    </w:p>
    <w:p>
      <w:pPr>
        <w:pStyle w:val="3"/>
        <w:ind w:left="105" w:leftChars="50" w:firstLine="420" w:firstLineChars="20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rPr>
        <w:t>1.</w:t>
      </w:r>
      <w:r>
        <w:rPr>
          <w:rFonts w:hint="eastAsia" w:asciiTheme="minorEastAsia" w:hAnsiTheme="minorEastAsia" w:eastAsiaTheme="minorEastAsia" w:cstheme="minorEastAsia"/>
          <w:color w:val="000000"/>
          <w:shd w:val="clear" w:color="auto" w:fill="FFFFFF"/>
        </w:rPr>
        <w:t>建设项目必须符合法律、法规、规章、环保标准的要求，符合国家和河南省产业政策、行业准入条件及环境管理要求。</w:t>
      </w:r>
    </w:p>
    <w:p>
      <w:pPr>
        <w:pStyle w:val="3"/>
        <w:ind w:left="105" w:leftChars="50"/>
        <w:rPr>
          <w:rFonts w:asciiTheme="minorEastAsia" w:hAnsiTheme="minorEastAsia" w:eastAsiaTheme="minorEastAsia" w:cstheme="minorEastAsia"/>
          <w:color w:val="000000"/>
          <w:shd w:val="clear" w:color="auto" w:fill="FFFFFF"/>
        </w:rPr>
      </w:pPr>
    </w:p>
    <w:p>
      <w:pPr>
        <w:pStyle w:val="3"/>
        <w:ind w:left="47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rPr>
        <w:t>2.</w:t>
      </w:r>
      <w:r>
        <w:rPr>
          <w:rFonts w:hint="eastAsia" w:asciiTheme="minorEastAsia" w:hAnsiTheme="minorEastAsia" w:eastAsiaTheme="minorEastAsia" w:cstheme="minorEastAsia"/>
          <w:color w:val="000000"/>
          <w:shd w:val="clear" w:color="auto" w:fill="FFFFFF"/>
        </w:rPr>
        <w:t>环境影响评价报批文件、支撑性文件等相关资料齐全。</w:t>
      </w:r>
    </w:p>
    <w:p>
      <w:pPr>
        <w:pStyle w:val="3"/>
        <w:ind w:left="470"/>
        <w:rPr>
          <w:rFonts w:asciiTheme="minorEastAsia" w:hAnsiTheme="minorEastAsia" w:eastAsiaTheme="minorEastAsia" w:cstheme="minorEastAsia"/>
          <w:color w:val="000000"/>
          <w:sz w:val="24"/>
          <w:szCs w:val="24"/>
          <w:shd w:val="clear" w:color="auto" w:fill="FFFFFF"/>
          <w:lang w:val="en-US"/>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3"/>
        <w:ind w:left="105" w:leftChars="50" w:firstLine="420" w:firstLineChars="20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rPr>
        <w:t>1.</w:t>
      </w:r>
      <w:r>
        <w:rPr>
          <w:rFonts w:hint="eastAsia" w:asciiTheme="minorEastAsia" w:hAnsiTheme="minorEastAsia" w:eastAsiaTheme="minorEastAsia" w:cstheme="minorEastAsia"/>
          <w:color w:val="000000"/>
          <w:shd w:val="clear" w:color="auto" w:fill="FFFFFF"/>
        </w:rPr>
        <w:t>建设项目</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符合法律、法规、规章、环保标准的要求，</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符合国家和河南省产业政策、行业准入条件及环境管理要求。</w:t>
      </w:r>
    </w:p>
    <w:p>
      <w:pPr>
        <w:pStyle w:val="3"/>
        <w:ind w:left="105" w:leftChars="50"/>
        <w:rPr>
          <w:rFonts w:asciiTheme="minorEastAsia" w:hAnsiTheme="minorEastAsia" w:eastAsiaTheme="minorEastAsia" w:cstheme="minorEastAsia"/>
          <w:color w:val="000000"/>
          <w:shd w:val="clear" w:color="auto" w:fill="FFFFFF"/>
        </w:rPr>
      </w:pPr>
    </w:p>
    <w:p>
      <w:pPr>
        <w:pStyle w:val="3"/>
        <w:ind w:left="47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rPr>
        <w:t>2.</w:t>
      </w:r>
      <w:r>
        <w:rPr>
          <w:rFonts w:hint="eastAsia" w:asciiTheme="minorEastAsia" w:hAnsiTheme="minorEastAsia" w:eastAsiaTheme="minorEastAsia" w:cstheme="minorEastAsia"/>
          <w:color w:val="000000"/>
          <w:shd w:val="clear" w:color="auto" w:fill="FFFFFF"/>
        </w:rPr>
        <w:t>环境影响评价报批文件、支撑性文件等相关资料</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齐全。</w:t>
      </w:r>
    </w:p>
    <w:p>
      <w:pPr>
        <w:pStyle w:val="13"/>
        <w:tabs>
          <w:tab w:val="left" w:pos="872"/>
        </w:tabs>
        <w:spacing w:before="1"/>
        <w:ind w:left="420" w:leftChars="200" w:firstLine="0" w:firstLineChars="0"/>
        <w:rPr>
          <w:rFonts w:asciiTheme="minorEastAsia" w:hAnsiTheme="minorEastAsia" w:cstheme="minorEastAsia"/>
        </w:rPr>
      </w:pP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color w:val="333333"/>
                <w:szCs w:val="21"/>
                <w:lang w:eastAsia="en-US"/>
              </w:rPr>
              <w:t>建设单位正式申请文件</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项目建设单位审批申请（盖章），上传时使用PDF格式文件，文档命名规则是“XXX（全称）项目环境影响评价审批申请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color w:val="333333"/>
                <w:szCs w:val="21"/>
                <w:lang w:eastAsia="en-US"/>
              </w:rPr>
              <w:t>环境影响评价文件</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p>
          <w:p>
            <w:pPr>
              <w:pStyle w:val="14"/>
              <w:spacing w:before="1"/>
              <w:ind w:left="143" w:leftChars="68" w:right="253" w:firstLine="149" w:firstLineChars="83"/>
              <w:jc w:val="both"/>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项目环境影响评价文件（盖章），上传时使用PDF格式文件，文档命名规则是“XXX（全称）项目环境影响评价报告表”。</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spacing w:val="-3"/>
          <w:lang w:val="en-US"/>
        </w:rPr>
        <w:t>一楼综合窗口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adjustRightInd w:val="0"/>
        <w:snapToGrid w:val="0"/>
        <w:ind w:left="416" w:leftChars="198" w:firstLine="4"/>
        <w:rPr>
          <w:rStyle w:val="12"/>
          <w:rFonts w:asciiTheme="minorEastAsia" w:hAnsiTheme="minorEastAsia" w:eastAsiaTheme="minorEastAsia" w:cstheme="minorEastAsia"/>
          <w:color w:val="auto"/>
          <w:u w:val="none"/>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color w:val="auto"/>
          <w:u w:val="none"/>
        </w:rPr>
        <w:fldChar w:fldCharType="end"/>
      </w:r>
    </w:p>
    <w:p>
      <w:pPr>
        <w:pStyle w:val="3"/>
        <w:spacing w:line="278" w:lineRule="auto"/>
        <w:ind w:left="415" w:right="408" w:firstLine="283"/>
        <w:jc w:val="left"/>
        <w:rPr>
          <w:rFonts w:asciiTheme="minorEastAsia" w:hAnsiTheme="minorEastAsia" w:eastAsiaTheme="minorEastAsia" w:cstheme="minorEastAsia"/>
          <w:color w:val="333333"/>
        </w:rPr>
      </w:pPr>
      <w:r>
        <w:rPr>
          <w:rStyle w:val="12"/>
          <w:rFonts w:hint="eastAsia" w:asciiTheme="minorEastAsia" w:hAnsiTheme="minorEastAsia" w:eastAsiaTheme="minorEastAsia" w:cstheme="minorEastAsia"/>
        </w:rPr>
        <w:t>http://pdsls.hnzwfw.gov.cn</w:t>
      </w:r>
    </w:p>
    <w:p>
      <w:pPr>
        <w:pStyle w:val="3"/>
        <w:spacing w:line="278" w:lineRule="auto"/>
        <w:ind w:left="415" w:right="408" w:firstLine="283"/>
        <w:rPr>
          <w:rFonts w:asciiTheme="minorEastAsia" w:hAnsiTheme="minorEastAsia" w:eastAsiaTheme="minorEastAsia" w:cstheme="minorEastAsia"/>
        </w:rPr>
      </w:pP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right="407"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836"/>
        <w:rPr>
          <w:rFonts w:asciiTheme="minorEastAsia" w:hAnsiTheme="minorEastAsia" w:eastAsiaTheme="minorEastAsia" w:cstheme="minorEastAsia"/>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735" w:firstLineChars="350"/>
        <w:rPr>
          <w:rFonts w:asciiTheme="minorEastAsia" w:hAnsiTheme="minorEastAsia" w:eastAsiaTheme="minorEastAsia" w:cstheme="minorEastAsia"/>
        </w:rPr>
      </w:pPr>
    </w:p>
    <w:p>
      <w:pPr>
        <w:pStyle w:val="3"/>
        <w:ind w:firstLine="840" w:firstLineChars="4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ind w:left="836"/>
        <w:rPr>
          <w:rFonts w:asciiTheme="minorEastAsia" w:hAnsiTheme="minorEastAsia" w:eastAsiaTheme="minorEastAsia" w:cstheme="minorEastAsia"/>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自受理之日起30个工作日。 </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自受理之日起10个工作日。 </w:t>
      </w: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rPr>
          <w:rFonts w:asciiTheme="minorEastAsia" w:hAnsiTheme="minorEastAsia" w:eastAsiaTheme="minorEastAsia" w:cstheme="minorEastAsia"/>
          <w:sz w:val="15"/>
        </w:rPr>
      </w:pPr>
    </w:p>
    <w:p>
      <w:pPr>
        <w:pStyle w:val="3"/>
        <w:spacing w:before="1"/>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自受理之日起10个工作日内</w:t>
      </w:r>
      <w:r>
        <w:rPr>
          <w:rFonts w:hint="eastAsia" w:asciiTheme="minorEastAsia" w:hAnsiTheme="minorEastAsia" w:eastAsiaTheme="minorEastAsia" w:cstheme="minorEastAsia"/>
          <w:color w:val="333333"/>
          <w:lang w:val="en-US" w:eastAsia="zh-CN"/>
        </w:rPr>
        <w:t>直接</w:t>
      </w:r>
      <w:r>
        <w:rPr>
          <w:rFonts w:hint="eastAsia" w:asciiTheme="minorEastAsia" w:hAnsiTheme="minorEastAsia" w:eastAsiaTheme="minorEastAsia" w:cstheme="minorEastAsia"/>
          <w:color w:val="000000" w:themeColor="text1"/>
          <w:lang w:val="en-US" w:eastAsia="zh-CN"/>
        </w:rPr>
        <w:t>送达</w:t>
      </w:r>
      <w:r>
        <w:rPr>
          <w:rFonts w:hint="eastAsia" w:asciiTheme="minorEastAsia" w:hAnsiTheme="minorEastAsia" w:eastAsiaTheme="minorEastAsia" w:cstheme="minorEastAsia"/>
        </w:rPr>
        <w:t xml:space="preserve">。 </w:t>
      </w: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rPr>
          <w:rFonts w:asciiTheme="minorEastAsia" w:hAnsiTheme="minorEastAsia" w:eastAsiaTheme="minorEastAsia" w:cstheme="minorEastAsia"/>
          <w:sz w:val="15"/>
        </w:rPr>
      </w:pPr>
    </w:p>
    <w:p>
      <w:pPr>
        <w:pStyle w:val="3"/>
        <w:spacing w:before="1"/>
        <w:ind w:left="139" w:leftChars="66"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（三）申请人不服行政许可决定的，有权在收到行政许可决定之日起60日内向鲁山县人民政府申请行政复议，或者在6个月内向鲁山县人民法院提起行政诉讼。 </w:t>
      </w:r>
    </w:p>
    <w:p>
      <w:pPr>
        <w:pStyle w:val="3"/>
        <w:spacing w:before="7"/>
        <w:rPr>
          <w:rFonts w:asciiTheme="minorEastAsia" w:hAnsiTheme="minorEastAsia" w:eastAsiaTheme="minorEastAsia" w:cstheme="minorEastAsia"/>
          <w:sz w:val="15"/>
        </w:rPr>
      </w:pPr>
    </w:p>
    <w:p>
      <w:pPr>
        <w:pStyle w:val="3"/>
        <w:ind w:left="6" w:leftChars="-10" w:hanging="27" w:hangingChars="1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rPr>
        <w:t>一楼综合窗口</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spacing w:before="7"/>
        <w:rPr>
          <w:rFonts w:asciiTheme="minorEastAsia" w:hAnsiTheme="minorEastAsia" w:eastAsiaTheme="minorEastAsia" w:cstheme="minorEastAsia"/>
          <w:sz w:val="15"/>
        </w:rPr>
      </w:pPr>
    </w:p>
    <w:p>
      <w:pPr>
        <w:pStyle w:val="3"/>
        <w:numPr>
          <w:ilvl w:val="0"/>
          <w:numId w:val="3"/>
        </w:numPr>
        <w:adjustRightInd w:val="0"/>
        <w:snapToGrid w:val="0"/>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网上咨询</w:t>
      </w:r>
    </w:p>
    <w:p>
      <w:pPr>
        <w:pStyle w:val="3"/>
        <w:spacing w:line="417" w:lineRule="auto"/>
        <w:ind w:left="695" w:leftChars="319" w:right="59" w:hanging="25" w:hangingChars="12"/>
        <w:jc w:val="left"/>
        <w:rPr>
          <w:rFonts w:asciiTheme="minorEastAsia" w:hAnsiTheme="minorEastAsia" w:eastAsiaTheme="minorEastAsia" w:cstheme="minorEastAsia"/>
          <w:color w:val="333333"/>
        </w:rPr>
      </w:pPr>
      <w:r>
        <w:rPr>
          <w:rStyle w:val="12"/>
          <w:rFonts w:hint="eastAsia" w:asciiTheme="minorEastAsia" w:hAnsiTheme="minorEastAsia" w:eastAsiaTheme="minorEastAsia" w:cstheme="minorEastAsia"/>
        </w:rPr>
        <w:t>http://pdsls.hnzwfw.gov.cn</w:t>
      </w: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rPr>
          <w:rFonts w:asciiTheme="minorEastAsia" w:hAnsiTheme="minorEastAsia" w:eastAsiaTheme="minorEastAsia" w:cstheme="minorEastAsia"/>
          <w:sz w:val="15"/>
        </w:rPr>
      </w:pPr>
    </w:p>
    <w:p>
      <w:pPr>
        <w:pStyle w:val="3"/>
        <w:spacing w:before="1"/>
        <w:ind w:left="210" w:leftChars="100" w:firstLine="319" w:firstLineChars="152"/>
        <w:rPr>
          <w:rFonts w:asciiTheme="minorEastAsia" w:hAnsiTheme="minorEastAsia" w:eastAsiaTheme="minorEastAsia" w:cstheme="minorEastAsia"/>
        </w:rPr>
      </w:pPr>
      <w:r>
        <w:rPr>
          <w:rFonts w:hint="eastAsia" w:asciiTheme="minorEastAsia" w:hAnsiTheme="minorEastAsia" w:eastAsiaTheme="minorEastAsia" w:cstheme="minorEastAsia"/>
        </w:rPr>
        <w:t xml:space="preserve">鲁山县政务服务中心业务科 </w:t>
      </w:r>
    </w:p>
    <w:p>
      <w:pPr>
        <w:pStyle w:val="3"/>
        <w:spacing w:before="6"/>
        <w:ind w:left="210" w:leftChars="100" w:firstLine="228" w:firstLineChars="152"/>
        <w:rPr>
          <w:rFonts w:asciiTheme="minorEastAsia" w:hAnsiTheme="minorEastAsia" w:eastAsiaTheme="minorEastAsia" w:cstheme="minorEastAsia"/>
          <w:sz w:val="15"/>
        </w:rPr>
      </w:pPr>
    </w:p>
    <w:p>
      <w:pPr>
        <w:pStyle w:val="3"/>
        <w:ind w:left="210" w:leftChars="100" w:firstLine="319" w:firstLineChars="15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ind w:left="210" w:leftChars="100" w:firstLine="228" w:firstLineChars="152"/>
        <w:rPr>
          <w:rFonts w:asciiTheme="minorEastAsia" w:hAnsiTheme="minorEastAsia" w:eastAsiaTheme="minorEastAsia" w:cstheme="minorEastAsia"/>
          <w:sz w:val="15"/>
        </w:rPr>
      </w:pPr>
    </w:p>
    <w:p>
      <w:pPr>
        <w:pStyle w:val="3"/>
        <w:ind w:left="210" w:leftChars="100" w:firstLine="319" w:firstLineChars="152"/>
        <w:rPr>
          <w:rFonts w:asciiTheme="minorEastAsia" w:hAnsiTheme="minorEastAsia" w:eastAsiaTheme="minorEastAsia" w:cstheme="minorEastAsia"/>
        </w:rPr>
      </w:pPr>
      <w:r>
        <w:rPr>
          <w:rFonts w:hint="eastAsia" w:asciiTheme="minorEastAsia" w:hAnsiTheme="minorEastAsia" w:eastAsiaTheme="minorEastAsia" w:cstheme="minorEastAsia"/>
        </w:rPr>
        <w:t>1.鲁山县行政服务中心业务科0375-</w:t>
      </w:r>
      <w:r>
        <w:rPr>
          <w:rFonts w:hint="eastAsia" w:asciiTheme="minorEastAsia" w:hAnsiTheme="minorEastAsia" w:eastAsiaTheme="minorEastAsia" w:cstheme="minorEastAsia"/>
          <w:lang w:val="en-US"/>
        </w:rPr>
        <w:t>7172625</w:t>
      </w:r>
    </w:p>
    <w:p>
      <w:pPr>
        <w:pStyle w:val="3"/>
        <w:spacing w:before="6"/>
        <w:ind w:left="210" w:leftChars="100" w:firstLine="228" w:firstLineChars="152"/>
        <w:rPr>
          <w:rFonts w:asciiTheme="minorEastAsia" w:hAnsiTheme="minorEastAsia" w:eastAsiaTheme="minorEastAsia" w:cstheme="minorEastAsia"/>
          <w:sz w:val="15"/>
        </w:rPr>
      </w:pPr>
    </w:p>
    <w:p>
      <w:pPr>
        <w:pStyle w:val="3"/>
        <w:spacing w:line="417" w:lineRule="auto"/>
        <w:ind w:left="210" w:leftChars="100" w:right="59" w:firstLine="319" w:firstLineChars="152"/>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69" w:lineRule="exact"/>
        <w:ind w:left="210" w:leftChars="100" w:firstLine="319" w:firstLineChars="152"/>
        <w:rPr>
          <w:rFonts w:asciiTheme="minorEastAsia" w:hAnsiTheme="minorEastAsia" w:eastAsiaTheme="minorEastAsia" w:cstheme="minorEastAsia"/>
        </w:rPr>
      </w:pPr>
      <w:r>
        <w:rPr>
          <w:rStyle w:val="12"/>
          <w:rFonts w:hint="eastAsia" w:asciiTheme="minorEastAsia" w:hAnsiTheme="minorEastAsia" w:eastAsiaTheme="minorEastAsia" w:cstheme="minorEastAsia"/>
        </w:rPr>
        <w:t>http://pdsls.hnzwfw.gov.cn</w:t>
      </w:r>
    </w:p>
    <w:p>
      <w:pPr>
        <w:pStyle w:val="3"/>
        <w:spacing w:line="269" w:lineRule="exact"/>
        <w:ind w:left="210" w:leftChars="100" w:firstLine="319" w:firstLineChars="152"/>
        <w:rPr>
          <w:rFonts w:asciiTheme="minorEastAsia" w:hAnsiTheme="minorEastAsia" w:eastAsiaTheme="minorEastAsia" w:cstheme="minorEastAsia"/>
        </w:rPr>
      </w:pP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ind w:left="210" w:leftChars="100" w:firstLine="228" w:firstLineChars="152"/>
        <w:rPr>
          <w:rFonts w:asciiTheme="minorEastAsia" w:hAnsiTheme="minorEastAsia" w:eastAsiaTheme="minorEastAsia" w:cstheme="minorEastAsia"/>
          <w:sz w:val="15"/>
        </w:rPr>
      </w:pPr>
    </w:p>
    <w:p>
      <w:pPr>
        <w:pStyle w:val="3"/>
        <w:adjustRightInd w:val="0"/>
        <w:snapToGrid w:val="0"/>
        <w:ind w:left="210" w:leftChars="100" w:firstLine="310" w:firstLineChars="152"/>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left="210" w:leftChars="100" w:firstLine="310" w:firstLineChars="152"/>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left="210" w:leftChars="100" w:firstLine="310" w:firstLineChars="152"/>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left="210" w:leftChars="100" w:firstLine="319" w:firstLineChars="152"/>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十八、办理进程和结果查询</w:t>
      </w:r>
    </w:p>
    <w:p>
      <w:pPr>
        <w:pStyle w:val="3"/>
        <w:adjustRightInd w:val="0"/>
        <w:snapToGrid w:val="0"/>
        <w:ind w:left="210" w:leftChars="100" w:firstLine="228" w:firstLineChars="152"/>
        <w:rPr>
          <w:rFonts w:asciiTheme="minorEastAsia" w:hAnsiTheme="minorEastAsia" w:eastAsiaTheme="minorEastAsia" w:cstheme="minorEastAsia"/>
          <w:sz w:val="15"/>
        </w:rPr>
      </w:pPr>
    </w:p>
    <w:p>
      <w:pPr>
        <w:pStyle w:val="3"/>
        <w:adjustRightInd w:val="0"/>
        <w:snapToGrid w:val="0"/>
        <w:ind w:left="210" w:leftChars="100" w:firstLine="319" w:firstLineChars="15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ind w:left="210" w:leftChars="100" w:firstLine="228" w:firstLineChars="152"/>
        <w:rPr>
          <w:rFonts w:asciiTheme="minorEastAsia" w:hAnsiTheme="minorEastAsia" w:eastAsiaTheme="minorEastAsia" w:cstheme="minorEastAsia"/>
          <w:sz w:val="15"/>
        </w:rPr>
      </w:pPr>
    </w:p>
    <w:p>
      <w:pPr>
        <w:tabs>
          <w:tab w:val="left" w:pos="768"/>
        </w:tabs>
        <w:ind w:left="210" w:leftChars="100" w:firstLine="310" w:firstLineChars="152"/>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ind w:left="210" w:leftChars="100" w:firstLine="228" w:firstLineChars="152"/>
        <w:rPr>
          <w:rFonts w:asciiTheme="minorEastAsia" w:hAnsiTheme="minorEastAsia" w:eastAsiaTheme="minorEastAsia" w:cstheme="minorEastAsia"/>
          <w:sz w:val="15"/>
        </w:rPr>
      </w:pPr>
    </w:p>
    <w:p>
      <w:pPr>
        <w:pStyle w:val="3"/>
        <w:adjustRightInd w:val="0"/>
        <w:snapToGrid w:val="0"/>
        <w:ind w:left="210" w:leftChars="100" w:firstLine="310" w:firstLineChars="152"/>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rPr>
        <w:t xml:space="preserve">一楼综合窗口 </w:t>
      </w:r>
    </w:p>
    <w:p>
      <w:pPr>
        <w:pStyle w:val="3"/>
        <w:adjustRightInd w:val="0"/>
        <w:snapToGrid w:val="0"/>
        <w:ind w:left="210" w:leftChars="100" w:firstLine="228" w:firstLineChars="152"/>
        <w:rPr>
          <w:rFonts w:asciiTheme="minorEastAsia" w:hAnsiTheme="minorEastAsia" w:eastAsiaTheme="minorEastAsia" w:cstheme="minorEastAsia"/>
          <w:sz w:val="15"/>
        </w:rPr>
      </w:pPr>
    </w:p>
    <w:p>
      <w:pPr>
        <w:tabs>
          <w:tab w:val="left" w:pos="767"/>
        </w:tabs>
        <w:ind w:left="210" w:leftChars="100" w:firstLine="310" w:firstLineChars="152"/>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left="210" w:leftChars="100" w:firstLine="228" w:firstLineChars="152"/>
        <w:rPr>
          <w:rFonts w:asciiTheme="minorEastAsia" w:hAnsiTheme="minorEastAsia" w:eastAsiaTheme="minorEastAsia" w:cstheme="minorEastAsia"/>
          <w:sz w:val="15"/>
        </w:rPr>
      </w:pPr>
    </w:p>
    <w:p>
      <w:pPr>
        <w:pStyle w:val="3"/>
        <w:ind w:left="210" w:leftChars="100" w:firstLine="319" w:firstLineChars="152"/>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ind w:left="210" w:leftChars="100" w:firstLine="319" w:firstLineChars="152"/>
        <w:rPr>
          <w:rFonts w:asciiTheme="minorEastAsia" w:hAnsiTheme="minorEastAsia" w:eastAsiaTheme="minorEastAsia" w:cstheme="minorEastAsia"/>
        </w:rPr>
      </w:pPr>
    </w:p>
    <w:p>
      <w:pPr>
        <w:ind w:left="210" w:leftChars="100" w:firstLine="319" w:firstLineChars="152"/>
        <w:rPr>
          <w:rFonts w:asciiTheme="minorEastAsia" w:hAnsiTheme="minorEastAsia" w:cstheme="minorEastAsia"/>
          <w:szCs w:val="21"/>
        </w:rPr>
      </w:pPr>
      <w:r>
        <w:rPr>
          <w:rFonts w:hint="eastAsia" w:asciiTheme="minorEastAsia" w:hAnsiTheme="minorEastAsia" w:cstheme="minorEastAsia"/>
          <w:szCs w:val="21"/>
        </w:rPr>
        <w:t>3.网上查询</w:t>
      </w:r>
    </w:p>
    <w:p>
      <w:pPr>
        <w:pStyle w:val="3"/>
        <w:adjustRightInd w:val="0"/>
        <w:snapToGrid w:val="0"/>
        <w:ind w:left="210" w:leftChars="100" w:firstLine="319" w:firstLineChars="152"/>
        <w:rPr>
          <w:rFonts w:asciiTheme="minorEastAsia" w:hAnsiTheme="minorEastAsia" w:eastAsiaTheme="minorEastAsia" w:cstheme="minorEastAsia"/>
        </w:rPr>
      </w:pPr>
      <w:r>
        <w:rPr>
          <w:rStyle w:val="12"/>
          <w:rFonts w:hint="eastAsia" w:asciiTheme="minorEastAsia" w:hAnsiTheme="minorEastAsia" w:eastAsiaTheme="minorEastAsia" w:cstheme="minorEastAsia"/>
        </w:rPr>
        <w:t>http://pdsls.hnzwfw.gov.cn</w:t>
      </w:r>
    </w:p>
    <w:p>
      <w:pPr>
        <w:pStyle w:val="3"/>
        <w:adjustRightInd w:val="0"/>
        <w:snapToGrid w:val="0"/>
        <w:ind w:left="210" w:leftChars="100" w:firstLine="319" w:firstLineChars="15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ind w:left="210" w:leftChars="100" w:firstLine="228" w:firstLineChars="152"/>
        <w:rPr>
          <w:rFonts w:asciiTheme="minorEastAsia" w:hAnsiTheme="minorEastAsia" w:eastAsiaTheme="minorEastAsia" w:cstheme="minorEastAsia"/>
          <w:sz w:val="15"/>
        </w:rPr>
      </w:pPr>
    </w:p>
    <w:p>
      <w:pPr>
        <w:tabs>
          <w:tab w:val="left" w:pos="1049"/>
        </w:tabs>
        <w:ind w:left="210" w:leftChars="100" w:firstLine="310" w:firstLineChars="152"/>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ind w:left="210" w:leftChars="100" w:firstLine="228" w:firstLineChars="152"/>
        <w:rPr>
          <w:rFonts w:asciiTheme="minorEastAsia" w:hAnsiTheme="minorEastAsia" w:eastAsiaTheme="minorEastAsia" w:cstheme="minorEastAsia"/>
          <w:sz w:val="15"/>
        </w:rPr>
      </w:pPr>
    </w:p>
    <w:p>
      <w:pPr>
        <w:pStyle w:val="3"/>
        <w:adjustRightInd w:val="0"/>
        <w:snapToGrid w:val="0"/>
        <w:ind w:left="210" w:leftChars="100" w:firstLine="310" w:firstLineChars="152"/>
        <w:rPr>
          <w:rFonts w:asciiTheme="minorEastAsia" w:hAnsiTheme="minorEastAsia" w:eastAsiaTheme="minorEastAsia" w:cstheme="minorEastAsia"/>
          <w:sz w:val="15"/>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rPr>
        <w:t>一楼综合窗口</w:t>
      </w:r>
    </w:p>
    <w:p>
      <w:pPr>
        <w:pStyle w:val="13"/>
        <w:tabs>
          <w:tab w:val="left" w:pos="567"/>
        </w:tabs>
        <w:adjustRightInd w:val="0"/>
        <w:snapToGrid w:val="0"/>
        <w:ind w:left="210" w:leftChars="100" w:firstLine="310" w:firstLineChars="152"/>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left="210" w:leftChars="100" w:firstLine="228" w:firstLineChars="152"/>
        <w:rPr>
          <w:rFonts w:asciiTheme="minorEastAsia" w:hAnsiTheme="minorEastAsia" w:eastAsiaTheme="minorEastAsia" w:cstheme="minorEastAsia"/>
          <w:sz w:val="15"/>
        </w:rPr>
      </w:pPr>
    </w:p>
    <w:p>
      <w:pPr>
        <w:pStyle w:val="3"/>
        <w:adjustRightInd w:val="0"/>
        <w:snapToGrid w:val="0"/>
        <w:ind w:left="210" w:leftChars="100" w:firstLine="319" w:firstLineChars="152"/>
        <w:rPr>
          <w:rFonts w:asciiTheme="minorEastAsia" w:hAnsiTheme="minorEastAsia" w:eastAsiaTheme="minorEastAsia" w:cstheme="minorEastAsia"/>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r>
        <w:rPr>
          <w:rFonts w:hint="eastAsia" w:asciiTheme="minorEastAsia" w:hAnsiTheme="minorEastAsia" w:eastAsiaTheme="minorEastAsia" w:cstheme="minorEastAsia"/>
        </w:rPr>
        <w:t xml:space="preserve">  </w:t>
      </w:r>
    </w:p>
    <w:p>
      <w:pPr>
        <w:pStyle w:val="3"/>
        <w:adjustRightInd w:val="0"/>
        <w:snapToGrid w:val="0"/>
        <w:ind w:left="210" w:leftChars="100" w:firstLine="228" w:firstLineChars="152"/>
        <w:rPr>
          <w:rFonts w:asciiTheme="minorEastAsia" w:hAnsiTheme="minorEastAsia" w:eastAsiaTheme="minorEastAsia" w:cstheme="minorEastAsia"/>
          <w:sz w:val="15"/>
        </w:rPr>
      </w:pPr>
    </w:p>
    <w:p>
      <w:pPr>
        <w:ind w:left="210" w:leftChars="100" w:firstLine="319" w:firstLineChars="152"/>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69" w:lineRule="exact"/>
        <w:ind w:left="132" w:right="59"/>
        <w:rPr>
          <w:rFonts w:asciiTheme="minorEastAsia" w:hAnsiTheme="minorEastAsia" w:eastAsiaTheme="minorEastAsia" w:cstheme="minorEastAsia"/>
          <w:color w:val="333333"/>
        </w:rPr>
      </w:pPr>
      <w:r>
        <w:rPr>
          <w:rStyle w:val="12"/>
          <w:rFonts w:hint="eastAsia" w:asciiTheme="minorEastAsia" w:hAnsiTheme="minorEastAsia" w:eastAsiaTheme="minorEastAsia" w:cstheme="minorEastAsia"/>
        </w:rPr>
        <w:t>http://pdsls.hnzwfw.gov.cn</w:t>
      </w:r>
    </w:p>
    <w:p>
      <w:pPr>
        <w:pStyle w:val="3"/>
        <w:spacing w:line="269" w:lineRule="exact"/>
        <w:ind w:right="59"/>
        <w:rPr>
          <w:rFonts w:asciiTheme="minorEastAsia" w:hAnsiTheme="minorEastAsia" w:eastAsiaTheme="minorEastAsia" w:cstheme="minorEastAsia"/>
          <w:lang w:val="en-US"/>
        </w:rPr>
      </w:pPr>
    </w:p>
    <w:p>
      <w:pPr>
        <w:pStyle w:val="3"/>
        <w:spacing w:line="269" w:lineRule="exact"/>
        <w:ind w:right="59"/>
        <w:rPr>
          <w:rFonts w:asciiTheme="minorEastAsia" w:hAnsiTheme="minorEastAsia" w:eastAsiaTheme="minorEastAsia" w:cstheme="minorEastAsia"/>
          <w:lang w:val="en-US"/>
        </w:rPr>
      </w:pPr>
    </w:p>
    <w:p>
      <w:pPr>
        <w:pStyle w:val="3"/>
        <w:spacing w:line="269" w:lineRule="exact"/>
        <w:ind w:right="59"/>
        <w:rPr>
          <w:rFonts w:asciiTheme="minorEastAsia" w:hAnsiTheme="minorEastAsia" w:eastAsiaTheme="minorEastAsia" w:cstheme="minorEastAsia"/>
          <w:lang w:val="en-US"/>
        </w:rPr>
      </w:pPr>
    </w:p>
    <w:p>
      <w:pPr>
        <w:pStyle w:val="3"/>
        <w:spacing w:line="269" w:lineRule="exact"/>
        <w:ind w:right="59"/>
        <w:rPr>
          <w:rFonts w:asciiTheme="minorEastAsia" w:hAnsiTheme="minorEastAsia" w:eastAsiaTheme="minorEastAsia" w:cstheme="minorEastAsia"/>
          <w:lang w:val="en-US"/>
        </w:rPr>
      </w:pPr>
    </w:p>
    <w:p>
      <w:pPr>
        <w:pStyle w:val="3"/>
        <w:spacing w:line="269" w:lineRule="exact"/>
        <w:ind w:right="59"/>
        <w:rPr>
          <w:rFonts w:asciiTheme="minorEastAsia" w:hAnsiTheme="minorEastAsia" w:eastAsiaTheme="minorEastAsia" w:cstheme="minorEastAsia"/>
          <w:lang w:val="en-US"/>
        </w:rPr>
      </w:pPr>
    </w:p>
    <w:p>
      <w:pPr>
        <w:pStyle w:val="3"/>
        <w:spacing w:line="269" w:lineRule="exact"/>
        <w:ind w:right="59"/>
        <w:rPr>
          <w:rFonts w:asciiTheme="minorEastAsia" w:hAnsiTheme="minorEastAsia" w:eastAsiaTheme="minorEastAsia" w:cstheme="minorEastAsia"/>
          <w:lang w:val="en-US"/>
        </w:rPr>
      </w:pPr>
    </w:p>
    <w:p>
      <w:pPr>
        <w:pStyle w:val="3"/>
        <w:spacing w:line="269" w:lineRule="exact"/>
        <w:ind w:right="59"/>
        <w:rPr>
          <w:rFonts w:asciiTheme="minorEastAsia" w:hAnsiTheme="minorEastAsia" w:eastAsiaTheme="minorEastAsia" w:cstheme="minorEastAsia"/>
          <w:lang w:val="en-US"/>
        </w:rPr>
      </w:pPr>
    </w:p>
    <w:p>
      <w:pPr>
        <w:pStyle w:val="3"/>
        <w:spacing w:line="269" w:lineRule="exact"/>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lang w:val="en-US"/>
        </w:rPr>
        <w:t>十</w:t>
      </w:r>
      <w:r>
        <w:rPr>
          <w:rFonts w:hint="eastAsia" w:asciiTheme="minorEastAsia" w:hAnsiTheme="minorEastAsia" w:eastAsiaTheme="minorEastAsia" w:cstheme="minorEastAsia"/>
          <w:b/>
          <w:bCs/>
        </w:rPr>
        <w:t>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4924425" cy="7343775"/>
            <wp:effectExtent l="0" t="0" r="9525" b="952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noChangeArrowheads="1"/>
                    </pic:cNvPicPr>
                  </pic:nvPicPr>
                  <pic:blipFill>
                    <a:blip r:embed="rId13" cstate="print"/>
                    <a:srcRect/>
                    <a:stretch>
                      <a:fillRect/>
                    </a:stretch>
                  </pic:blipFill>
                  <pic:spPr>
                    <a:xfrm>
                      <a:off x="0" y="0"/>
                      <a:ext cx="4924425" cy="7343775"/>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pStyle w:val="3"/>
        <w:spacing w:before="71"/>
        <w:ind w:left="132"/>
        <w:rPr>
          <w:rFonts w:asciiTheme="minorEastAsia" w:hAnsiTheme="minorEastAsia" w:eastAsiaTheme="minorEastAsia" w:cstheme="minorEastAsia"/>
        </w:rPr>
      </w:pPr>
    </w:p>
    <w:p>
      <w:pPr>
        <w:pStyle w:val="3"/>
        <w:spacing w:before="71"/>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w:t>
      </w:r>
      <w:r>
        <w:rPr>
          <w:rFonts w:hint="eastAsia" w:asciiTheme="minorEastAsia" w:hAnsiTheme="minorEastAsia" w:eastAsiaTheme="minorEastAsia" w:cstheme="minorEastAsia"/>
          <w:color w:val="333333"/>
        </w:rPr>
        <w:t>建设项目环境影响评价文件审批（非辐射类且编制报告表的项目）</w:t>
      </w:r>
      <w:r>
        <w:rPr>
          <w:rFonts w:hint="eastAsia" w:asciiTheme="minorEastAsia" w:hAnsiTheme="minorEastAsia" w:eastAsiaTheme="minorEastAsia" w:cstheme="minorEastAsia"/>
        </w:rPr>
        <w:t>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b/>
          <w:bCs/>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p>
    <w:p>
      <w:pPr>
        <w:ind w:left="-540" w:leftChars="-257"/>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6819900" cy="78295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cstate="print"/>
                    <a:srcRect/>
                    <a:stretch>
                      <a:fillRect/>
                    </a:stretch>
                  </pic:blipFill>
                  <pic:spPr>
                    <a:xfrm>
                      <a:off x="0" y="0"/>
                      <a:ext cx="6819900" cy="7829550"/>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color w:val="333333"/>
          <w:szCs w:val="21"/>
        </w:rPr>
        <w:t>1.建设单位正式申请文件、环境影响评价文件</w:t>
      </w:r>
      <w:r>
        <w:rPr>
          <w:rFonts w:hint="eastAsia" w:asciiTheme="minorEastAsia" w:hAnsiTheme="minorEastAsia" w:cstheme="minorEastAsia"/>
          <w:szCs w:val="21"/>
        </w:rPr>
        <w:t>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2.未提交电子版材料。</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答：承诺10个工作日办完。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tabs>
          <w:tab w:val="left" w:pos="4495"/>
          <w:tab w:val="left" w:pos="4915"/>
          <w:tab w:val="left" w:pos="5336"/>
        </w:tabs>
        <w:spacing w:before="71"/>
        <w:ind w:left="4073"/>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考</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文</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献</w:t>
      </w:r>
    </w:p>
    <w:p>
      <w:pPr>
        <w:pStyle w:val="3"/>
        <w:spacing w:before="12"/>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38" o:spid="_x0000_s1038" o:spt="20" style="position:absolute;left:0pt;margin-left:203.9pt;margin-top:13.8pt;height:0pt;width:173.4pt;mso-position-horizontal-relative:page;mso-wrap-distance-bottom:0pt;mso-wrap-distance-top:0pt;z-index:-251651072;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b15QD9wBAACYAwAA&#10;DgAAAAAAAAABACAAAAAnAQAAZHJzL2Uyb0RvYy54bWxQSwUGAAAAAAYABgBZAQAAdQUAAAAA&#10;">
            <v:path arrowok="t"/>
            <v:fill focussize="0,0"/>
            <v:stroke weight="0.422362204724409pt"/>
            <v:imagedata o:title=""/>
            <o:lock v:ext="edit"/>
            <w10:wrap type="topAndBottom"/>
          </v:line>
        </w:pict>
      </w: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pStyle w:val="3"/>
        <w:jc w:val="right"/>
        <w:rPr>
          <w:rFonts w:ascii="黑体" w:hAnsi="黑体" w:eastAsia="黑体" w:cs="黑体"/>
          <w:sz w:val="20"/>
        </w:rPr>
      </w:pPr>
      <w:r>
        <w:rPr>
          <w:rFonts w:hint="eastAsia" w:ascii="黑体" w:hAnsi="黑体" w:eastAsia="黑体" w:cs="黑体"/>
          <w:sz w:val="28"/>
          <w:lang w:val="en-US"/>
        </w:rPr>
        <w:t>FWZN-11410423</w:t>
      </w:r>
      <w:r>
        <w:rPr>
          <w:rFonts w:hint="eastAsia" w:ascii="黑体" w:hAnsi="黑体" w:eastAsia="黑体" w:cs="黑体"/>
          <w:kern w:val="0"/>
          <w:sz w:val="28"/>
          <w:szCs w:val="28"/>
          <w:lang w:val="en-US"/>
        </w:rPr>
        <w:t>005488535R400011605500002</w:t>
      </w:r>
    </w:p>
    <w:p>
      <w:pPr>
        <w:pStyle w:val="3"/>
        <w:rPr>
          <w:rFonts w:ascii="黑体" w:hAnsi="黑体" w:eastAsia="黑体" w:cs="黑体"/>
          <w:sz w:val="20"/>
        </w:rPr>
      </w:pPr>
    </w:p>
    <w:p>
      <w:pPr>
        <w:pStyle w:val="3"/>
        <w:rPr>
          <w:rFonts w:ascii="黑体" w:hAnsi="黑体" w:eastAsia="黑体" w:cs="黑体"/>
          <w:sz w:val="20"/>
        </w:rPr>
      </w:pPr>
    </w:p>
    <w:p>
      <w:pPr>
        <w:pStyle w:val="3"/>
        <w:spacing w:before="12"/>
        <w:rPr>
          <w:rFonts w:ascii="黑体" w:hAnsi="黑体" w:eastAsia="黑体" w:cs="黑体"/>
          <w:sz w:val="22"/>
        </w:rPr>
      </w:pPr>
    </w:p>
    <w:p>
      <w:pPr>
        <w:spacing w:before="28" w:line="336" w:lineRule="auto"/>
        <w:ind w:right="1968"/>
        <w:jc w:val="center"/>
        <w:rPr>
          <w:rFonts w:ascii="黑体" w:hAnsi="黑体" w:eastAsia="黑体" w:cs="黑体"/>
          <w:sz w:val="52"/>
        </w:rPr>
      </w:pPr>
    </w:p>
    <w:p>
      <w:pPr>
        <w:spacing w:before="28" w:line="336" w:lineRule="auto"/>
        <w:ind w:right="-83"/>
        <w:jc w:val="center"/>
        <w:rPr>
          <w:rFonts w:ascii="黑体" w:hAnsi="黑体" w:eastAsia="黑体" w:cs="黑体"/>
          <w:color w:val="333333"/>
          <w:sz w:val="52"/>
          <w:szCs w:val="52"/>
        </w:rPr>
      </w:pPr>
      <w:r>
        <w:rPr>
          <w:rFonts w:hint="eastAsia" w:ascii="黑体" w:hAnsi="黑体" w:eastAsia="黑体" w:cs="黑体"/>
          <w:color w:val="333333"/>
          <w:sz w:val="52"/>
          <w:szCs w:val="52"/>
        </w:rPr>
        <w:t>建设项目环境影响评价文件审批</w:t>
      </w:r>
    </w:p>
    <w:p>
      <w:pPr>
        <w:spacing w:before="28" w:line="336" w:lineRule="auto"/>
        <w:ind w:right="-83"/>
        <w:jc w:val="center"/>
        <w:rPr>
          <w:rFonts w:ascii="黑体" w:hAnsi="黑体" w:eastAsia="黑体" w:cs="黑体"/>
          <w:color w:val="333333"/>
          <w:sz w:val="52"/>
          <w:szCs w:val="52"/>
        </w:rPr>
      </w:pPr>
      <w:r>
        <w:rPr>
          <w:rFonts w:hint="eastAsia" w:ascii="黑体" w:hAnsi="黑体" w:eastAsia="黑体" w:cs="黑体"/>
          <w:color w:val="333333"/>
          <w:sz w:val="52"/>
          <w:szCs w:val="52"/>
        </w:rPr>
        <w:t>（非辐射类且编制报告书的项目）</w:t>
      </w:r>
    </w:p>
    <w:p>
      <w:pPr>
        <w:spacing w:before="28" w:line="336" w:lineRule="auto"/>
        <w:ind w:right="-83"/>
        <w:jc w:val="center"/>
        <w:rPr>
          <w:rFonts w:ascii="黑体" w:hAnsi="黑体" w:eastAsia="黑体" w:cs="黑体"/>
          <w:sz w:val="20"/>
        </w:rPr>
      </w:pPr>
      <w:r>
        <w:rPr>
          <w:rFonts w:hint="eastAsia" w:ascii="黑体" w:hAnsi="黑体" w:eastAsia="黑体" w:cs="黑体"/>
          <w:sz w:val="52"/>
        </w:rPr>
        <w:t>服务指南</w:t>
      </w: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b/>
        </w:rPr>
      </w:pPr>
      <w:r>
        <w:rPr>
          <w:rFonts w:hint="eastAsia" w:ascii="黑体" w:hAnsi="黑体" w:eastAsia="黑体" w:cs="黑体"/>
          <w:sz w:val="28"/>
          <w:u w:val="thick"/>
        </w:rPr>
        <w:t>2019-7-1 发 布                         2019-7-1 实 施</w:t>
      </w:r>
      <w:r>
        <w:rPr>
          <w:rFonts w:hint="eastAsia" w:ascii="黑体" w:hAnsi="黑体" w:eastAsia="黑体" w:cs="黑体"/>
          <w:u w:val="thick"/>
        </w:rPr>
        <w:t xml:space="preserve"> </w:t>
      </w:r>
      <w:r>
        <w:rPr>
          <w:rFonts w:hint="eastAsia" w:ascii="黑体" w:hAnsi="黑体" w:eastAsia="黑体" w:cs="黑体"/>
          <w:b/>
          <w:w w:val="99"/>
        </w:rPr>
        <w:t xml:space="preserve"> </w:t>
      </w:r>
    </w:p>
    <w:p>
      <w:pPr>
        <w:tabs>
          <w:tab w:val="left" w:pos="8060"/>
        </w:tabs>
        <w:spacing w:before="218"/>
        <w:jc w:val="center"/>
        <w:rPr>
          <w:rFonts w:ascii="黑体" w:hAnsi="黑体" w:eastAsia="黑体" w:cs="黑体"/>
          <w:sz w:val="28"/>
        </w:rPr>
      </w:pPr>
      <w:r>
        <w:rPr>
          <w:rFonts w:hint="eastAsia" w:ascii="黑体" w:hAnsi="黑体" w:eastAsia="黑体" w:cs="黑体"/>
          <w:sz w:val="28"/>
        </w:rPr>
        <w:t>鲁山县环境保护局  发布</w:t>
      </w:r>
    </w:p>
    <w:p>
      <w:pPr>
        <w:jc w:val="center"/>
        <w:rPr>
          <w:rFonts w:ascii="黑体" w:hAnsi="黑体" w:eastAsia="黑体" w:cs="黑体"/>
          <w:sz w:val="28"/>
        </w:rPr>
        <w:sectPr>
          <w:pgSz w:w="11910" w:h="16840"/>
          <w:pgMar w:top="2098" w:right="1474" w:bottom="1985" w:left="1588" w:header="1440" w:footer="1145" w:gutter="0"/>
          <w:cols w:space="720" w:num="1"/>
        </w:sectPr>
      </w:pPr>
    </w:p>
    <w:p>
      <w:pPr>
        <w:pStyle w:val="3"/>
        <w:spacing w:before="3"/>
        <w:rPr>
          <w:rFonts w:ascii="黑体" w:hAnsi="黑体" w:eastAsia="黑体" w:cs="黑体"/>
          <w:sz w:val="32"/>
          <w:szCs w:val="32"/>
        </w:rPr>
      </w:pPr>
    </w:p>
    <w:p>
      <w:pPr>
        <w:spacing w:before="28" w:line="336" w:lineRule="auto"/>
        <w:ind w:right="-83"/>
        <w:jc w:val="center"/>
        <w:rPr>
          <w:rFonts w:ascii="黑体" w:hAnsi="黑体" w:eastAsia="黑体" w:cs="黑体"/>
          <w:color w:val="333333"/>
          <w:sz w:val="32"/>
          <w:szCs w:val="32"/>
        </w:rPr>
      </w:pPr>
      <w:r>
        <w:rPr>
          <w:rFonts w:hint="eastAsia" w:ascii="黑体" w:hAnsi="黑体" w:eastAsia="黑体" w:cs="黑体"/>
          <w:color w:val="333333"/>
          <w:sz w:val="32"/>
          <w:szCs w:val="32"/>
        </w:rPr>
        <w:t>建设项目环境影响评价文件审批</w:t>
      </w:r>
    </w:p>
    <w:p>
      <w:pPr>
        <w:spacing w:before="28" w:line="336" w:lineRule="auto"/>
        <w:ind w:right="-83"/>
        <w:jc w:val="center"/>
        <w:rPr>
          <w:rFonts w:ascii="黑体" w:hAnsi="黑体" w:eastAsia="黑体" w:cs="黑体"/>
          <w:color w:val="333333"/>
          <w:sz w:val="32"/>
          <w:szCs w:val="32"/>
        </w:rPr>
      </w:pPr>
      <w:r>
        <w:rPr>
          <w:rFonts w:hint="eastAsia" w:ascii="黑体" w:hAnsi="黑体" w:eastAsia="黑体" w:cs="黑体"/>
          <w:color w:val="333333"/>
          <w:sz w:val="32"/>
          <w:szCs w:val="32"/>
        </w:rPr>
        <w:t>（非辐射类且编制报告书的项目）</w:t>
      </w:r>
    </w:p>
    <w:p>
      <w:pPr>
        <w:spacing w:before="55"/>
        <w:ind w:left="142"/>
        <w:jc w:val="center"/>
        <w:rPr>
          <w:rFonts w:ascii="黑体" w:hAnsi="黑体" w:eastAsia="黑体" w:cs="黑体"/>
          <w:sz w:val="32"/>
        </w:rPr>
      </w:pPr>
      <w:r>
        <w:rPr>
          <w:rFonts w:hint="eastAsia" w:ascii="黑体" w:hAnsi="黑体" w:eastAsia="黑体" w:cs="黑体"/>
          <w:sz w:val="32"/>
        </w:rPr>
        <w:t>服务指南</w:t>
      </w: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黑体" w:hAnsi="黑体" w:eastAsia="黑体" w:cs="黑体"/>
          <w:kern w:val="0"/>
          <w:lang w:val="en-US"/>
        </w:rPr>
        <w:t>11410423005488535R400011605500002</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3"/>
        </w:rPr>
        <w:t>企业事业单位和其他生产经营者</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rPr>
      </w:pPr>
    </w:p>
    <w:p>
      <w:pPr>
        <w:pStyle w:val="3"/>
        <w:spacing w:before="7"/>
        <w:ind w:left="439" w:leftChars="209"/>
        <w:rPr>
          <w:rFonts w:asciiTheme="minorEastAsia" w:hAnsiTheme="minorEastAsia" w:eastAsiaTheme="minorEastAsia" w:cstheme="minorEastAsia"/>
          <w:color w:val="333333"/>
        </w:rPr>
      </w:pPr>
      <w:r>
        <w:rPr>
          <w:rFonts w:hint="eastAsia" w:asciiTheme="minorEastAsia" w:hAnsiTheme="minorEastAsia" w:eastAsiaTheme="minorEastAsia" w:cstheme="minorEastAsia"/>
          <w:color w:val="333333"/>
        </w:rPr>
        <w:t>（</w:t>
      </w:r>
      <w:r>
        <w:rPr>
          <w:rFonts w:hint="eastAsia" w:asciiTheme="minorEastAsia" w:hAnsiTheme="minorEastAsia" w:eastAsiaTheme="minorEastAsia" w:cstheme="minorEastAsia"/>
          <w:color w:val="333333"/>
          <w:lang w:val="en-US"/>
        </w:rPr>
        <w:t>一</w:t>
      </w:r>
      <w:r>
        <w:rPr>
          <w:rFonts w:hint="eastAsia" w:asciiTheme="minorEastAsia" w:hAnsiTheme="minorEastAsia" w:eastAsiaTheme="minorEastAsia" w:cstheme="minorEastAsia"/>
          <w:color w:val="333333"/>
        </w:rPr>
        <w:t>）《中华人民共和国环境影响评价法》 第二十二条第一款 建设项目的环境影响报告书、报告表，由建设单位按照国务院的规定报有审批权的环境保护行政主管部门审批。</w:t>
      </w:r>
    </w:p>
    <w:p>
      <w:pPr>
        <w:pStyle w:val="3"/>
        <w:spacing w:before="7"/>
        <w:ind w:firstLine="438" w:firstLineChars="209"/>
        <w:rPr>
          <w:rFonts w:asciiTheme="minorEastAsia" w:hAnsiTheme="minorEastAsia" w:eastAsiaTheme="minorEastAsia" w:cstheme="minorEastAsia"/>
          <w:color w:val="333333"/>
        </w:rPr>
      </w:pPr>
    </w:p>
    <w:p>
      <w:pPr>
        <w:pStyle w:val="3"/>
        <w:spacing w:before="7"/>
        <w:ind w:left="439" w:leftChars="209"/>
        <w:rPr>
          <w:rFonts w:asciiTheme="minorEastAsia" w:hAnsiTheme="minorEastAsia" w:eastAsiaTheme="minorEastAsia" w:cstheme="minorEastAsia"/>
          <w:color w:val="333333"/>
        </w:rPr>
      </w:pPr>
      <w:r>
        <w:rPr>
          <w:rFonts w:hint="eastAsia" w:asciiTheme="minorEastAsia" w:hAnsiTheme="minorEastAsia" w:eastAsiaTheme="minorEastAsia" w:cstheme="minorEastAsia"/>
          <w:color w:val="333333"/>
        </w:rPr>
        <w:t>（</w:t>
      </w:r>
      <w:r>
        <w:rPr>
          <w:rFonts w:hint="eastAsia" w:asciiTheme="minorEastAsia" w:hAnsiTheme="minorEastAsia" w:eastAsiaTheme="minorEastAsia" w:cstheme="minorEastAsia"/>
          <w:color w:val="333333"/>
          <w:lang w:val="en-US"/>
        </w:rPr>
        <w:t>二</w:t>
      </w:r>
      <w:r>
        <w:rPr>
          <w:rFonts w:hint="eastAsia" w:asciiTheme="minorEastAsia" w:hAnsiTheme="minorEastAsia" w:eastAsiaTheme="minorEastAsia" w:cstheme="minorEastAsia"/>
          <w:color w:val="333333"/>
        </w:rPr>
        <w:t>）《建设项目环境保护管理条例》（国务院令第682号） 第九条第一款 依法应当编制环境影响报告书、环境影响报告表的建设项目，建设单位应当在开工建设前将环境影响报告书、环境影响报告表报有审批权的环境保护行政主管部门审批；建设项目的环境影响评价文件未依法经审批部门审查或者审查后未予批准的，建设单位不得开工建设。</w:t>
      </w:r>
    </w:p>
    <w:p>
      <w:pPr>
        <w:widowControl/>
        <w:shd w:val="clear" w:color="auto" w:fill="FFFFFF"/>
        <w:spacing w:after="225" w:line="360" w:lineRule="atLeast"/>
        <w:ind w:left="439" w:leftChars="209"/>
        <w:jc w:val="left"/>
        <w:rPr>
          <w:rFonts w:asciiTheme="minorEastAsia" w:hAnsiTheme="minorEastAsia" w:cstheme="minorEastAsia"/>
          <w:color w:val="333333"/>
          <w:kern w:val="0"/>
          <w:szCs w:val="21"/>
          <w:shd w:val="clear" w:color="auto" w:fill="FFFFFF"/>
        </w:rPr>
      </w:pPr>
      <w:r>
        <w:rPr>
          <w:rFonts w:hint="eastAsia" w:asciiTheme="minorEastAsia" w:hAnsiTheme="minorEastAsia" w:cstheme="minorEastAsia"/>
          <w:color w:val="000000"/>
          <w:szCs w:val="21"/>
          <w:shd w:val="clear" w:color="auto" w:fill="FFFFFF"/>
        </w:rPr>
        <w:t>（三）《中华人民共和国环境保护法》</w:t>
      </w:r>
      <w:r>
        <w:rPr>
          <w:rFonts w:hint="eastAsia" w:asciiTheme="minorEastAsia" w:hAnsiTheme="minorEastAsia" w:cstheme="minorEastAsia"/>
          <w:color w:val="333333"/>
          <w:kern w:val="0"/>
          <w:szCs w:val="21"/>
          <w:shd w:val="clear" w:color="auto" w:fill="FFFFFF"/>
        </w:rPr>
        <w:t>第十九条编制有关开发利用规划，建设对环境有影响的项目，应当依法进行环境影响评价。未依法进行环境影响评价的开发利用规划，不得组织实施；未依法进行环境影响评价的建设项目，不得开工建设。</w:t>
      </w:r>
    </w:p>
    <w:p>
      <w:pPr>
        <w:widowControl/>
        <w:shd w:val="clear" w:color="auto" w:fill="FFFFFF"/>
        <w:spacing w:after="225" w:line="360" w:lineRule="atLeast"/>
        <w:ind w:firstLine="420" w:firstLineChars="200"/>
        <w:jc w:val="left"/>
        <w:rPr>
          <w:rFonts w:asciiTheme="minorEastAsia" w:hAnsiTheme="minorEastAsia" w:cstheme="minorEastAsia"/>
          <w:color w:val="262626"/>
          <w:szCs w:val="21"/>
        </w:rPr>
      </w:pPr>
      <w:r>
        <w:rPr>
          <w:rFonts w:hint="eastAsia" w:asciiTheme="minorEastAsia" w:hAnsiTheme="minorEastAsia" w:cstheme="minorEastAsia"/>
          <w:color w:val="000000"/>
          <w:szCs w:val="21"/>
          <w:shd w:val="clear" w:color="auto" w:fill="FFFFFF"/>
        </w:rPr>
        <w:t>（四）《中华人民共和国大气污染防治法》</w:t>
      </w:r>
      <w:r>
        <w:rPr>
          <w:rFonts w:hint="eastAsia" w:asciiTheme="minorEastAsia" w:hAnsiTheme="minorEastAsia" w:cstheme="minorEastAsia"/>
          <w:color w:val="333333"/>
          <w:szCs w:val="21"/>
          <w:shd w:val="clear" w:color="auto" w:fill="FFFFFF"/>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p>
      <w:pPr>
        <w:widowControl/>
        <w:shd w:val="clear" w:color="auto" w:fill="FFFFFF"/>
        <w:spacing w:after="225" w:line="360" w:lineRule="atLeast"/>
        <w:ind w:firstLine="420"/>
        <w:jc w:val="left"/>
        <w:rPr>
          <w:rFonts w:asciiTheme="minorEastAsia" w:hAnsiTheme="minorEastAsia" w:cstheme="minorEastAsia"/>
          <w:color w:val="333333"/>
          <w:kern w:val="0"/>
          <w:szCs w:val="21"/>
          <w:shd w:val="clear" w:color="auto" w:fill="FFFFFF"/>
        </w:rPr>
      </w:pPr>
      <w:r>
        <w:rPr>
          <w:rFonts w:hint="eastAsia" w:asciiTheme="minorEastAsia" w:hAnsiTheme="minorEastAsia" w:cstheme="minorEastAsia"/>
          <w:color w:val="000000"/>
          <w:szCs w:val="21"/>
          <w:shd w:val="clear" w:color="auto" w:fill="FFFFFF"/>
        </w:rPr>
        <w:t>（五）《中华人民共和国水污染防治法》</w:t>
      </w:r>
      <w:r>
        <w:rPr>
          <w:rFonts w:hint="eastAsia" w:asciiTheme="minorEastAsia" w:hAnsiTheme="minorEastAsia" w:cstheme="minorEastAsia"/>
          <w:color w:val="333333"/>
          <w:kern w:val="0"/>
          <w:szCs w:val="21"/>
          <w:shd w:val="clear" w:color="auto" w:fill="FFFFFF"/>
        </w:rPr>
        <w:t>第十九条 新建、改建、扩建直接或者间接向水体排放污染物的建设项目和其他水上设施，应当依法进行环境影响评价。建设单位在江河、湖泊新建、改建、扩建排污口的，应当取得水行政主管部门或者流域管理机构同意；涉及通航、渔业水域的，环境保护主管部门在审批环境影响评价文件时，应当征求交通、渔业主管部门的意见。建设项目的水污染防治设施，应当与主体工程同时设计、同时施工、同时投入使用。水污染防治设施应当符合经批准或者备案的环境影响评价文件的要求。</w:t>
      </w:r>
    </w:p>
    <w:p>
      <w:pPr>
        <w:widowControl/>
        <w:shd w:val="clear" w:color="auto" w:fill="FFFFFF"/>
        <w:spacing w:after="225" w:line="360" w:lineRule="atLeast"/>
        <w:ind w:firstLine="420"/>
        <w:jc w:val="left"/>
        <w:rPr>
          <w:rFonts w:asciiTheme="minorEastAsia" w:hAnsiTheme="minorEastAsia" w:cstheme="minorEastAsia"/>
          <w:color w:val="333333"/>
          <w:szCs w:val="21"/>
          <w:shd w:val="clear" w:color="auto" w:fill="FFFFFF"/>
        </w:rPr>
      </w:pPr>
      <w:r>
        <w:rPr>
          <w:rFonts w:hint="eastAsia" w:asciiTheme="minorEastAsia" w:hAnsiTheme="minorEastAsia" w:cstheme="minorEastAsia"/>
          <w:color w:val="000000"/>
          <w:szCs w:val="21"/>
          <w:shd w:val="clear" w:color="auto" w:fill="FFFFFF"/>
        </w:rPr>
        <w:t>（六）《中华人民共和国固体废物污染环境防治法》</w:t>
      </w:r>
      <w:r>
        <w:rPr>
          <w:rFonts w:hint="eastAsia" w:asciiTheme="minorEastAsia" w:hAnsiTheme="minorEastAsia" w:cstheme="minorEastAsia"/>
          <w:bCs/>
          <w:color w:val="333333"/>
          <w:szCs w:val="21"/>
          <w:shd w:val="clear" w:color="auto" w:fill="FFFFFF"/>
        </w:rPr>
        <w:t>第十四条</w:t>
      </w:r>
      <w:r>
        <w:rPr>
          <w:rFonts w:hint="eastAsia" w:asciiTheme="minorEastAsia" w:hAnsiTheme="minorEastAsia" w:cstheme="minorEastAsia"/>
          <w:color w:val="333333"/>
          <w:szCs w:val="21"/>
          <w:shd w:val="clear" w:color="auto" w:fill="FFFFFF"/>
        </w:rPr>
        <w:t> 建设项目的环境影响评价文件确定需要配套建设的固体废物污染环境防治设施，必须与主体工程同时设计、同时施工、同时投入使用。固体废物污染环境防治设施必须经原审批环境影响评价文件的环境保护行政主管部门验收合格后，该建设项目方可投入生产或者使用。对固体废物污染环境防治设施的验收应当与对主体工程的验收同时进行。</w:t>
      </w:r>
    </w:p>
    <w:p>
      <w:pPr>
        <w:widowControl/>
        <w:shd w:val="clear" w:color="auto" w:fill="FFFFFF"/>
        <w:spacing w:after="225" w:line="360" w:lineRule="atLeast"/>
        <w:ind w:firstLine="438" w:firstLineChars="209"/>
        <w:jc w:val="left"/>
        <w:rPr>
          <w:rFonts w:asciiTheme="minorEastAsia" w:hAnsiTheme="minorEastAsia" w:cstheme="minorEastAsia"/>
          <w:color w:val="333333"/>
          <w:kern w:val="0"/>
          <w:szCs w:val="21"/>
          <w:shd w:val="clear" w:color="auto" w:fill="FFFFFF"/>
        </w:rPr>
      </w:pPr>
      <w:r>
        <w:rPr>
          <w:rFonts w:hint="eastAsia" w:asciiTheme="minorEastAsia" w:hAnsiTheme="minorEastAsia" w:cstheme="minorEastAsia"/>
          <w:color w:val="000000"/>
          <w:szCs w:val="21"/>
          <w:shd w:val="clear" w:color="auto" w:fill="FFFFFF"/>
        </w:rPr>
        <w:t>（七）《规划环境影响评价条例》</w:t>
      </w:r>
      <w:r>
        <w:rPr>
          <w:rFonts w:hint="eastAsia" w:asciiTheme="minorEastAsia" w:hAnsiTheme="minorEastAsia" w:cstheme="minorEastAsia"/>
          <w:color w:val="333333"/>
          <w:kern w:val="0"/>
          <w:szCs w:val="21"/>
          <w:shd w:val="clear" w:color="auto" w:fill="FFFFFF"/>
        </w:rPr>
        <w:t>第七条规划编制机关应当在规划编制过程中对规划组织进行环境影响评价。</w:t>
      </w:r>
    </w:p>
    <w:p>
      <w:pPr>
        <w:pStyle w:val="3"/>
        <w:spacing w:before="7"/>
        <w:ind w:firstLine="438" w:firstLineChars="209"/>
        <w:rPr>
          <w:rFonts w:asciiTheme="minorEastAsia" w:hAnsiTheme="minorEastAsia" w:eastAsiaTheme="minorEastAsia" w:cstheme="minorEastAsia"/>
          <w:color w:val="333333"/>
          <w:kern w:val="0"/>
          <w:shd w:val="clear" w:color="auto" w:fill="FFFFFF"/>
          <w:lang w:val="en-US"/>
        </w:rPr>
      </w:pPr>
      <w:r>
        <w:rPr>
          <w:rFonts w:hint="eastAsia" w:asciiTheme="minorEastAsia" w:hAnsiTheme="minorEastAsia" w:eastAsiaTheme="minorEastAsia" w:cstheme="minorEastAsia"/>
          <w:color w:val="000000"/>
          <w:shd w:val="clear" w:color="auto" w:fill="FFFFFF"/>
        </w:rPr>
        <w:t>（</w:t>
      </w:r>
      <w:r>
        <w:rPr>
          <w:rFonts w:hint="eastAsia" w:asciiTheme="minorEastAsia" w:hAnsiTheme="minorEastAsia" w:eastAsiaTheme="minorEastAsia" w:cstheme="minorEastAsia"/>
          <w:color w:val="000000"/>
          <w:shd w:val="clear" w:color="auto" w:fill="FFFFFF"/>
          <w:lang w:val="en-US"/>
        </w:rPr>
        <w:t>八</w:t>
      </w:r>
      <w:r>
        <w:rPr>
          <w:rFonts w:hint="eastAsia" w:asciiTheme="minorEastAsia" w:hAnsiTheme="minorEastAsia" w:eastAsiaTheme="minorEastAsia" w:cstheme="minorEastAsia"/>
          <w:color w:val="000000"/>
          <w:shd w:val="clear" w:color="auto" w:fill="FFFFFF"/>
        </w:rPr>
        <w:t>）《河南省建设项目环境保护条例》</w:t>
      </w:r>
      <w:r>
        <w:rPr>
          <w:rFonts w:hint="eastAsia" w:asciiTheme="minorEastAsia" w:hAnsiTheme="minorEastAsia" w:eastAsiaTheme="minorEastAsia" w:cstheme="minorEastAsia"/>
          <w:bCs/>
          <w:color w:val="333333"/>
          <w:kern w:val="0"/>
          <w:shd w:val="clear" w:color="auto" w:fill="FFFFFF"/>
          <w:lang w:val="en-US"/>
        </w:rPr>
        <w:t>第九条</w:t>
      </w:r>
      <w:r>
        <w:rPr>
          <w:rFonts w:hint="eastAsia" w:asciiTheme="minorEastAsia" w:hAnsiTheme="minorEastAsia" w:eastAsiaTheme="minorEastAsia" w:cstheme="minorEastAsia"/>
          <w:color w:val="333333"/>
          <w:kern w:val="0"/>
          <w:shd w:val="clear" w:color="auto" w:fill="FFFFFF"/>
          <w:lang w:val="en-US"/>
        </w:rPr>
        <w:t>建设单位应当在开工建设前报批建设项目环境影响评价文件。 需经审批的建设项目，建设单位应当在建设项目可行性研究报告报发展改革部门审批前，报批环境影响评价文件；需经核准的建设项目，建设单位应当在建设项目核准前，报批环境影响评价文件；需要备案的建设项目，建设单位应当在建设项目备案后开工建设前，报批环境影响评价文件；铁路、交通等建设项目，经有审批权的环境保护行政主管部门同意，可以在初步设计完成前，报批环境影响评价文件。 对环境有影响的建设项目，未进行环境影响评价或环境影响评价文件未经审批的，发展改革部门不予办理项目的审批、核准手续，建设部门不予办理施工许可，建设单位不得开工建设。</w:t>
      </w:r>
    </w:p>
    <w:p>
      <w:pPr>
        <w:pStyle w:val="3"/>
        <w:spacing w:before="7"/>
        <w:ind w:firstLine="438" w:firstLineChars="209"/>
        <w:rPr>
          <w:rFonts w:asciiTheme="minorEastAsia" w:hAnsiTheme="minorEastAsia" w:eastAsiaTheme="minorEastAsia" w:cstheme="minorEastAsia"/>
          <w:color w:val="333333"/>
          <w:kern w:val="0"/>
          <w:shd w:val="clear" w:color="auto" w:fill="FFFFFF"/>
          <w:lang w:val="en-US"/>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rPr>
          <w:rFonts w:asciiTheme="minorEastAsia" w:hAnsiTheme="minorEastAsia" w:eastAsiaTheme="minorEastAsia" w:cstheme="minorEastAsia"/>
          <w:sz w:val="15"/>
        </w:rPr>
      </w:pPr>
    </w:p>
    <w:p>
      <w:pPr>
        <w:pStyle w:val="3"/>
        <w:ind w:left="105" w:leftChars="50" w:firstLine="420" w:firstLineChars="20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rPr>
        <w:t>1.</w:t>
      </w:r>
      <w:r>
        <w:rPr>
          <w:rFonts w:hint="eastAsia" w:asciiTheme="minorEastAsia" w:hAnsiTheme="minorEastAsia" w:eastAsiaTheme="minorEastAsia" w:cstheme="minorEastAsia"/>
          <w:color w:val="000000"/>
          <w:shd w:val="clear" w:color="auto" w:fill="FFFFFF"/>
        </w:rPr>
        <w:t>建设项目必须符合法律、法规、规章、环保标准的要求，符合国家和河南省产业政策、行业准入条件及环境管理要求。</w:t>
      </w:r>
    </w:p>
    <w:p>
      <w:pPr>
        <w:pStyle w:val="3"/>
        <w:ind w:left="105" w:leftChars="50"/>
        <w:rPr>
          <w:rFonts w:asciiTheme="minorEastAsia" w:hAnsiTheme="minorEastAsia" w:eastAsiaTheme="minorEastAsia" w:cstheme="minorEastAsia"/>
          <w:color w:val="000000"/>
          <w:shd w:val="clear" w:color="auto" w:fill="FFFFFF"/>
        </w:rPr>
      </w:pPr>
    </w:p>
    <w:p>
      <w:pPr>
        <w:pStyle w:val="3"/>
        <w:numPr>
          <w:ilvl w:val="0"/>
          <w:numId w:val="4"/>
        </w:numPr>
        <w:tabs>
          <w:tab w:val="clear" w:pos="312"/>
        </w:tabs>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rPr>
        <w:t>环境影响评价报批文件、</w:t>
      </w:r>
      <w:r>
        <w:rPr>
          <w:rFonts w:hint="eastAsia" w:asciiTheme="minorEastAsia" w:hAnsiTheme="minorEastAsia" w:eastAsiaTheme="minorEastAsia" w:cstheme="minorEastAsia"/>
          <w:color w:val="000000"/>
          <w:shd w:val="clear" w:color="auto" w:fill="FFFFFF"/>
          <w:lang w:val="en-US"/>
        </w:rPr>
        <w:t>公众参与说明</w:t>
      </w:r>
      <w:r>
        <w:rPr>
          <w:rFonts w:hint="eastAsia" w:asciiTheme="minorEastAsia" w:hAnsiTheme="minorEastAsia" w:eastAsiaTheme="minorEastAsia" w:cstheme="minorEastAsia"/>
          <w:color w:val="000000"/>
          <w:shd w:val="clear" w:color="auto" w:fill="FFFFFF"/>
        </w:rPr>
        <w:t>等相关资料齐全。</w:t>
      </w:r>
    </w:p>
    <w:p>
      <w:pPr>
        <w:pStyle w:val="3"/>
        <w:ind w:left="470"/>
        <w:rPr>
          <w:rFonts w:asciiTheme="minorEastAsia" w:hAnsiTheme="minorEastAsia" w:eastAsiaTheme="minorEastAsia" w:cstheme="minorEastAsia"/>
          <w:color w:val="000000"/>
          <w:shd w:val="clear" w:color="auto" w:fill="FFFFFF"/>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3"/>
        <w:ind w:left="105" w:leftChars="50" w:firstLine="420" w:firstLineChars="20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rPr>
        <w:t>1.</w:t>
      </w:r>
      <w:r>
        <w:rPr>
          <w:rFonts w:hint="eastAsia" w:asciiTheme="minorEastAsia" w:hAnsiTheme="minorEastAsia" w:eastAsiaTheme="minorEastAsia" w:cstheme="minorEastAsia"/>
          <w:color w:val="000000"/>
          <w:shd w:val="clear" w:color="auto" w:fill="FFFFFF"/>
        </w:rPr>
        <w:t>建设项目</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符合法律、法规、规章、环保标准的要求，</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符合国家和河南省产业政策、行业准入条件及环境管理要求。</w:t>
      </w:r>
    </w:p>
    <w:p>
      <w:pPr>
        <w:pStyle w:val="3"/>
        <w:ind w:left="105" w:leftChars="50"/>
        <w:rPr>
          <w:rFonts w:asciiTheme="minorEastAsia" w:hAnsiTheme="minorEastAsia" w:eastAsiaTheme="minorEastAsia" w:cstheme="minorEastAsia"/>
          <w:color w:val="000000"/>
          <w:shd w:val="clear" w:color="auto" w:fill="FFFFFF"/>
        </w:rPr>
      </w:pPr>
    </w:p>
    <w:p>
      <w:pPr>
        <w:pStyle w:val="3"/>
        <w:numPr>
          <w:ilvl w:val="0"/>
          <w:numId w:val="0"/>
        </w:numPr>
        <w:ind w:left="470" w:leftChars="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eastAsia="zh-CN"/>
        </w:rPr>
        <w:t>2.</w:t>
      </w:r>
      <w:r>
        <w:rPr>
          <w:rFonts w:hint="eastAsia" w:asciiTheme="minorEastAsia" w:hAnsiTheme="minorEastAsia" w:eastAsiaTheme="minorEastAsia" w:cstheme="minorEastAsia"/>
          <w:color w:val="000000"/>
          <w:shd w:val="clear" w:color="auto" w:fill="FFFFFF"/>
        </w:rPr>
        <w:t>环境影响评价报批文件、</w:t>
      </w:r>
      <w:r>
        <w:rPr>
          <w:rFonts w:hint="eastAsia" w:asciiTheme="minorEastAsia" w:hAnsiTheme="minorEastAsia" w:eastAsiaTheme="minorEastAsia" w:cstheme="minorEastAsia"/>
          <w:color w:val="000000"/>
          <w:shd w:val="clear" w:color="auto" w:fill="FFFFFF"/>
          <w:lang w:val="en-US"/>
        </w:rPr>
        <w:t>公众参与说明</w:t>
      </w:r>
      <w:r>
        <w:rPr>
          <w:rFonts w:hint="eastAsia" w:asciiTheme="minorEastAsia" w:hAnsiTheme="minorEastAsia" w:eastAsiaTheme="minorEastAsia" w:cstheme="minorEastAsia"/>
          <w:color w:val="000000"/>
          <w:shd w:val="clear" w:color="auto" w:fill="FFFFFF"/>
        </w:rPr>
        <w:t>等相关</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齐全。</w:t>
      </w: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color w:val="333333"/>
                <w:szCs w:val="21"/>
                <w:lang w:eastAsia="en-US"/>
              </w:rPr>
              <w:t>建设单位正式申请文件</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项目建设单位审批申请（盖章），上传时使用PDF格式文件，文档命名规则是“XXX（全称）项目环境影响评价审批申请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color w:val="333333"/>
                <w:szCs w:val="21"/>
                <w:lang w:eastAsia="en-US"/>
              </w:rPr>
              <w:t>环境影响评价文件</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p>
          <w:p>
            <w:pPr>
              <w:pStyle w:val="14"/>
              <w:spacing w:before="1"/>
              <w:ind w:left="143" w:leftChars="68" w:right="253" w:firstLine="149" w:firstLineChars="83"/>
              <w:jc w:val="both"/>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项目环境影响评价文件（盖章），上传时使用PDF格式文件，文档命名规则是“XXX（全称）项目环境影响评价报告表”。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color w:val="333333"/>
                <w:szCs w:val="21"/>
                <w:lang w:eastAsia="en-US"/>
              </w:rPr>
            </w:pPr>
            <w:r>
              <w:rPr>
                <w:rFonts w:hint="eastAsia" w:asciiTheme="minorEastAsia" w:hAnsiTheme="minorEastAsia" w:eastAsiaTheme="minorEastAsia" w:cstheme="minorEastAsia"/>
                <w:color w:val="333333"/>
                <w:szCs w:val="21"/>
                <w:lang w:eastAsia="en-US"/>
              </w:rPr>
              <w:t>公众参与过程中公开环评文件全文及编制环境影响报告书的建设项目公开公众参与情况说明（过程及结果）的证明材料</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项目环境影响评价文件（盖章），上传时使用PDF格式文件，文档命名规则是“XXX（全称）项目环境影响评价报告表”。</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438" w:leftChars="200" w:hanging="18" w:hangingChars="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spacing w:val="-3"/>
          <w:lang w:val="en-US"/>
        </w:rPr>
        <w:t>一楼综合窗口</w:t>
      </w:r>
      <w:r>
        <w:rPr>
          <w:rFonts w:hint="eastAsia" w:asciiTheme="minorEastAsia" w:hAnsiTheme="minorEastAsia" w:eastAsiaTheme="minorEastAsia" w:cstheme="minorEastAsia"/>
        </w:rPr>
        <w:t xml:space="preserve">提交申办材料。 </w:t>
      </w:r>
    </w:p>
    <w:p>
      <w:pPr>
        <w:pStyle w:val="3"/>
        <w:spacing w:before="7"/>
        <w:ind w:left="433" w:leftChars="200" w:hanging="13" w:hangingChars="9"/>
        <w:rPr>
          <w:rFonts w:asciiTheme="minorEastAsia" w:hAnsiTheme="minorEastAsia" w:eastAsiaTheme="minorEastAsia" w:cstheme="minorEastAsia"/>
          <w:sz w:val="15"/>
        </w:rPr>
      </w:pPr>
    </w:p>
    <w:p>
      <w:pPr>
        <w:pStyle w:val="3"/>
        <w:spacing w:line="278" w:lineRule="auto"/>
        <w:ind w:left="415" w:right="408" w:firstLine="283"/>
        <w:jc w:val="left"/>
        <w:rPr>
          <w:rStyle w:val="12"/>
          <w:rFonts w:asciiTheme="minorEastAsia" w:hAnsiTheme="minorEastAsia" w:eastAsiaTheme="minorEastAsia" w:cstheme="minorEastAsia"/>
          <w:color w:val="auto"/>
          <w:u w:val="none"/>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color w:val="auto"/>
          <w:u w:val="none"/>
        </w:rPr>
        <w:fldChar w:fldCharType="end"/>
      </w:r>
    </w:p>
    <w:p>
      <w:pPr>
        <w:pStyle w:val="3"/>
        <w:spacing w:line="278" w:lineRule="auto"/>
        <w:ind w:left="438" w:leftChars="200" w:right="408" w:hanging="18" w:hangingChars="9"/>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http://pdsls.hnzwfw.gov.cn</w:t>
      </w:r>
    </w:p>
    <w:p>
      <w:pPr>
        <w:pStyle w:val="3"/>
        <w:spacing w:line="278" w:lineRule="auto"/>
        <w:ind w:left="438" w:leftChars="200" w:right="408" w:hanging="18" w:hangingChars="9"/>
        <w:rPr>
          <w:rFonts w:asciiTheme="minorEastAsia" w:hAnsiTheme="minorEastAsia" w:eastAsiaTheme="minorEastAsia" w:cstheme="minorEastAsia"/>
        </w:rPr>
      </w:pP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420" w:left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ind w:left="420" w:leftChars="200"/>
        <w:rPr>
          <w:rFonts w:asciiTheme="minorEastAsia" w:hAnsiTheme="minorEastAsia" w:eastAsiaTheme="minorEastAsia" w:cstheme="minorEastAsia"/>
          <w:sz w:val="15"/>
        </w:rPr>
      </w:pPr>
    </w:p>
    <w:p>
      <w:pPr>
        <w:pStyle w:val="3"/>
        <w:spacing w:line="278" w:lineRule="auto"/>
        <w:ind w:left="420" w:leftChars="200" w:right="406"/>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420" w:left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ind w:left="420" w:leftChars="200"/>
        <w:rPr>
          <w:rFonts w:asciiTheme="minorEastAsia" w:hAnsiTheme="minorEastAsia" w:eastAsiaTheme="minorEastAsia" w:cstheme="minorEastAsia"/>
          <w:sz w:val="15"/>
        </w:rPr>
      </w:pPr>
    </w:p>
    <w:p>
      <w:pPr>
        <w:pStyle w:val="3"/>
        <w:spacing w:before="1" w:line="278" w:lineRule="auto"/>
        <w:ind w:left="420" w:leftChars="200" w:right="407"/>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420" w:left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ind w:left="420" w:leftChars="200"/>
        <w:rPr>
          <w:rFonts w:asciiTheme="minorEastAsia" w:hAnsiTheme="minorEastAsia" w:eastAsiaTheme="minorEastAsia" w:cstheme="minorEastAsia"/>
          <w:sz w:val="15"/>
        </w:rPr>
      </w:pPr>
    </w:p>
    <w:p>
      <w:pPr>
        <w:pStyle w:val="3"/>
        <w:ind w:left="420" w:left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420" w:leftChars="200"/>
        <w:rPr>
          <w:rFonts w:asciiTheme="minorEastAsia" w:hAnsiTheme="minorEastAsia" w:eastAsiaTheme="minorEastAsia" w:cstheme="minorEastAsia"/>
        </w:rPr>
      </w:pPr>
    </w:p>
    <w:p>
      <w:pPr>
        <w:pStyle w:val="3"/>
        <w:ind w:left="420" w:leftChars="20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438" w:firstLineChars="209"/>
        <w:rPr>
          <w:rFonts w:asciiTheme="minorEastAsia" w:hAnsiTheme="minorEastAsia" w:eastAsiaTheme="minorEastAsia" w:cstheme="minorEastAsia"/>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ind w:firstLine="438" w:firstLineChars="209"/>
        <w:rPr>
          <w:rFonts w:asciiTheme="minorEastAsia" w:hAnsiTheme="minorEastAsia" w:eastAsiaTheme="minorEastAsia" w:cstheme="minorEastAsia"/>
        </w:rPr>
      </w:pPr>
    </w:p>
    <w:p>
      <w:pPr>
        <w:pStyle w:val="3"/>
        <w:spacing w:before="7"/>
        <w:ind w:firstLine="313" w:firstLineChars="209"/>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自受理之日起60个工作日。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ind w:firstLine="313" w:firstLineChars="209"/>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ind w:firstLine="313" w:firstLineChars="209"/>
        <w:rPr>
          <w:rFonts w:asciiTheme="minorEastAsia" w:hAnsiTheme="minorEastAsia" w:eastAsiaTheme="minorEastAsia" w:cstheme="minorEastAsia"/>
          <w:sz w:val="15"/>
        </w:rPr>
      </w:pPr>
    </w:p>
    <w:p>
      <w:pPr>
        <w:pStyle w:val="3"/>
        <w:spacing w:before="1"/>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ind w:firstLine="313" w:firstLineChars="209"/>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ind w:firstLine="313" w:firstLineChars="209"/>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自受理之日起20个工作日内</w:t>
      </w:r>
      <w:r>
        <w:rPr>
          <w:rFonts w:hint="eastAsia" w:asciiTheme="minorEastAsia" w:hAnsiTheme="minorEastAsia" w:eastAsiaTheme="minorEastAsia" w:cstheme="minorEastAsia"/>
          <w:color w:val="333333"/>
          <w:lang w:val="en-US" w:eastAsia="zh-CN"/>
        </w:rPr>
        <w:t>直接</w:t>
      </w:r>
      <w:r>
        <w:rPr>
          <w:rFonts w:hint="eastAsia" w:asciiTheme="minorEastAsia" w:hAnsiTheme="minorEastAsia" w:eastAsiaTheme="minorEastAsia" w:cstheme="minorEastAsia"/>
          <w:color w:val="000000" w:themeColor="text1"/>
          <w:lang w:val="en-US" w:eastAsia="zh-CN"/>
        </w:rPr>
        <w:t>送达</w:t>
      </w:r>
      <w:r>
        <w:rPr>
          <w:rFonts w:hint="eastAsia" w:asciiTheme="minorEastAsia" w:hAnsiTheme="minorEastAsia" w:eastAsiaTheme="minorEastAsia" w:cstheme="minorEastAsia"/>
        </w:rPr>
        <w:t xml:space="preserve">。 </w:t>
      </w: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pStyle w:val="3"/>
        <w:spacing w:before="7"/>
        <w:ind w:firstLine="292" w:firstLineChars="209"/>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firstLine="313" w:firstLineChars="209"/>
        <w:rPr>
          <w:rFonts w:asciiTheme="minorEastAsia" w:hAnsiTheme="minorEastAsia" w:eastAsiaTheme="minorEastAsia" w:cstheme="minorEastAsia"/>
          <w:sz w:val="15"/>
        </w:rPr>
      </w:pPr>
    </w:p>
    <w:p>
      <w:pPr>
        <w:pStyle w:val="3"/>
        <w:spacing w:before="1"/>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（三）申请人不服行政许可决定的，有权在收到行政许可决定之日起60日内向鲁山县人民政府申请行政复议，或者在6个月内向鲁山县人民法院提起行政诉讼。 </w:t>
      </w:r>
    </w:p>
    <w:p>
      <w:pPr>
        <w:pStyle w:val="3"/>
        <w:spacing w:before="7"/>
        <w:ind w:firstLine="313" w:firstLineChars="209"/>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rPr>
        <w:t>一楼综合</w:t>
      </w:r>
      <w:r>
        <w:rPr>
          <w:rFonts w:hint="eastAsia" w:asciiTheme="minorEastAsia" w:hAnsiTheme="minorEastAsia" w:eastAsiaTheme="minorEastAsia" w:cstheme="minorEastAsia"/>
        </w:rPr>
        <w:t xml:space="preserve">窗口 </w:t>
      </w:r>
    </w:p>
    <w:p>
      <w:pPr>
        <w:pStyle w:val="3"/>
        <w:spacing w:before="6"/>
        <w:ind w:firstLine="313" w:firstLineChars="209"/>
        <w:rPr>
          <w:rFonts w:asciiTheme="minorEastAsia" w:hAnsiTheme="minorEastAsia" w:eastAsiaTheme="minorEastAsia" w:cstheme="minorEastAsia"/>
          <w:sz w:val="15"/>
        </w:rPr>
      </w:pPr>
    </w:p>
    <w:p>
      <w:pPr>
        <w:pStyle w:val="3"/>
        <w:spacing w:before="1"/>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spacing w:before="7"/>
        <w:ind w:firstLine="313" w:firstLineChars="209"/>
        <w:rPr>
          <w:rFonts w:asciiTheme="minorEastAsia" w:hAnsiTheme="minorEastAsia" w:eastAsiaTheme="minorEastAsia" w:cstheme="minorEastAsia"/>
          <w:sz w:val="15"/>
        </w:rPr>
      </w:pPr>
    </w:p>
    <w:p>
      <w:pPr>
        <w:pStyle w:val="3"/>
        <w:numPr>
          <w:ilvl w:val="0"/>
          <w:numId w:val="2"/>
        </w:numPr>
        <w:spacing w:line="278" w:lineRule="auto"/>
        <w:ind w:left="416" w:leftChars="198" w:right="408" w:firstLine="235" w:firstLineChars="112"/>
        <w:jc w:val="left"/>
        <w:rPr>
          <w:rFonts w:asciiTheme="minorEastAsia" w:hAnsiTheme="minorEastAsia" w:eastAsiaTheme="minorEastAsia" w:cstheme="minorEastAsia"/>
        </w:rPr>
      </w:pPr>
      <w:r>
        <w:rPr>
          <w:rFonts w:hint="eastAsia" w:asciiTheme="minorEastAsia" w:hAnsiTheme="minorEastAsia" w:eastAsiaTheme="minorEastAsia" w:cstheme="minorEastAsia"/>
        </w:rPr>
        <w:t>网上咨询</w:t>
      </w:r>
    </w:p>
    <w:p>
      <w:pPr>
        <w:pStyle w:val="3"/>
        <w:spacing w:line="417" w:lineRule="auto"/>
        <w:ind w:left="426" w:leftChars="198" w:right="59" w:hanging="10" w:hangingChars="5"/>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http://pdsls.hnzwfw.gov.cn</w:t>
      </w: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ind w:left="416" w:firstLine="23" w:firstLineChars="11"/>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rPr>
          <w:rFonts w:asciiTheme="minorEastAsia" w:hAnsiTheme="minorEastAsia" w:eastAsiaTheme="minorEastAsia" w:cstheme="minorEastAsia"/>
          <w:sz w:val="15"/>
        </w:rPr>
      </w:pPr>
    </w:p>
    <w:p>
      <w:pPr>
        <w:pStyle w:val="3"/>
        <w:spacing w:before="1"/>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鲁山县政务服务中心业务科 </w:t>
      </w:r>
    </w:p>
    <w:p>
      <w:pPr>
        <w:pStyle w:val="3"/>
        <w:spacing w:before="6"/>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lang w:val="en-US"/>
        </w:rPr>
      </w:pPr>
      <w:r>
        <w:rPr>
          <w:rFonts w:hint="eastAsia" w:asciiTheme="minorEastAsia" w:hAnsiTheme="minorEastAsia" w:eastAsiaTheme="minorEastAsia" w:cstheme="minorEastAsia"/>
        </w:rPr>
        <w:t>1.鲁山县行政服务中心业务科0375-</w:t>
      </w:r>
      <w:r>
        <w:rPr>
          <w:rFonts w:hint="eastAsia" w:asciiTheme="minorEastAsia" w:hAnsiTheme="minorEastAsia" w:eastAsiaTheme="minorEastAsia" w:cstheme="minorEastAsia"/>
          <w:lang w:val="en-US"/>
        </w:rPr>
        <w:t>7172625</w:t>
      </w:r>
    </w:p>
    <w:p>
      <w:pPr>
        <w:pStyle w:val="3"/>
        <w:spacing w:before="6"/>
        <w:ind w:firstLine="313" w:firstLineChars="209"/>
        <w:rPr>
          <w:rFonts w:asciiTheme="minorEastAsia" w:hAnsiTheme="minorEastAsia" w:eastAsiaTheme="minorEastAsia" w:cstheme="minorEastAsia"/>
          <w:sz w:val="15"/>
        </w:rPr>
      </w:pPr>
    </w:p>
    <w:p>
      <w:pPr>
        <w:pStyle w:val="3"/>
        <w:spacing w:line="417" w:lineRule="auto"/>
        <w:ind w:right="5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ind w:firstLine="313" w:firstLineChars="209"/>
        <w:rPr>
          <w:rFonts w:asciiTheme="minorEastAsia" w:hAnsiTheme="minorEastAsia" w:eastAsiaTheme="minorEastAsia" w:cstheme="minorEastAsia"/>
          <w:sz w:val="15"/>
        </w:rPr>
      </w:pPr>
    </w:p>
    <w:p>
      <w:pPr>
        <w:pStyle w:val="3"/>
        <w:adjustRightInd w:val="0"/>
        <w:snapToGrid w:val="0"/>
        <w:ind w:firstLine="426" w:firstLineChars="209"/>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firstLine="426" w:firstLineChars="209"/>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firstLine="438" w:firstLineChars="209"/>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rPr>
      </w:pPr>
      <w:r>
        <w:rPr>
          <w:rFonts w:hint="eastAsia" w:asciiTheme="minorEastAsia" w:hAnsiTheme="minorEastAsia" w:eastAsiaTheme="minorEastAsia" w:cstheme="minorEastAsia"/>
          <w:b/>
          <w:bCs/>
        </w:rPr>
        <w:t>十八、办理进程和结果查询</w:t>
      </w:r>
    </w:p>
    <w:p>
      <w:pPr>
        <w:pStyle w:val="3"/>
        <w:adjustRightInd w:val="0"/>
        <w:snapToGrid w:val="0"/>
        <w:ind w:firstLine="313" w:firstLineChars="209"/>
        <w:rPr>
          <w:rFonts w:asciiTheme="minorEastAsia" w:hAnsiTheme="minorEastAsia" w:eastAsiaTheme="minorEastAsia" w:cstheme="minorEastAsia"/>
          <w:sz w:val="15"/>
        </w:rPr>
      </w:pPr>
    </w:p>
    <w:p>
      <w:pPr>
        <w:pStyle w:val="3"/>
        <w:adjustRightInd w:val="0"/>
        <w:snapToGrid w:val="0"/>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ind w:firstLine="313" w:firstLineChars="209"/>
        <w:rPr>
          <w:rFonts w:asciiTheme="minorEastAsia" w:hAnsiTheme="minorEastAsia" w:eastAsiaTheme="minorEastAsia" w:cstheme="minorEastAsia"/>
          <w:sz w:val="15"/>
        </w:rPr>
      </w:pPr>
    </w:p>
    <w:p>
      <w:pPr>
        <w:tabs>
          <w:tab w:val="left" w:pos="768"/>
        </w:tabs>
        <w:ind w:firstLine="426" w:firstLineChars="209"/>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ind w:firstLine="313" w:firstLineChars="209"/>
        <w:rPr>
          <w:rFonts w:asciiTheme="minorEastAsia" w:hAnsiTheme="minorEastAsia" w:eastAsiaTheme="minorEastAsia" w:cstheme="minorEastAsia"/>
          <w:sz w:val="15"/>
        </w:rPr>
      </w:pPr>
    </w:p>
    <w:p>
      <w:pPr>
        <w:pStyle w:val="3"/>
        <w:adjustRightInd w:val="0"/>
        <w:snapToGrid w:val="0"/>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rPr>
        <w:t>一楼综合</w:t>
      </w:r>
      <w:r>
        <w:rPr>
          <w:rFonts w:hint="eastAsia" w:asciiTheme="minorEastAsia" w:hAnsiTheme="minorEastAsia" w:eastAsiaTheme="minorEastAsia" w:cstheme="minorEastAsia"/>
        </w:rPr>
        <w:t xml:space="preserve">窗口 </w:t>
      </w:r>
    </w:p>
    <w:p>
      <w:pPr>
        <w:pStyle w:val="3"/>
        <w:adjustRightInd w:val="0"/>
        <w:snapToGrid w:val="0"/>
        <w:ind w:firstLine="313" w:firstLineChars="209"/>
        <w:rPr>
          <w:rFonts w:asciiTheme="minorEastAsia" w:hAnsiTheme="minorEastAsia" w:eastAsiaTheme="minorEastAsia" w:cstheme="minorEastAsia"/>
          <w:sz w:val="15"/>
        </w:rPr>
      </w:pPr>
    </w:p>
    <w:p>
      <w:pPr>
        <w:tabs>
          <w:tab w:val="left" w:pos="767"/>
        </w:tabs>
        <w:ind w:firstLine="426" w:firstLineChars="209"/>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ind w:firstLine="438" w:firstLineChars="209"/>
        <w:rPr>
          <w:rFonts w:asciiTheme="minorEastAsia" w:hAnsiTheme="minorEastAsia" w:eastAsiaTheme="minorEastAsia" w:cstheme="minorEastAsia"/>
        </w:rPr>
      </w:pPr>
    </w:p>
    <w:p>
      <w:pPr>
        <w:ind w:firstLine="438" w:firstLineChars="209"/>
        <w:rPr>
          <w:rFonts w:asciiTheme="minorEastAsia" w:hAnsiTheme="minorEastAsia" w:cstheme="minorEastAsia"/>
          <w:szCs w:val="21"/>
        </w:rPr>
      </w:pPr>
      <w:r>
        <w:rPr>
          <w:rFonts w:hint="eastAsia" w:asciiTheme="minorEastAsia" w:hAnsiTheme="minorEastAsia" w:cstheme="minorEastAsia"/>
          <w:szCs w:val="21"/>
        </w:rPr>
        <w:t>3.网上查询</w:t>
      </w:r>
    </w:p>
    <w:p>
      <w:pPr>
        <w:pStyle w:val="3"/>
        <w:adjustRightInd w:val="0"/>
        <w:snapToGrid w:val="0"/>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http://pdsls.hnzwfw.gov.cn</w:t>
      </w:r>
    </w:p>
    <w:p>
      <w:pPr>
        <w:pStyle w:val="3"/>
        <w:adjustRightInd w:val="0"/>
        <w:snapToGrid w:val="0"/>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ind w:firstLine="313" w:firstLineChars="209"/>
        <w:rPr>
          <w:rFonts w:asciiTheme="minorEastAsia" w:hAnsiTheme="minorEastAsia" w:eastAsiaTheme="minorEastAsia" w:cstheme="minorEastAsia"/>
          <w:sz w:val="15"/>
        </w:rPr>
      </w:pPr>
    </w:p>
    <w:p>
      <w:pPr>
        <w:tabs>
          <w:tab w:val="left" w:pos="1049"/>
        </w:tabs>
        <w:ind w:firstLine="426" w:firstLineChars="209"/>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ind w:firstLine="313" w:firstLineChars="209"/>
        <w:rPr>
          <w:rFonts w:asciiTheme="minorEastAsia" w:hAnsiTheme="minorEastAsia" w:eastAsiaTheme="minorEastAsia" w:cstheme="minorEastAsia"/>
          <w:sz w:val="15"/>
        </w:rPr>
      </w:pPr>
    </w:p>
    <w:p>
      <w:pPr>
        <w:pStyle w:val="3"/>
        <w:adjustRightInd w:val="0"/>
        <w:snapToGrid w:val="0"/>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rPr>
        <w:t>一楼综合</w:t>
      </w:r>
      <w:r>
        <w:rPr>
          <w:rFonts w:hint="eastAsia" w:asciiTheme="minorEastAsia" w:hAnsiTheme="minorEastAsia" w:eastAsiaTheme="minorEastAsia" w:cstheme="minorEastAsia"/>
        </w:rPr>
        <w:t xml:space="preserve">窗口 </w:t>
      </w:r>
    </w:p>
    <w:p>
      <w:pPr>
        <w:pStyle w:val="3"/>
        <w:adjustRightInd w:val="0"/>
        <w:snapToGrid w:val="0"/>
        <w:ind w:firstLine="313" w:firstLineChars="209"/>
        <w:rPr>
          <w:rFonts w:asciiTheme="minorEastAsia" w:hAnsiTheme="minorEastAsia" w:eastAsiaTheme="minorEastAsia" w:cstheme="minorEastAsia"/>
          <w:sz w:val="15"/>
        </w:rPr>
      </w:pPr>
    </w:p>
    <w:p>
      <w:pPr>
        <w:pStyle w:val="13"/>
        <w:tabs>
          <w:tab w:val="left" w:pos="567"/>
        </w:tabs>
        <w:adjustRightInd w:val="0"/>
        <w:snapToGrid w:val="0"/>
        <w:ind w:firstLine="426" w:firstLineChars="209"/>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firstLine="313" w:firstLineChars="209"/>
        <w:rPr>
          <w:rFonts w:asciiTheme="minorEastAsia" w:hAnsiTheme="minorEastAsia" w:eastAsiaTheme="minorEastAsia" w:cstheme="minorEastAsia"/>
          <w:sz w:val="15"/>
        </w:rPr>
      </w:pPr>
    </w:p>
    <w:p>
      <w:pPr>
        <w:pStyle w:val="3"/>
        <w:adjustRightInd w:val="0"/>
        <w:snapToGrid w:val="0"/>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r>
        <w:rPr>
          <w:rFonts w:hint="eastAsia" w:asciiTheme="minorEastAsia" w:hAnsiTheme="minorEastAsia" w:eastAsiaTheme="minorEastAsia" w:cstheme="minorEastAsia"/>
        </w:rPr>
        <w:t xml:space="preserve">  </w:t>
      </w:r>
    </w:p>
    <w:p>
      <w:pPr>
        <w:pStyle w:val="3"/>
        <w:adjustRightInd w:val="0"/>
        <w:snapToGrid w:val="0"/>
        <w:ind w:firstLine="313" w:firstLineChars="209"/>
        <w:rPr>
          <w:rFonts w:asciiTheme="minorEastAsia" w:hAnsiTheme="minorEastAsia" w:eastAsiaTheme="minorEastAsia" w:cstheme="minorEastAsia"/>
          <w:sz w:val="15"/>
        </w:rPr>
      </w:pPr>
    </w:p>
    <w:p>
      <w:pPr>
        <w:ind w:firstLine="438" w:firstLineChars="209"/>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69" w:lineRule="exact"/>
        <w:ind w:left="132" w:right="59"/>
        <w:rPr>
          <w:rFonts w:asciiTheme="minorEastAsia" w:hAnsiTheme="minorEastAsia" w:eastAsiaTheme="minorEastAsia" w:cstheme="minorEastAsia"/>
        </w:rPr>
      </w:pPr>
      <w:r>
        <w:rPr>
          <w:rFonts w:hint="eastAsia" w:asciiTheme="minorEastAsia" w:hAnsiTheme="minorEastAsia" w:eastAsiaTheme="minorEastAsia" w:cstheme="minorEastAsia"/>
        </w:rPr>
        <w:t>http://pdsls.hnzwfw.gov.cn</w:t>
      </w: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十九、办理果样本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4924425" cy="7343775"/>
            <wp:effectExtent l="0" t="0" r="9525" b="952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noChangeArrowheads="1"/>
                    </pic:cNvPicPr>
                  </pic:nvPicPr>
                  <pic:blipFill>
                    <a:blip r:embed="rId13" cstate="print"/>
                    <a:srcRect/>
                    <a:stretch>
                      <a:fillRect/>
                    </a:stretch>
                  </pic:blipFill>
                  <pic:spPr>
                    <a:xfrm>
                      <a:off x="0" y="0"/>
                      <a:ext cx="4924425" cy="7343775"/>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b/>
          <w:bCs/>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w:t>
      </w:r>
      <w:r>
        <w:rPr>
          <w:rFonts w:hint="eastAsia" w:asciiTheme="minorEastAsia" w:hAnsiTheme="minorEastAsia" w:eastAsiaTheme="minorEastAsia" w:cstheme="minorEastAsia"/>
          <w:color w:val="333333"/>
        </w:rPr>
        <w:t>建设项目环境影响评价文件审批（非辐射类且编制报告书的项目）</w:t>
      </w:r>
      <w:r>
        <w:rPr>
          <w:rFonts w:hint="eastAsia" w:asciiTheme="minorEastAsia" w:hAnsiTheme="minorEastAsia" w:eastAsiaTheme="minorEastAsia" w:cstheme="minorEastAsia"/>
        </w:rPr>
        <w:t>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6296025" cy="76295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cstate="print"/>
                    <a:srcRect/>
                    <a:stretch>
                      <a:fillRect/>
                    </a:stretch>
                  </pic:blipFill>
                  <pic:spPr>
                    <a:xfrm>
                      <a:off x="0" y="0"/>
                      <a:ext cx="6296025" cy="7629525"/>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color w:val="333333"/>
          <w:szCs w:val="21"/>
        </w:rPr>
        <w:t>1.建设单位正式申请文件、环境影响评价文件及公众参与</w:t>
      </w:r>
      <w:r>
        <w:rPr>
          <w:rFonts w:hint="eastAsia" w:asciiTheme="minorEastAsia" w:hAnsiTheme="minorEastAsia" w:cstheme="minorEastAsia"/>
          <w:szCs w:val="21"/>
        </w:rPr>
        <w:t>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2.未提交电子版材料。</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答：承诺20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ind w:left="4073"/>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考</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文</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献</w:t>
      </w:r>
    </w:p>
    <w:p>
      <w:pPr>
        <w:pStyle w:val="3"/>
        <w:spacing w:before="12"/>
        <w:rPr>
          <w:rFonts w:asciiTheme="minorEastAsia" w:hAnsiTheme="minorEastAsia" w:eastAsiaTheme="minorEastAsia" w:cstheme="minorEastAsia"/>
          <w:b/>
          <w:bCs/>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37" o:spid="_x0000_s1037" o:spt="20" style="position:absolute;left:0pt;margin-left:203.9pt;margin-top:13.8pt;height:0pt;width:173.4pt;mso-position-horizontal-relative:page;mso-wrap-distance-bottom:0pt;mso-wrap-distance-top:0pt;z-index:-251650048;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0myIl9wBAACYAwAA&#10;DgAAAAAAAAABACAAAAAnAQAAZHJzL2Uyb0RvYy54bWxQSwUGAAAAAAYABgBZAQAAdQUAAAAA&#10;">
            <v:path arrowok="t"/>
            <v:fill focussize="0,0"/>
            <v:stroke weight="0.422362204724409pt"/>
            <v:imagedata o:title=""/>
            <o:lock v:ext="edit"/>
            <w10:wrap type="topAndBottom"/>
          </v:line>
        </w:pict>
      </w: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jc w:val="right"/>
        <w:rPr>
          <w:rFonts w:asciiTheme="minorEastAsia" w:hAnsiTheme="minorEastAsia" w:eastAsiaTheme="minorEastAsia" w:cstheme="minorEastAsia"/>
          <w:b/>
          <w:bCs/>
          <w:sz w:val="20"/>
        </w:rPr>
      </w:pPr>
    </w:p>
    <w:p>
      <w:pPr>
        <w:pStyle w:val="3"/>
        <w:jc w:val="right"/>
        <w:rPr>
          <w:rFonts w:hint="default" w:asciiTheme="minorEastAsia" w:hAnsiTheme="minorEastAsia" w:eastAsiaTheme="minorEastAsia" w:cstheme="minorEastAsia"/>
          <w:b/>
          <w:bCs/>
          <w:sz w:val="28"/>
          <w:szCs w:val="28"/>
          <w:lang w:val="en-US" w:eastAsia="zh-CN"/>
        </w:rPr>
      </w:pPr>
      <w:r>
        <w:rPr>
          <w:rFonts w:hint="eastAsia" w:ascii="黑体" w:hAnsi="黑体" w:eastAsia="黑体" w:cs="黑体"/>
          <w:sz w:val="28"/>
          <w:szCs w:val="28"/>
          <w:lang w:val="en-US"/>
        </w:rPr>
        <w:t>FWZN-</w:t>
      </w:r>
      <w:r>
        <w:rPr>
          <w:rFonts w:hint="eastAsia" w:asciiTheme="minorEastAsia" w:hAnsiTheme="minorEastAsia" w:eastAsiaTheme="minorEastAsia" w:cstheme="minorEastAsia"/>
          <w:b/>
          <w:bCs/>
          <w:sz w:val="28"/>
          <w:szCs w:val="28"/>
          <w:lang w:val="en-US"/>
        </w:rPr>
        <w:t>11410423005488535</w:t>
      </w:r>
      <w:r>
        <w:rPr>
          <w:rFonts w:hint="eastAsia" w:asciiTheme="minorEastAsia" w:hAnsiTheme="minorEastAsia" w:eastAsiaTheme="minorEastAsia" w:cstheme="minorEastAsia"/>
          <w:b/>
          <w:bCs/>
          <w:sz w:val="28"/>
          <w:szCs w:val="28"/>
          <w:lang w:val="en-US" w:eastAsia="zh-CN"/>
        </w:rPr>
        <w:t>R400011600500002</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spacing w:before="12"/>
        <w:rPr>
          <w:rFonts w:asciiTheme="minorEastAsia" w:hAnsiTheme="minorEastAsia" w:eastAsiaTheme="minorEastAsia" w:cstheme="minorEastAsia"/>
          <w:b/>
          <w:bCs/>
          <w:sz w:val="22"/>
        </w:rPr>
      </w:pPr>
    </w:p>
    <w:p>
      <w:pPr>
        <w:spacing w:before="28" w:line="336" w:lineRule="auto"/>
        <w:ind w:right="1968"/>
        <w:jc w:val="center"/>
        <w:rPr>
          <w:rFonts w:asciiTheme="minorEastAsia" w:hAnsiTheme="minorEastAsia" w:cstheme="minorEastAsia"/>
          <w:b/>
          <w:bCs/>
          <w:sz w:val="52"/>
        </w:rPr>
      </w:pPr>
    </w:p>
    <w:p>
      <w:pPr>
        <w:spacing w:before="28" w:line="336" w:lineRule="auto"/>
        <w:ind w:right="-83"/>
        <w:jc w:val="center"/>
        <w:rPr>
          <w:rFonts w:asciiTheme="minorEastAsia" w:hAnsiTheme="minorEastAsia" w:cstheme="minorEastAsia"/>
          <w:b/>
          <w:bCs/>
          <w:sz w:val="52"/>
        </w:rPr>
      </w:pPr>
      <w:r>
        <w:rPr>
          <w:rFonts w:hint="eastAsia" w:asciiTheme="minorEastAsia" w:hAnsiTheme="minorEastAsia" w:cstheme="minorEastAsia"/>
          <w:b/>
          <w:bCs/>
          <w:sz w:val="52"/>
        </w:rPr>
        <w:t>排污许可证变更</w:t>
      </w:r>
    </w:p>
    <w:p>
      <w:pPr>
        <w:spacing w:before="28" w:line="336" w:lineRule="auto"/>
        <w:ind w:right="-83"/>
        <w:jc w:val="center"/>
        <w:rPr>
          <w:rFonts w:asciiTheme="minorEastAsia" w:hAnsiTheme="minorEastAsia" w:cstheme="minorEastAsia"/>
          <w:b/>
          <w:bCs/>
          <w:sz w:val="20"/>
        </w:rPr>
      </w:pPr>
      <w:r>
        <w:rPr>
          <w:rFonts w:hint="eastAsia" w:asciiTheme="minorEastAsia" w:hAnsiTheme="minorEastAsia" w:cstheme="minorEastAsia"/>
          <w:b/>
          <w:bCs/>
          <w:sz w:val="52"/>
        </w:rPr>
        <w:t>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rPr>
      </w:pPr>
      <w:r>
        <w:rPr>
          <w:rFonts w:hint="eastAsia" w:asciiTheme="minorEastAsia" w:hAnsiTheme="minorEastAsia" w:cstheme="minorEastAsia"/>
          <w:b/>
          <w:bCs/>
          <w:sz w:val="28"/>
          <w:u w:val="thick"/>
        </w:rPr>
        <w:t>2019-7-1 发 布                         2019-7-1 实 施</w:t>
      </w:r>
      <w:r>
        <w:rPr>
          <w:rFonts w:hint="eastAsia" w:asciiTheme="minorEastAsia" w:hAnsiTheme="minorEastAsia" w:cstheme="minorEastAsia"/>
          <w:b/>
          <w:bCs/>
          <w:u w:val="thick"/>
        </w:rPr>
        <w:t xml:space="preserve"> </w:t>
      </w:r>
      <w:r>
        <w:rPr>
          <w:rFonts w:hint="eastAsia" w:asciiTheme="minorEastAsia" w:hAnsiTheme="minorEastAsia" w:cstheme="minorEastAsia"/>
          <w:b/>
          <w:bCs/>
          <w:w w:val="99"/>
        </w:rPr>
        <w:t xml:space="preserve"> </w:t>
      </w:r>
    </w:p>
    <w:p>
      <w:pPr>
        <w:tabs>
          <w:tab w:val="left" w:pos="8060"/>
        </w:tabs>
        <w:spacing w:before="218"/>
        <w:jc w:val="center"/>
        <w:rPr>
          <w:rFonts w:asciiTheme="minorEastAsia" w:hAnsiTheme="minorEastAsia" w:cstheme="minorEastAsia"/>
          <w:b/>
          <w:bCs/>
          <w:sz w:val="28"/>
        </w:rPr>
      </w:pPr>
      <w:r>
        <w:rPr>
          <w:rFonts w:hint="eastAsia" w:asciiTheme="minorEastAsia" w:hAnsiTheme="minorEastAsia" w:cstheme="minorEastAsia"/>
          <w:b/>
          <w:bCs/>
          <w:sz w:val="28"/>
        </w:rPr>
        <w:t>鲁山县环境保护局  发布</w:t>
      </w:r>
    </w:p>
    <w:p>
      <w:pPr>
        <w:jc w:val="center"/>
        <w:rPr>
          <w:rFonts w:asciiTheme="minorEastAsia" w:hAnsiTheme="minorEastAsia" w:cstheme="minorEastAsia"/>
          <w:b/>
          <w:bCs/>
          <w:sz w:val="28"/>
        </w:rPr>
        <w:sectPr>
          <w:pgSz w:w="11910" w:h="16840"/>
          <w:pgMar w:top="2098" w:right="1474" w:bottom="1985" w:left="1588" w:header="1440" w:footer="1145" w:gutter="0"/>
          <w:cols w:space="720" w:num="1"/>
        </w:sectPr>
      </w:pPr>
    </w:p>
    <w:p>
      <w:pPr>
        <w:pStyle w:val="3"/>
        <w:spacing w:before="3"/>
        <w:rPr>
          <w:rFonts w:asciiTheme="minorEastAsia" w:hAnsiTheme="minorEastAsia" w:eastAsiaTheme="minorEastAsia" w:cstheme="minorEastAsia"/>
          <w:b/>
          <w:bCs/>
          <w:sz w:val="22"/>
        </w:rPr>
      </w:pPr>
    </w:p>
    <w:p>
      <w:pPr>
        <w:spacing w:before="55"/>
        <w:ind w:left="142"/>
        <w:jc w:val="center"/>
        <w:rPr>
          <w:rFonts w:asciiTheme="minorEastAsia" w:hAnsiTheme="minorEastAsia" w:cstheme="minorEastAsia"/>
          <w:b/>
          <w:bCs/>
          <w:sz w:val="32"/>
        </w:rPr>
      </w:pPr>
      <w:r>
        <w:rPr>
          <w:rFonts w:hint="eastAsia" w:asciiTheme="minorEastAsia" w:hAnsiTheme="minorEastAsia" w:cstheme="minorEastAsia"/>
          <w:b/>
          <w:bCs/>
          <w:sz w:val="32"/>
        </w:rPr>
        <w:t>排污许可证变更服务指南</w:t>
      </w: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jc w:val="left"/>
        <w:rPr>
          <w:rFonts w:asciiTheme="minorEastAsia" w:hAnsiTheme="minorEastAsia" w:eastAsiaTheme="minorEastAsia" w:cstheme="minorEastAsia"/>
          <w:b/>
          <w:bCs/>
          <w:sz w:val="28"/>
          <w:szCs w:val="28"/>
          <w:lang w:val="en-US"/>
        </w:rPr>
      </w:pPr>
      <w:r>
        <w:rPr>
          <w:rFonts w:hint="eastAsia" w:asciiTheme="minorEastAsia" w:hAnsiTheme="minorEastAsia" w:eastAsiaTheme="minorEastAsia" w:cstheme="minorEastAsia"/>
          <w:b/>
          <w:bCs/>
          <w:sz w:val="28"/>
          <w:szCs w:val="28"/>
          <w:lang w:val="en-US"/>
        </w:rPr>
        <w:t>11410423005488535R400011600500002</w:t>
      </w:r>
    </w:p>
    <w:p>
      <w:pPr>
        <w:pStyle w:val="3"/>
        <w:spacing w:before="6"/>
        <w:rPr>
          <w:rFonts w:asciiTheme="minorEastAsia" w:hAnsiTheme="minorEastAsia" w:eastAsiaTheme="minorEastAsia" w:cstheme="minorEastAsia"/>
          <w:sz w:val="15"/>
        </w:rPr>
      </w:pP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3"/>
        </w:rPr>
        <w:t>纳入固定污染源排污许可分类管理名录的企业事业单位和其他生产经营者</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sz w:val="15"/>
        </w:rPr>
      </w:pPr>
      <w:r>
        <w:rPr>
          <w:rFonts w:hint="eastAsia" w:asciiTheme="minorEastAsia" w:hAnsiTheme="minorEastAsia" w:eastAsiaTheme="minorEastAsia" w:cstheme="minorEastAsia"/>
          <w:b/>
          <w:bCs/>
          <w:spacing w:val="-2"/>
        </w:rPr>
        <w:t>四、设立依据</w:t>
      </w:r>
    </w:p>
    <w:p>
      <w:pPr>
        <w:pStyle w:val="7"/>
        <w:widowControl/>
        <w:shd w:val="clear" w:color="auto" w:fill="FFFFFF"/>
        <w:ind w:firstLine="420" w:firstLineChars="200"/>
        <w:rPr>
          <w:rFonts w:asciiTheme="minorEastAsia" w:hAnsiTheme="minorEastAsia" w:cstheme="minorEastAsia"/>
          <w:color w:val="000000"/>
          <w:sz w:val="21"/>
          <w:szCs w:val="21"/>
          <w:shd w:val="clear" w:color="auto" w:fill="FFFFFF"/>
        </w:rPr>
      </w:pPr>
      <w:r>
        <w:rPr>
          <w:rFonts w:hint="eastAsia" w:asciiTheme="minorEastAsia" w:hAnsiTheme="minorEastAsia" w:cstheme="minorEastAsia"/>
          <w:color w:val="000000"/>
          <w:sz w:val="21"/>
          <w:szCs w:val="21"/>
          <w:shd w:val="clear" w:color="auto" w:fill="FFFFFF"/>
        </w:rPr>
        <w:t xml:space="preserve">《排污许可管理办法（试行）》部令 第48号 </w:t>
      </w:r>
    </w:p>
    <w:p>
      <w:pPr>
        <w:pStyle w:val="7"/>
        <w:widowControl/>
        <w:shd w:val="clear" w:color="auto" w:fill="FFFFFF"/>
        <w:ind w:firstLine="630" w:firstLineChars="300"/>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第四十三条在排污许可证有效期内，下列与排污单位有关的事项发生变化的，排污单位应当在规定时间内向核发环保部门提出变更排污许可证的申请：</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（一）排污单位名称、地址、法定代表人或者主要负责人等正本中载明的基本信息发生变更之日起三十个工作日内；</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（二）因排污单位原因许可事项发生变更之日前三十个工作日内；</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（三）排污单位在原场址内实施新建、改建、扩建项目应当开展环境影响评价的，在取得环境影响评价审批意见后，排污行为发生变更之日前三十个工作日内；</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（四）新制修订的国家和地方污染物排放标准实施前三十个工作日内；</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（五）依法分解落实的重点污染物排放总量控制指标发生变化后三十个工作日内；</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（六）地方人民政府依法制定的限期达标规划实施前三十个工作日内；</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（七）地方人民政府依法制定的重污染天气应急预案实施后三十个工作日内；</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（八）法律法规规定需要进行变更的其他情形。</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发生本条第一款第三项规定情形，且通过污染物排放等量或者减量替代削减获得重点污染物排放总量控制指标的，在排污单位提交变更排污许可申请前，出让重点污染物排放总量控制指标的排污单位应当完成排污许可证变更。</w:t>
      </w: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spacing w:before="7"/>
        <w:ind w:firstLine="420" w:firstLineChars="200"/>
        <w:rPr>
          <w:rFonts w:asciiTheme="minorEastAsia" w:hAnsiTheme="minorEastAsia" w:eastAsiaTheme="minorEastAsia" w:cstheme="minorEastAsia"/>
          <w:sz w:val="15"/>
          <w:lang w:val="en-US"/>
        </w:rPr>
      </w:pPr>
      <w:r>
        <w:rPr>
          <w:rFonts w:hint="eastAsia" w:asciiTheme="minorEastAsia" w:hAnsiTheme="minorEastAsia" w:eastAsiaTheme="minorEastAsia" w:cstheme="minorEastAsia"/>
          <w:lang w:val="en-US"/>
        </w:rPr>
        <w:t>鲁山县环境保护局</w:t>
      </w: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rPr>
          <w:rFonts w:asciiTheme="minorEastAsia" w:hAnsiTheme="minorEastAsia" w:eastAsiaTheme="minorEastAsia" w:cstheme="minorEastAsia"/>
          <w:sz w:val="15"/>
        </w:rPr>
      </w:pPr>
    </w:p>
    <w:p>
      <w:pPr>
        <w:pStyle w:val="3"/>
        <w:ind w:left="210" w:leftChars="100" w:firstLine="420" w:firstLineChars="200"/>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1.变更事项符合排污许可证核发及相应技术规范等法律规规定；</w:t>
      </w:r>
    </w:p>
    <w:p>
      <w:pPr>
        <w:pStyle w:val="3"/>
        <w:rPr>
          <w:rFonts w:asciiTheme="minorEastAsia" w:hAnsiTheme="minorEastAsia" w:eastAsiaTheme="minorEastAsia" w:cstheme="minorEastAsia"/>
          <w:color w:val="000000"/>
          <w:shd w:val="clear" w:color="auto" w:fill="FFFFFF"/>
        </w:rPr>
      </w:pPr>
    </w:p>
    <w:p>
      <w:pPr>
        <w:pStyle w:val="3"/>
        <w:ind w:firstLine="630" w:firstLineChars="30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rPr>
        <w:t>2.变更后</w:t>
      </w:r>
      <w:r>
        <w:rPr>
          <w:rFonts w:hint="eastAsia" w:asciiTheme="minorEastAsia" w:hAnsiTheme="minorEastAsia" w:eastAsiaTheme="minorEastAsia" w:cstheme="minorEastAsia"/>
          <w:color w:val="000000"/>
          <w:shd w:val="clear" w:color="auto" w:fill="FFFFFF"/>
        </w:rPr>
        <w:t>采用的污染防治设施或者措施有能力达到</w:t>
      </w:r>
      <w:r>
        <w:rPr>
          <w:rFonts w:hint="eastAsia" w:asciiTheme="minorEastAsia" w:hAnsiTheme="minorEastAsia" w:eastAsiaTheme="minorEastAsia" w:cstheme="minorEastAsia"/>
          <w:color w:val="000000"/>
          <w:shd w:val="clear" w:color="auto" w:fill="FFFFFF"/>
          <w:lang w:val="en-US"/>
        </w:rPr>
        <w:t>变更后</w:t>
      </w:r>
      <w:r>
        <w:rPr>
          <w:rFonts w:hint="eastAsia" w:asciiTheme="minorEastAsia" w:hAnsiTheme="minorEastAsia" w:eastAsiaTheme="minorEastAsia" w:cstheme="minorEastAsia"/>
          <w:color w:val="000000"/>
          <w:shd w:val="clear" w:color="auto" w:fill="FFFFFF"/>
        </w:rPr>
        <w:t>许可排放浓度要求；</w:t>
      </w:r>
    </w:p>
    <w:p>
      <w:pPr>
        <w:pStyle w:val="3"/>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 xml:space="preserve">  </w:t>
      </w:r>
    </w:p>
    <w:p>
      <w:pPr>
        <w:pStyle w:val="3"/>
        <w:ind w:left="621"/>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3.已按原排污许可证要求，按时提交执行报告和管理台账。</w:t>
      </w:r>
    </w:p>
    <w:p>
      <w:pPr>
        <w:pStyle w:val="3"/>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 xml:space="preserve">          </w:t>
      </w: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lang w:val="en-US"/>
        </w:rPr>
      </w:pPr>
      <w:r>
        <w:rPr>
          <w:rFonts w:hint="eastAsia" w:asciiTheme="minorEastAsia" w:hAnsiTheme="minorEastAsia" w:eastAsiaTheme="minorEastAsia" w:cstheme="minorEastAsia"/>
          <w:sz w:val="15"/>
          <w:lang w:val="en-US"/>
        </w:rPr>
        <w:t xml:space="preserve"> </w:t>
      </w:r>
    </w:p>
    <w:p>
      <w:pPr>
        <w:pStyle w:val="3"/>
        <w:ind w:left="210" w:leftChars="100" w:firstLine="420" w:firstLineChars="200"/>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1.变更事项</w:t>
      </w:r>
      <w:r>
        <w:rPr>
          <w:rFonts w:hint="eastAsia" w:asciiTheme="minorEastAsia" w:hAnsiTheme="minorEastAsia" w:eastAsiaTheme="minorEastAsia" w:cstheme="minorEastAsia"/>
          <w:color w:val="000000"/>
          <w:shd w:val="clear" w:color="auto" w:fill="FFFFFF"/>
          <w:lang w:val="en-US" w:eastAsia="zh-CN"/>
        </w:rPr>
        <w:t>不</w:t>
      </w:r>
      <w:r>
        <w:rPr>
          <w:rFonts w:hint="eastAsia" w:asciiTheme="minorEastAsia" w:hAnsiTheme="minorEastAsia" w:eastAsiaTheme="minorEastAsia" w:cstheme="minorEastAsia"/>
          <w:color w:val="000000"/>
          <w:shd w:val="clear" w:color="auto" w:fill="FFFFFF"/>
          <w:lang w:val="en-US"/>
        </w:rPr>
        <w:t>符合排污许可证核发及相应技术规范等法律规规定；</w:t>
      </w:r>
    </w:p>
    <w:p>
      <w:pPr>
        <w:pStyle w:val="3"/>
        <w:rPr>
          <w:rFonts w:asciiTheme="minorEastAsia" w:hAnsiTheme="minorEastAsia" w:eastAsiaTheme="minorEastAsia" w:cstheme="minorEastAsia"/>
          <w:color w:val="000000"/>
          <w:shd w:val="clear" w:color="auto" w:fill="FFFFFF"/>
        </w:rPr>
      </w:pPr>
    </w:p>
    <w:p>
      <w:pPr>
        <w:pStyle w:val="3"/>
        <w:ind w:firstLine="630" w:firstLineChars="30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rPr>
        <w:t>2.变更后</w:t>
      </w:r>
      <w:r>
        <w:rPr>
          <w:rFonts w:hint="eastAsia" w:asciiTheme="minorEastAsia" w:hAnsiTheme="minorEastAsia" w:eastAsiaTheme="minorEastAsia" w:cstheme="minorEastAsia"/>
          <w:color w:val="000000"/>
          <w:shd w:val="clear" w:color="auto" w:fill="FFFFFF"/>
        </w:rPr>
        <w:t>采用的污染防治设施或者措施</w:t>
      </w:r>
      <w:r>
        <w:rPr>
          <w:rFonts w:hint="eastAsia" w:asciiTheme="minorEastAsia" w:hAnsiTheme="minorEastAsia" w:eastAsiaTheme="minorEastAsia" w:cstheme="minorEastAsia"/>
          <w:color w:val="000000"/>
          <w:shd w:val="clear" w:color="auto" w:fill="FFFFFF"/>
          <w:lang w:eastAsia="zh-CN"/>
        </w:rPr>
        <w:t>无</w:t>
      </w:r>
      <w:r>
        <w:rPr>
          <w:rFonts w:hint="eastAsia" w:asciiTheme="minorEastAsia" w:hAnsiTheme="minorEastAsia" w:eastAsiaTheme="minorEastAsia" w:cstheme="minorEastAsia"/>
          <w:color w:val="000000"/>
          <w:shd w:val="clear" w:color="auto" w:fill="FFFFFF"/>
        </w:rPr>
        <w:t>能力达到</w:t>
      </w:r>
      <w:r>
        <w:rPr>
          <w:rFonts w:hint="eastAsia" w:asciiTheme="minorEastAsia" w:hAnsiTheme="minorEastAsia" w:eastAsiaTheme="minorEastAsia" w:cstheme="minorEastAsia"/>
          <w:color w:val="000000"/>
          <w:shd w:val="clear" w:color="auto" w:fill="FFFFFF"/>
          <w:lang w:val="en-US"/>
        </w:rPr>
        <w:t>变更后</w:t>
      </w:r>
      <w:r>
        <w:rPr>
          <w:rFonts w:hint="eastAsia" w:asciiTheme="minorEastAsia" w:hAnsiTheme="minorEastAsia" w:eastAsiaTheme="minorEastAsia" w:cstheme="minorEastAsia"/>
          <w:color w:val="000000"/>
          <w:shd w:val="clear" w:color="auto" w:fill="FFFFFF"/>
        </w:rPr>
        <w:t>许可排放浓度要求；</w:t>
      </w:r>
    </w:p>
    <w:p>
      <w:pPr>
        <w:pStyle w:val="3"/>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 xml:space="preserve">  </w:t>
      </w:r>
    </w:p>
    <w:p>
      <w:pPr>
        <w:pStyle w:val="3"/>
        <w:ind w:left="621"/>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3.</w:t>
      </w:r>
      <w:r>
        <w:rPr>
          <w:rFonts w:hint="eastAsia" w:asciiTheme="minorEastAsia" w:hAnsiTheme="minorEastAsia" w:eastAsiaTheme="minorEastAsia" w:cstheme="minorEastAsia"/>
          <w:color w:val="000000"/>
          <w:shd w:val="clear" w:color="auto" w:fill="FFFFFF"/>
          <w:lang w:val="en-US" w:eastAsia="zh-CN"/>
        </w:rPr>
        <w:t>不</w:t>
      </w:r>
      <w:r>
        <w:rPr>
          <w:rFonts w:hint="eastAsia" w:asciiTheme="minorEastAsia" w:hAnsiTheme="minorEastAsia" w:eastAsiaTheme="minorEastAsia" w:cstheme="minorEastAsia"/>
          <w:color w:val="000000"/>
          <w:shd w:val="clear" w:color="auto" w:fill="FFFFFF"/>
          <w:lang w:val="en-US"/>
        </w:rPr>
        <w:t>按原排污许可证要求，</w:t>
      </w:r>
      <w:r>
        <w:rPr>
          <w:rFonts w:hint="eastAsia" w:asciiTheme="minorEastAsia" w:hAnsiTheme="minorEastAsia" w:eastAsiaTheme="minorEastAsia" w:cstheme="minorEastAsia"/>
          <w:color w:val="000000"/>
          <w:shd w:val="clear" w:color="auto" w:fill="FFFFFF"/>
          <w:lang w:val="en-US" w:eastAsia="zh-CN"/>
        </w:rPr>
        <w:t>不</w:t>
      </w:r>
      <w:r>
        <w:rPr>
          <w:rFonts w:hint="eastAsia" w:asciiTheme="minorEastAsia" w:hAnsiTheme="minorEastAsia" w:eastAsiaTheme="minorEastAsia" w:cstheme="minorEastAsia"/>
          <w:color w:val="000000"/>
          <w:shd w:val="clear" w:color="auto" w:fill="FFFFFF"/>
          <w:lang w:val="en-US"/>
        </w:rPr>
        <w:t>按时提交执行报告和管理台账。</w:t>
      </w:r>
    </w:p>
    <w:p>
      <w:pPr>
        <w:pStyle w:val="13"/>
        <w:tabs>
          <w:tab w:val="left" w:pos="872"/>
        </w:tabs>
        <w:spacing w:before="1"/>
        <w:ind w:left="420" w:leftChars="200" w:firstLine="210" w:firstLineChars="100"/>
        <w:rPr>
          <w:rFonts w:asciiTheme="minorEastAsia" w:hAnsiTheme="minorEastAsia" w:cstheme="minorEastAsia"/>
        </w:rPr>
      </w:pP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left="84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变更排污许可证申请</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lang w:val="en-US" w:eastAsia="en-US"/>
              </w:rPr>
              <w:t>3</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由排污单位法定代表人或者主要负责人签字或者盖章的承诺书</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val="en-US" w:eastAsia="en-US"/>
              </w:rPr>
              <w:t>3</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p>
          <w:p>
            <w:pPr>
              <w:pStyle w:val="14"/>
              <w:spacing w:before="1"/>
              <w:ind w:left="143" w:leftChars="68" w:right="253" w:firstLine="149" w:firstLineChars="83"/>
              <w:jc w:val="both"/>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排污许可证正（</w:t>
            </w:r>
            <w:r>
              <w:rPr>
                <w:rFonts w:hint="eastAsia" w:asciiTheme="minorEastAsia" w:hAnsiTheme="minorEastAsia" w:eastAsiaTheme="minorEastAsia" w:cstheme="minorEastAsia"/>
                <w:sz w:val="18"/>
                <w:szCs w:val="18"/>
                <w:lang w:val="en-US" w:eastAsia="en-US"/>
              </w:rPr>
              <w:t>副</w:t>
            </w:r>
            <w:r>
              <w:rPr>
                <w:rFonts w:hint="eastAsia" w:asciiTheme="minorEastAsia" w:hAnsiTheme="minorEastAsia" w:eastAsiaTheme="minorEastAsia" w:cstheme="minorEastAsia"/>
                <w:sz w:val="18"/>
                <w:szCs w:val="18"/>
                <w:lang w:eastAsia="en-US"/>
              </w:rPr>
              <w:t>）</w:t>
            </w:r>
            <w:r>
              <w:rPr>
                <w:rFonts w:hint="eastAsia" w:asciiTheme="minorEastAsia" w:hAnsiTheme="minorEastAsia" w:eastAsiaTheme="minorEastAsia" w:cstheme="minorEastAsia"/>
                <w:sz w:val="18"/>
                <w:szCs w:val="18"/>
                <w:lang w:val="en-US" w:eastAsia="en-US"/>
              </w:rPr>
              <w:t>本</w:t>
            </w:r>
            <w:r>
              <w:rPr>
                <w:rFonts w:hint="eastAsia" w:asciiTheme="minorEastAsia" w:hAnsiTheme="minorEastAsia" w:eastAsiaTheme="minorEastAsia" w:cstheme="minorEastAsia"/>
                <w:sz w:val="18"/>
                <w:szCs w:val="18"/>
                <w:lang w:eastAsia="en-US"/>
              </w:rPr>
              <w:t>复印件</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val="en-US" w:eastAsia="en-US"/>
              </w:rPr>
              <w:t>3</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4</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color w:val="000000"/>
                <w:szCs w:val="21"/>
                <w:shd w:val="clear" w:color="auto" w:fill="FFFFFF"/>
                <w:lang w:eastAsia="en-US"/>
              </w:rPr>
              <w:t>与变更排污许可事项有关的其他材料。</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val="en-US" w:eastAsia="en-US"/>
              </w:rPr>
              <w:t>3</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spacing w:val="-3"/>
        </w:rPr>
        <w:t>行政服务中心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spacing w:val="-3"/>
          <w:lang w:val="en-US"/>
        </w:rPr>
        <w:t>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right="408"/>
        <w:rPr>
          <w:rFonts w:asciiTheme="minorEastAsia" w:hAnsiTheme="minorEastAsia" w:eastAsiaTheme="minorEastAsia" w:cstheme="minorEastAsia"/>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 xml:space="preserve">按照提示进行网上申报。 </w:t>
      </w:r>
    </w:p>
    <w:p>
      <w:pPr>
        <w:pStyle w:val="3"/>
        <w:spacing w:line="417" w:lineRule="auto"/>
        <w:ind w:left="695" w:leftChars="319" w:right="59" w:hanging="25" w:hangingChars="12"/>
        <w:jc w:val="left"/>
        <w:rPr>
          <w:rFonts w:hint="eastAsia" w:asciiTheme="minorEastAsia" w:hAnsiTheme="minorEastAsia" w:eastAsiaTheme="minorEastAsia" w:cstheme="minorEastAsia"/>
          <w:color w:val="333333"/>
          <w:lang w:eastAsia="zh-CN"/>
        </w:rPr>
      </w:pPr>
    </w:p>
    <w:p>
      <w:pPr>
        <w:pStyle w:val="3"/>
        <w:spacing w:line="278" w:lineRule="auto"/>
        <w:ind w:right="408"/>
        <w:rPr>
          <w:rFonts w:asciiTheme="minorEastAsia" w:hAnsiTheme="minorEastAsia" w:eastAsiaTheme="minorEastAsia" w:cstheme="minorEastAsia"/>
        </w:rPr>
      </w:pPr>
      <w:r>
        <w:rPr>
          <w:rStyle w:val="12"/>
          <w:rFonts w:hint="eastAsia" w:asciiTheme="minorEastAsia" w:hAnsiTheme="minorEastAsia" w:eastAsiaTheme="minorEastAsia" w:cstheme="minorEastAsia"/>
        </w:rPr>
        <w:fldChar w:fldCharType="end"/>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right="407"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836"/>
        <w:rPr>
          <w:rFonts w:asciiTheme="minorEastAsia" w:hAnsiTheme="minorEastAsia" w:eastAsiaTheme="minorEastAsia" w:cstheme="minorEastAsia"/>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735" w:firstLineChars="350"/>
        <w:rPr>
          <w:rFonts w:asciiTheme="minorEastAsia" w:hAnsiTheme="minorEastAsia" w:eastAsiaTheme="minorEastAsia" w:cstheme="minorEastAsia"/>
        </w:rPr>
      </w:pPr>
    </w:p>
    <w:p>
      <w:pPr>
        <w:pStyle w:val="3"/>
        <w:ind w:firstLine="840" w:firstLineChars="4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ind w:left="836"/>
        <w:rPr>
          <w:rFonts w:asciiTheme="minorEastAsia" w:hAnsiTheme="minorEastAsia" w:eastAsiaTheme="minorEastAsia" w:cstheme="minorEastAsia"/>
        </w:rPr>
      </w:pP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rPr>
          <w:rFonts w:asciiTheme="minorEastAsia" w:hAnsiTheme="minorEastAsia" w:eastAsiaTheme="minorEastAsia" w:cstheme="minorEastAsia"/>
          <w:sz w:val="15"/>
        </w:rPr>
      </w:pPr>
    </w:p>
    <w:p>
      <w:pPr>
        <w:pStyle w:val="3"/>
        <w:spacing w:before="1"/>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rPr>
          <w:rFonts w:asciiTheme="minorEastAsia" w:hAnsiTheme="minorEastAsia" w:eastAsiaTheme="minorEastAsia" w:cstheme="minorEastAsia"/>
          <w:sz w:val="15"/>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自受理之日起</w:t>
      </w:r>
      <w:r>
        <w:rPr>
          <w:rFonts w:hint="eastAsia" w:asciiTheme="minorEastAsia" w:hAnsiTheme="minorEastAsia" w:eastAsiaTheme="minorEastAsia" w:cstheme="minorEastAsia"/>
          <w:lang w:val="en-US"/>
        </w:rPr>
        <w:t>20</w:t>
      </w:r>
      <w:r>
        <w:rPr>
          <w:rFonts w:hint="eastAsia" w:asciiTheme="minorEastAsia" w:hAnsiTheme="minorEastAsia" w:eastAsiaTheme="minorEastAsia" w:cstheme="minorEastAsia"/>
        </w:rPr>
        <w:t>个工作日内</w:t>
      </w:r>
      <w:r>
        <w:rPr>
          <w:rFonts w:hint="eastAsia" w:asciiTheme="minorEastAsia" w:hAnsiTheme="minorEastAsia" w:eastAsiaTheme="minorEastAsia" w:cstheme="minorEastAsia"/>
          <w:color w:val="333333"/>
          <w:lang w:val="en-US"/>
        </w:rPr>
        <w:t>将</w:t>
      </w:r>
      <w:r>
        <w:rPr>
          <w:rFonts w:hint="eastAsia" w:asciiTheme="minorEastAsia" w:hAnsiTheme="minorEastAsia" w:eastAsiaTheme="minorEastAsia" w:cstheme="minorEastAsia"/>
          <w:color w:val="333333"/>
        </w:rPr>
        <w:t>批复文件</w:t>
      </w:r>
      <w:r>
        <w:rPr>
          <w:rFonts w:hint="eastAsia" w:asciiTheme="minorEastAsia" w:hAnsiTheme="minorEastAsia" w:eastAsiaTheme="minorEastAsia" w:cstheme="minorEastAsia"/>
          <w:color w:val="333333"/>
          <w:lang w:val="en-US" w:eastAsia="zh-CN"/>
        </w:rPr>
        <w:t>直接送达</w:t>
      </w:r>
      <w:r>
        <w:rPr>
          <w:rFonts w:hint="eastAsia" w:asciiTheme="minorEastAsia" w:hAnsiTheme="minorEastAsia" w:eastAsiaTheme="minorEastAsia" w:cstheme="minorEastAsia"/>
        </w:rPr>
        <w:t xml:space="preserve">。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firstLine="313" w:firstLineChars="209"/>
        <w:rPr>
          <w:rFonts w:asciiTheme="minorEastAsia" w:hAnsiTheme="minorEastAsia" w:eastAsiaTheme="minorEastAsia" w:cstheme="minorEastAsia"/>
          <w:sz w:val="15"/>
        </w:rPr>
      </w:pPr>
    </w:p>
    <w:p>
      <w:pPr>
        <w:pStyle w:val="3"/>
        <w:spacing w:before="1"/>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（三）申请人不服行政许可决定的，有权在收到行政许可决定之日起60日内向鲁山县人民政府申请行政复议，或者在6个月内向鲁山县人民法院提起行政诉讼。 </w:t>
      </w:r>
    </w:p>
    <w:p>
      <w:pPr>
        <w:pStyle w:val="3"/>
        <w:spacing w:before="7"/>
        <w:ind w:firstLine="313" w:firstLineChars="209"/>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rPr>
        <w:t>一楼综合</w:t>
      </w:r>
      <w:r>
        <w:rPr>
          <w:rFonts w:hint="eastAsia" w:asciiTheme="minorEastAsia" w:hAnsiTheme="minorEastAsia" w:eastAsiaTheme="minorEastAsia" w:cstheme="minorEastAsia"/>
        </w:rPr>
        <w:t xml:space="preserve">窗口 </w:t>
      </w:r>
    </w:p>
    <w:p>
      <w:pPr>
        <w:pStyle w:val="3"/>
        <w:spacing w:before="6"/>
        <w:ind w:firstLine="313" w:firstLineChars="209"/>
        <w:rPr>
          <w:rFonts w:asciiTheme="minorEastAsia" w:hAnsiTheme="minorEastAsia" w:eastAsiaTheme="minorEastAsia" w:cstheme="minorEastAsia"/>
          <w:sz w:val="15"/>
        </w:rPr>
      </w:pPr>
    </w:p>
    <w:p>
      <w:pPr>
        <w:pStyle w:val="3"/>
        <w:spacing w:before="1"/>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spacing w:before="7"/>
        <w:ind w:firstLine="313" w:firstLineChars="209"/>
        <w:rPr>
          <w:rFonts w:asciiTheme="minorEastAsia" w:hAnsiTheme="minorEastAsia" w:eastAsiaTheme="minorEastAsia" w:cstheme="minorEastAsia"/>
          <w:sz w:val="15"/>
        </w:rPr>
      </w:pPr>
    </w:p>
    <w:p>
      <w:pPr>
        <w:pStyle w:val="3"/>
        <w:numPr>
          <w:ilvl w:val="0"/>
          <w:numId w:val="2"/>
        </w:numPr>
        <w:spacing w:line="278" w:lineRule="auto"/>
        <w:ind w:left="416" w:leftChars="198" w:right="408" w:firstLine="235" w:firstLineChars="112"/>
        <w:jc w:val="left"/>
        <w:rPr>
          <w:rFonts w:asciiTheme="minorEastAsia" w:hAnsiTheme="minorEastAsia" w:eastAsiaTheme="minorEastAsia" w:cstheme="minorEastAsia"/>
        </w:rPr>
      </w:pPr>
      <w:r>
        <w:rPr>
          <w:rFonts w:hint="eastAsia" w:asciiTheme="minorEastAsia" w:hAnsiTheme="minorEastAsia" w:eastAsiaTheme="minorEastAsia" w:cstheme="minorEastAsia"/>
        </w:rPr>
        <w:t>网上咨询</w:t>
      </w:r>
    </w:p>
    <w:p>
      <w:pPr>
        <w:pStyle w:val="3"/>
        <w:spacing w:line="417" w:lineRule="auto"/>
        <w:ind w:left="426" w:leftChars="198" w:right="59" w:hanging="10" w:hangingChars="5"/>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http://pdsls.hnzwfw.gov.cn</w:t>
      </w:r>
    </w:p>
    <w:p>
      <w:pPr>
        <w:pStyle w:val="3"/>
        <w:spacing w:line="417" w:lineRule="auto"/>
        <w:ind w:left="695" w:leftChars="319" w:right="59" w:hanging="25" w:hangingChars="12"/>
        <w:rPr>
          <w:rFonts w:asciiTheme="minorEastAsia" w:hAnsiTheme="minorEastAsia" w:eastAsiaTheme="minorEastAsia" w:cstheme="minorEastAsia"/>
        </w:rPr>
      </w:pP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rPr>
          <w:rFonts w:asciiTheme="minorEastAsia" w:hAnsiTheme="minorEastAsia" w:eastAsiaTheme="minorEastAsia" w:cstheme="minorEastAsia"/>
          <w:sz w:val="15"/>
        </w:rPr>
      </w:pPr>
    </w:p>
    <w:p>
      <w:pPr>
        <w:pStyle w:val="3"/>
        <w:spacing w:before="1"/>
        <w:ind w:left="558"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 xml:space="preserve">政务服务中心督查科 </w:t>
      </w:r>
    </w:p>
    <w:p>
      <w:pPr>
        <w:pStyle w:val="3"/>
        <w:spacing w:before="6"/>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行政审批服务中心督查科0375-</w:t>
      </w:r>
      <w:r>
        <w:rPr>
          <w:rFonts w:hint="eastAsia" w:asciiTheme="minorEastAsia" w:hAnsiTheme="minorEastAsia" w:eastAsiaTheme="minorEastAsia" w:cstheme="minorEastAsia"/>
          <w:lang w:val="en-US"/>
        </w:rPr>
        <w:t>7172625</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line="417" w:lineRule="auto"/>
        <w:ind w:left="105" w:leftChars="50" w:right="59"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firstLine="313" w:firstLineChars="209"/>
        <w:rPr>
          <w:rFonts w:asciiTheme="minorEastAsia" w:hAnsiTheme="minorEastAsia" w:eastAsiaTheme="minorEastAsia" w:cstheme="minorEastAsia"/>
          <w:sz w:val="15"/>
        </w:rPr>
      </w:pPr>
    </w:p>
    <w:p>
      <w:pPr>
        <w:pStyle w:val="3"/>
        <w:spacing w:before="1"/>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（三）申请人不服行政许可决定的，有权在收到行政许可决定之日起60日内向鲁山县人民政府申请行政复议，或者在6个月内向鲁山县人民法院提起行政诉讼。 </w:t>
      </w:r>
    </w:p>
    <w:p>
      <w:pPr>
        <w:pStyle w:val="3"/>
        <w:spacing w:before="7"/>
        <w:ind w:firstLine="313" w:firstLineChars="209"/>
        <w:rPr>
          <w:rFonts w:asciiTheme="minorEastAsia" w:hAnsiTheme="minorEastAsia" w:eastAsiaTheme="minorEastAsia" w:cstheme="minorEastAsia"/>
          <w:sz w:val="15"/>
        </w:rPr>
      </w:pP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rPr>
          <w:rFonts w:asciiTheme="minorEastAsia" w:hAnsiTheme="minorEastAsia" w:eastAsiaTheme="minorEastAsia" w:cstheme="minorEastAsia"/>
          <w:sz w:val="15"/>
        </w:rPr>
      </w:pPr>
    </w:p>
    <w:p>
      <w:pPr>
        <w:pStyle w:val="3"/>
        <w:adjustRightInd w:val="0"/>
        <w:snapToGrid w:val="0"/>
        <w:ind w:firstLine="714" w:firstLineChars="3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，鲁山县行政服务中心</w:t>
      </w:r>
    </w:p>
    <w:p>
      <w:pPr>
        <w:pStyle w:val="3"/>
        <w:adjustRightInd w:val="0"/>
        <w:snapToGrid w:val="0"/>
        <w:ind w:firstLine="510" w:firstLineChars="2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firstLine="714" w:firstLineChars="350"/>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firstLine="525" w:firstLineChars="250"/>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十八、办理进程和结果查询</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rPr>
          <w:rFonts w:asciiTheme="minorEastAsia" w:hAnsiTheme="minorEastAsia" w:eastAsiaTheme="minorEastAsia" w:cstheme="minorEastAsia"/>
          <w:sz w:val="15"/>
        </w:rPr>
      </w:pPr>
    </w:p>
    <w:p>
      <w:pPr>
        <w:tabs>
          <w:tab w:val="left" w:pos="768"/>
        </w:tabs>
        <w:ind w:firstLine="510" w:firstLineChars="250"/>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10"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spacing w:val="-3"/>
          <w:lang w:val="en-US"/>
        </w:rPr>
        <w:t>鲁山县</w:t>
      </w:r>
      <w:r>
        <w:rPr>
          <w:rFonts w:hint="eastAsia" w:asciiTheme="minorEastAsia" w:hAnsiTheme="minorEastAsia" w:eastAsiaTheme="minorEastAsia" w:cstheme="minorEastAsia"/>
          <w:spacing w:val="-3"/>
        </w:rPr>
        <w:t>行政审批服务中心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val="en-US"/>
        </w:rPr>
        <w:t>环保窗口</w:t>
      </w:r>
    </w:p>
    <w:p>
      <w:pPr>
        <w:pStyle w:val="3"/>
        <w:adjustRightInd w:val="0"/>
        <w:snapToGrid w:val="0"/>
        <w:rPr>
          <w:rFonts w:asciiTheme="minorEastAsia" w:hAnsiTheme="minorEastAsia" w:eastAsiaTheme="minorEastAsia" w:cstheme="minorEastAsia"/>
          <w:sz w:val="15"/>
        </w:rPr>
      </w:pPr>
    </w:p>
    <w:p>
      <w:pPr>
        <w:tabs>
          <w:tab w:val="left" w:pos="767"/>
        </w:tabs>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ind w:firstLine="525"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ind w:firstLine="525" w:firstLineChars="250"/>
        <w:rPr>
          <w:rFonts w:asciiTheme="minorEastAsia" w:hAnsiTheme="minorEastAsia" w:eastAsiaTheme="minorEastAsia" w:cstheme="minorEastAsia"/>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firstLine="313" w:firstLineChars="209"/>
        <w:rPr>
          <w:rFonts w:asciiTheme="minorEastAsia" w:hAnsiTheme="minorEastAsia" w:eastAsiaTheme="minorEastAsia" w:cstheme="minorEastAsia"/>
          <w:sz w:val="15"/>
        </w:rPr>
      </w:pPr>
    </w:p>
    <w:p>
      <w:pPr>
        <w:pStyle w:val="3"/>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firstLine="313" w:firstLineChars="209"/>
        <w:rPr>
          <w:rFonts w:asciiTheme="minorEastAsia" w:hAnsiTheme="minorEastAsia" w:eastAsiaTheme="minorEastAsia" w:cstheme="minorEastAsia"/>
          <w:sz w:val="15"/>
        </w:rPr>
      </w:pPr>
    </w:p>
    <w:p>
      <w:pPr>
        <w:pStyle w:val="3"/>
        <w:spacing w:before="1"/>
        <w:ind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（三）申请人不服行政许可决定的，有权在收到行政许可决定之日起60日内向鲁山县人民政府申请行政复议，或者在6个月内向鲁山县人民法院提起行政诉讼。 </w:t>
      </w:r>
    </w:p>
    <w:p>
      <w:pPr>
        <w:pStyle w:val="3"/>
        <w:spacing w:before="7"/>
        <w:ind w:firstLine="313" w:firstLineChars="209"/>
        <w:rPr>
          <w:rFonts w:asciiTheme="minorEastAsia" w:hAnsiTheme="minorEastAsia" w:eastAsiaTheme="minorEastAsia" w:cstheme="minorEastAsia"/>
          <w:sz w:val="15"/>
        </w:rPr>
      </w:pPr>
    </w:p>
    <w:p>
      <w:pPr>
        <w:pStyle w:val="3"/>
        <w:spacing w:line="269" w:lineRule="exact"/>
        <w:ind w:left="132" w:right="59"/>
        <w:rPr>
          <w:rFonts w:asciiTheme="minorEastAsia" w:hAnsiTheme="minorEastAsia" w:eastAsiaTheme="minorEastAsia" w:cstheme="minorEastAsia"/>
        </w:rPr>
      </w:pPr>
      <w:r>
        <w:rPr>
          <w:rFonts w:hint="eastAsia" w:asciiTheme="minorEastAsia" w:hAnsiTheme="minorEastAsia" w:eastAsiaTheme="minorEastAsia" w:cstheme="minorEastAsia"/>
          <w:b/>
          <w:bCs/>
        </w:rPr>
        <w:t>十九、办理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4924425" cy="6953250"/>
            <wp:effectExtent l="0" t="0" r="9525"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noChangeArrowheads="1"/>
                    </pic:cNvPicPr>
                  </pic:nvPicPr>
                  <pic:blipFill>
                    <a:blip r:embed="rId16" cstate="print"/>
                    <a:srcRect/>
                    <a:stretch>
                      <a:fillRect/>
                    </a:stretch>
                  </pic:blipFill>
                  <pic:spPr>
                    <a:xfrm>
                      <a:off x="0" y="0"/>
                      <a:ext cx="4924425" cy="6953250"/>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附件1：排污许可证变更办事流程图（网上办理）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6438900" cy="6591300"/>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noChangeArrowheads="1"/>
                    </pic:cNvPicPr>
                  </pic:nvPicPr>
                  <pic:blipFill>
                    <a:blip r:embed="rId17" cstate="print"/>
                    <a:srcRect/>
                    <a:stretch>
                      <a:fillRect/>
                    </a:stretch>
                  </pic:blipFill>
                  <pic:spPr>
                    <a:xfrm>
                      <a:off x="0" y="0"/>
                      <a:ext cx="6438900" cy="6591300"/>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1.变更排污许可证申请未加盖公章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2.未提交由排污单位法定代表人或者主要负责人签字或者盖章的承诺书</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 20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ind w:left="4073"/>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考</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文</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献</w:t>
      </w:r>
    </w:p>
    <w:p>
      <w:pPr>
        <w:pStyle w:val="3"/>
        <w:spacing w:before="12"/>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35" o:spid="_x0000_s1035" o:spt="20" style="position:absolute;left:0pt;margin-left:203.9pt;margin-top:13.8pt;height:0pt;width:173.4pt;mso-position-horizontal-relative:page;mso-wrap-distance-bottom:0pt;mso-wrap-distance-top:0pt;z-index:-251649024;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Pe0KS9wBAACaAwAA&#10;DgAAAAAAAAABACAAAAAnAQAAZHJzL2Uyb0RvYy54bWxQSwUGAAAAAAYABgBZAQAAdQUAAAAA&#10;">
            <v:path arrowok="t"/>
            <v:fill focussize="0,0"/>
            <v:stroke weight="0.422362204724409pt"/>
            <v:imagedata o:title=""/>
            <o:lock v:ext="edit"/>
            <w10:wrap type="topAndBottom"/>
          </v:line>
        </w:pict>
      </w: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pStyle w:val="3"/>
        <w:jc w:val="right"/>
        <w:rPr>
          <w:rFonts w:asciiTheme="minorEastAsia" w:hAnsiTheme="minorEastAsia" w:eastAsiaTheme="minorEastAsia" w:cstheme="minorEastAsia"/>
          <w:b/>
          <w:bCs/>
          <w:sz w:val="28"/>
          <w:szCs w:val="28"/>
        </w:rPr>
      </w:pPr>
      <w:r>
        <w:rPr>
          <w:rFonts w:hint="eastAsia" w:ascii="黑体" w:hAnsi="黑体" w:eastAsia="黑体" w:cs="黑体"/>
          <w:sz w:val="28"/>
          <w:szCs w:val="28"/>
          <w:lang w:val="en-US"/>
        </w:rPr>
        <w:t>FWZN-</w:t>
      </w:r>
      <w:r>
        <w:rPr>
          <w:rFonts w:ascii="微软雅黑" w:hAnsi="微软雅黑" w:eastAsia="微软雅黑" w:cs="微软雅黑"/>
          <w:sz w:val="28"/>
          <w:szCs w:val="28"/>
        </w:rPr>
        <w:t>11410423005488535R400011600500001</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spacing w:before="12"/>
        <w:rPr>
          <w:rFonts w:asciiTheme="minorEastAsia" w:hAnsiTheme="minorEastAsia" w:eastAsiaTheme="minorEastAsia" w:cstheme="minorEastAsia"/>
          <w:b/>
          <w:bCs/>
          <w:sz w:val="22"/>
        </w:rPr>
      </w:pPr>
    </w:p>
    <w:p>
      <w:pPr>
        <w:spacing w:before="28" w:line="336" w:lineRule="auto"/>
        <w:ind w:right="1968"/>
        <w:jc w:val="center"/>
        <w:rPr>
          <w:rFonts w:asciiTheme="minorEastAsia" w:hAnsiTheme="minorEastAsia" w:cstheme="minorEastAsia"/>
          <w:b/>
          <w:bCs/>
          <w:sz w:val="52"/>
        </w:rPr>
      </w:pPr>
    </w:p>
    <w:p>
      <w:pPr>
        <w:spacing w:before="28" w:line="336" w:lineRule="auto"/>
        <w:ind w:right="-83"/>
        <w:jc w:val="center"/>
        <w:rPr>
          <w:rFonts w:asciiTheme="minorEastAsia" w:hAnsiTheme="minorEastAsia" w:cstheme="minorEastAsia"/>
          <w:b/>
          <w:bCs/>
          <w:sz w:val="52"/>
        </w:rPr>
      </w:pPr>
      <w:r>
        <w:rPr>
          <w:rFonts w:hint="eastAsia" w:asciiTheme="minorEastAsia" w:hAnsiTheme="minorEastAsia" w:cstheme="minorEastAsia"/>
          <w:b/>
          <w:bCs/>
          <w:sz w:val="52"/>
        </w:rPr>
        <w:t>排污许可证申请补领</w:t>
      </w:r>
    </w:p>
    <w:p>
      <w:pPr>
        <w:spacing w:before="28" w:line="336" w:lineRule="auto"/>
        <w:ind w:right="-83"/>
        <w:jc w:val="center"/>
        <w:rPr>
          <w:rFonts w:asciiTheme="minorEastAsia" w:hAnsiTheme="minorEastAsia" w:cstheme="minorEastAsia"/>
          <w:b/>
          <w:bCs/>
          <w:sz w:val="20"/>
        </w:rPr>
      </w:pPr>
      <w:r>
        <w:rPr>
          <w:rFonts w:hint="eastAsia" w:asciiTheme="minorEastAsia" w:hAnsiTheme="minorEastAsia" w:cstheme="minorEastAsia"/>
          <w:b/>
          <w:bCs/>
          <w:sz w:val="52"/>
        </w:rPr>
        <w:t>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rPr>
      </w:pPr>
      <w:r>
        <w:rPr>
          <w:rFonts w:hint="eastAsia" w:asciiTheme="minorEastAsia" w:hAnsiTheme="minorEastAsia" w:cstheme="minorEastAsia"/>
          <w:b/>
          <w:bCs/>
          <w:sz w:val="28"/>
          <w:u w:val="thick"/>
        </w:rPr>
        <w:t>2019-7-1 发 布                         2019-7-1实 施</w:t>
      </w:r>
      <w:r>
        <w:rPr>
          <w:rFonts w:hint="eastAsia" w:asciiTheme="minorEastAsia" w:hAnsiTheme="minorEastAsia" w:cstheme="minorEastAsia"/>
          <w:b/>
          <w:bCs/>
          <w:u w:val="thick"/>
        </w:rPr>
        <w:t xml:space="preserve"> </w:t>
      </w:r>
      <w:r>
        <w:rPr>
          <w:rFonts w:hint="eastAsia" w:asciiTheme="minorEastAsia" w:hAnsiTheme="minorEastAsia" w:cstheme="minorEastAsia"/>
          <w:b/>
          <w:bCs/>
          <w:w w:val="99"/>
        </w:rPr>
        <w:t xml:space="preserve"> </w:t>
      </w:r>
    </w:p>
    <w:p>
      <w:pPr>
        <w:tabs>
          <w:tab w:val="left" w:pos="8060"/>
        </w:tabs>
        <w:spacing w:before="218"/>
        <w:jc w:val="center"/>
        <w:rPr>
          <w:rFonts w:asciiTheme="minorEastAsia" w:hAnsiTheme="minorEastAsia" w:cstheme="minorEastAsia"/>
          <w:b/>
          <w:bCs/>
          <w:sz w:val="28"/>
        </w:rPr>
      </w:pPr>
      <w:r>
        <w:rPr>
          <w:rFonts w:hint="eastAsia" w:asciiTheme="minorEastAsia" w:hAnsiTheme="minorEastAsia" w:cstheme="minorEastAsia"/>
          <w:b/>
          <w:bCs/>
          <w:sz w:val="28"/>
        </w:rPr>
        <w:t>鲁山县环境保护局  发布</w:t>
      </w:r>
    </w:p>
    <w:p>
      <w:pPr>
        <w:jc w:val="center"/>
        <w:rPr>
          <w:rFonts w:asciiTheme="minorEastAsia" w:hAnsiTheme="minorEastAsia" w:cstheme="minorEastAsia"/>
          <w:b/>
          <w:bCs/>
          <w:sz w:val="28"/>
        </w:rPr>
        <w:sectPr>
          <w:pgSz w:w="11910" w:h="16840"/>
          <w:pgMar w:top="2098" w:right="1474" w:bottom="1985" w:left="1588" w:header="1440" w:footer="1145" w:gutter="0"/>
          <w:cols w:space="720" w:num="1"/>
        </w:sectPr>
      </w:pPr>
    </w:p>
    <w:p>
      <w:pPr>
        <w:pStyle w:val="3"/>
        <w:spacing w:before="3"/>
        <w:rPr>
          <w:rFonts w:asciiTheme="minorEastAsia" w:hAnsiTheme="minorEastAsia" w:eastAsiaTheme="minorEastAsia" w:cstheme="minorEastAsia"/>
          <w:b/>
          <w:bCs/>
          <w:sz w:val="22"/>
        </w:rPr>
      </w:pPr>
    </w:p>
    <w:p>
      <w:pPr>
        <w:spacing w:before="55"/>
        <w:ind w:left="142"/>
        <w:jc w:val="center"/>
        <w:rPr>
          <w:rFonts w:asciiTheme="minorEastAsia" w:hAnsiTheme="minorEastAsia" w:cstheme="minorEastAsia"/>
          <w:b/>
          <w:bCs/>
          <w:sz w:val="32"/>
        </w:rPr>
      </w:pPr>
      <w:r>
        <w:rPr>
          <w:rFonts w:hint="eastAsia" w:asciiTheme="minorEastAsia" w:hAnsiTheme="minorEastAsia" w:cstheme="minorEastAsia"/>
          <w:b/>
          <w:bCs/>
          <w:sz w:val="32"/>
        </w:rPr>
        <w:t>排污许可证申请补领服务指南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spacing w:before="6"/>
        <w:ind w:firstLine="440" w:firstLineChars="200"/>
        <w:rPr>
          <w:rFonts w:asciiTheme="minorEastAsia" w:hAnsiTheme="minorEastAsia" w:eastAsiaTheme="minorEastAsia" w:cstheme="minorEastAsia"/>
          <w:sz w:val="15"/>
        </w:rPr>
      </w:pPr>
      <w:r>
        <w:rPr>
          <w:rFonts w:ascii="微软雅黑" w:hAnsi="微软雅黑" w:eastAsia="微软雅黑" w:cs="微软雅黑"/>
          <w:sz w:val="22"/>
          <w:szCs w:val="22"/>
        </w:rPr>
        <w:t>11410423005488535R400011600500001</w:t>
      </w: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3"/>
        </w:rPr>
        <w:t>纳入固定污染源排污许可分类管理名录的企业事业单位和其他生产经营者</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sz w:val="15"/>
        </w:rPr>
      </w:pPr>
      <w:r>
        <w:rPr>
          <w:rFonts w:hint="eastAsia" w:asciiTheme="minorEastAsia" w:hAnsiTheme="minorEastAsia" w:eastAsiaTheme="minorEastAsia" w:cstheme="minorEastAsia"/>
          <w:b/>
          <w:bCs/>
          <w:spacing w:val="-2"/>
        </w:rPr>
        <w:t>四、设立依据</w:t>
      </w:r>
    </w:p>
    <w:p>
      <w:pPr>
        <w:pStyle w:val="7"/>
        <w:widowControl/>
        <w:shd w:val="clear" w:color="auto" w:fill="FFFFFF"/>
        <w:ind w:firstLine="384" w:firstLineChars="200"/>
        <w:rPr>
          <w:rFonts w:asciiTheme="minorEastAsia" w:hAnsiTheme="minorEastAsia" w:cstheme="minorEastAsia"/>
          <w:color w:val="000000"/>
          <w:sz w:val="21"/>
          <w:szCs w:val="21"/>
        </w:rPr>
      </w:pPr>
      <w:r>
        <w:rPr>
          <w:rFonts w:hint="eastAsia" w:asciiTheme="minorEastAsia" w:hAnsiTheme="minorEastAsia" w:cstheme="minorEastAsia"/>
          <w:spacing w:val="-9"/>
          <w:sz w:val="21"/>
          <w:szCs w:val="21"/>
        </w:rPr>
        <w:t>《排污许可管理办法（试行）》(环保部令第48号）</w:t>
      </w:r>
      <w:r>
        <w:rPr>
          <w:rStyle w:val="11"/>
          <w:rFonts w:hint="eastAsia" w:asciiTheme="minorEastAsia" w:hAnsiTheme="minorEastAsia" w:cstheme="minorEastAsia"/>
          <w:b w:val="0"/>
          <w:bCs/>
          <w:color w:val="000000"/>
          <w:sz w:val="21"/>
          <w:szCs w:val="21"/>
          <w:shd w:val="clear" w:color="auto" w:fill="FFFFFF"/>
        </w:rPr>
        <w:t>第十条</w:t>
      </w:r>
      <w:r>
        <w:rPr>
          <w:rFonts w:hint="eastAsia" w:asciiTheme="minorEastAsia" w:hAnsiTheme="minorEastAsia" w:cstheme="minorEastAsia"/>
          <w:color w:val="000000"/>
          <w:sz w:val="21"/>
          <w:szCs w:val="21"/>
          <w:shd w:val="clear" w:color="auto" w:fill="FFFFFF"/>
        </w:rPr>
        <w:t> 环境保护部负责建设、运行、维护、管理全国排污许可证管理信息平台。</w:t>
      </w:r>
    </w:p>
    <w:p>
      <w:pPr>
        <w:pStyle w:val="7"/>
        <w:widowControl/>
        <w:shd w:val="clear" w:color="auto" w:fill="FFFFFF"/>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排污许可证的申请、受理、审核、发放、变更、延续、注销、撤销、遗失补办应当在全国排污许可证管理信息平台上进行。排污单位自行监测、执行报告及环境保护主管部门监管执法信息应当在全国排污许可证管理信息平台上记载，并按照本办法规定在全国排污许可证管理信息平台上公开。</w:t>
      </w:r>
    </w:p>
    <w:p>
      <w:pPr>
        <w:pStyle w:val="7"/>
        <w:widowControl/>
        <w:shd w:val="clear" w:color="auto" w:fill="FFFFFF"/>
        <w:rPr>
          <w:rFonts w:asciiTheme="minorEastAsia" w:hAnsiTheme="minorEastAsia" w:cstheme="minorEastAsia"/>
          <w:sz w:val="15"/>
        </w:rPr>
      </w:pPr>
      <w:r>
        <w:rPr>
          <w:rFonts w:hint="eastAsia" w:asciiTheme="minorEastAsia" w:hAnsiTheme="minorEastAsia" w:cstheme="minorEastAsia"/>
          <w:color w:val="000000"/>
          <w:sz w:val="21"/>
          <w:szCs w:val="21"/>
          <w:shd w:val="clear" w:color="auto" w:fill="FFFFFF"/>
        </w:rPr>
        <w:t>　　全国排污许可证管理信息平台中记录的排污许可证相关电子信息与排污许可证正本、副本依法具有同等效力。</w:t>
      </w: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636" w:leftChars="189" w:hanging="239" w:hangingChars="11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ind w:left="567" w:leftChars="189" w:hanging="170" w:hangingChars="114"/>
        <w:rPr>
          <w:rFonts w:asciiTheme="minorEastAsia" w:hAnsiTheme="minorEastAsia" w:eastAsiaTheme="minorEastAsia" w:cstheme="minorEastAsia"/>
          <w:sz w:val="15"/>
        </w:rPr>
      </w:pPr>
    </w:p>
    <w:p>
      <w:pPr>
        <w:pStyle w:val="3"/>
        <w:spacing w:before="7"/>
        <w:ind w:left="636" w:leftChars="189" w:hanging="239" w:hangingChars="114"/>
        <w:rPr>
          <w:rFonts w:asciiTheme="minorEastAsia" w:hAnsiTheme="minorEastAsia" w:eastAsiaTheme="minorEastAsia" w:cstheme="minorEastAsia"/>
          <w:spacing w:val="-3"/>
        </w:rPr>
      </w:pPr>
      <w:r>
        <w:rPr>
          <w:rFonts w:hint="eastAsia" w:asciiTheme="minorEastAsia" w:hAnsiTheme="minorEastAsia" w:eastAsiaTheme="minorEastAsia" w:cstheme="minorEastAsia"/>
          <w:color w:val="000000"/>
          <w:shd w:val="clear" w:color="auto" w:fill="FFFFFF"/>
          <w:lang w:val="en-US"/>
        </w:rPr>
        <w:t>1.已按原排污许可证要求，按时提交执行报告和管理台账。</w:t>
      </w:r>
    </w:p>
    <w:p>
      <w:pPr>
        <w:pStyle w:val="3"/>
        <w:spacing w:before="7"/>
        <w:ind w:left="629" w:leftChars="189" w:hanging="232" w:hangingChars="114"/>
        <w:rPr>
          <w:rFonts w:asciiTheme="minorEastAsia" w:hAnsiTheme="minorEastAsia" w:eastAsiaTheme="minorEastAsia" w:cstheme="minorEastAsia"/>
          <w:spacing w:val="-3"/>
          <w:szCs w:val="22"/>
        </w:rPr>
      </w:pPr>
    </w:p>
    <w:p>
      <w:pPr>
        <w:pStyle w:val="3"/>
        <w:ind w:left="636" w:leftChars="189" w:hanging="239" w:hangingChars="11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ind w:left="567" w:leftChars="189" w:hanging="170" w:hangingChars="114"/>
        <w:rPr>
          <w:rFonts w:asciiTheme="minorEastAsia" w:hAnsiTheme="minorEastAsia" w:eastAsiaTheme="minorEastAsia" w:cstheme="minorEastAsia"/>
          <w:sz w:val="15"/>
        </w:rPr>
      </w:pPr>
    </w:p>
    <w:p>
      <w:pPr>
        <w:pStyle w:val="3"/>
        <w:spacing w:before="7"/>
        <w:ind w:left="636" w:leftChars="189" w:hanging="239" w:hangingChars="114"/>
        <w:rPr>
          <w:rFonts w:asciiTheme="minorEastAsia" w:hAnsiTheme="minorEastAsia" w:eastAsiaTheme="minorEastAsia" w:cstheme="minorEastAsia"/>
          <w:spacing w:val="-3"/>
        </w:rPr>
      </w:pPr>
      <w:r>
        <w:rPr>
          <w:rFonts w:hint="eastAsia" w:asciiTheme="minorEastAsia" w:hAnsiTheme="minorEastAsia" w:eastAsiaTheme="minorEastAsia" w:cstheme="minorEastAsia"/>
          <w:color w:val="000000"/>
          <w:shd w:val="clear" w:color="auto" w:fill="FFFFFF"/>
          <w:lang w:val="en-US"/>
        </w:rPr>
        <w:t>1.</w:t>
      </w:r>
      <w:r>
        <w:rPr>
          <w:rFonts w:hint="eastAsia" w:asciiTheme="minorEastAsia" w:hAnsiTheme="minorEastAsia" w:eastAsiaTheme="minorEastAsia" w:cstheme="minorEastAsia"/>
          <w:color w:val="000000"/>
          <w:shd w:val="clear" w:color="auto" w:fill="FFFFFF"/>
          <w:lang w:val="en-US" w:eastAsia="zh-CN"/>
        </w:rPr>
        <w:t>不</w:t>
      </w:r>
      <w:r>
        <w:rPr>
          <w:rFonts w:hint="eastAsia" w:asciiTheme="minorEastAsia" w:hAnsiTheme="minorEastAsia" w:eastAsiaTheme="minorEastAsia" w:cstheme="minorEastAsia"/>
          <w:color w:val="000000"/>
          <w:shd w:val="clear" w:color="auto" w:fill="FFFFFF"/>
          <w:lang w:val="en-US"/>
        </w:rPr>
        <w:t>按原排污许可证要求，</w:t>
      </w:r>
      <w:r>
        <w:rPr>
          <w:rFonts w:hint="eastAsia" w:asciiTheme="minorEastAsia" w:hAnsiTheme="minorEastAsia" w:eastAsiaTheme="minorEastAsia" w:cstheme="minorEastAsia"/>
          <w:color w:val="000000"/>
          <w:shd w:val="clear" w:color="auto" w:fill="FFFFFF"/>
          <w:lang w:val="en-US" w:eastAsia="zh-CN"/>
        </w:rPr>
        <w:t>不</w:t>
      </w:r>
      <w:r>
        <w:rPr>
          <w:rFonts w:hint="eastAsia" w:asciiTheme="minorEastAsia" w:hAnsiTheme="minorEastAsia" w:eastAsiaTheme="minorEastAsia" w:cstheme="minorEastAsia"/>
          <w:color w:val="000000"/>
          <w:shd w:val="clear" w:color="auto" w:fill="FFFFFF"/>
          <w:lang w:val="en-US"/>
        </w:rPr>
        <w:t>按时提交执行报告和管理台账。</w:t>
      </w:r>
    </w:p>
    <w:p>
      <w:pPr>
        <w:pStyle w:val="13"/>
        <w:tabs>
          <w:tab w:val="left" w:pos="872"/>
        </w:tabs>
        <w:spacing w:before="1"/>
        <w:ind w:left="158" w:leftChars="75" w:firstLine="210" w:firstLineChars="100"/>
        <w:rPr>
          <w:rFonts w:asciiTheme="minorEastAsia" w:hAnsiTheme="minorEastAsia" w:cstheme="minorEastAsia"/>
        </w:rPr>
      </w:pP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left="84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补领排污许可证申请</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由排污单位法定代表人或者主要负责人签字或者盖章的承诺书</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p>
          <w:p>
            <w:pPr>
              <w:pStyle w:val="14"/>
              <w:spacing w:before="1"/>
              <w:ind w:left="143" w:leftChars="68" w:right="253" w:firstLine="149" w:firstLineChars="83"/>
              <w:jc w:val="both"/>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从国家排污许可信息公开系统提交申请后A4纸打印（需盖章）内容真实有效，提供的有虚假者，责任自负</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spacing w:val="-3"/>
        </w:rPr>
        <w:t>行政审批服务中心</w:t>
      </w:r>
      <w:r>
        <w:rPr>
          <w:rFonts w:hint="eastAsia" w:asciiTheme="minorEastAsia" w:hAnsiTheme="minorEastAsia" w:eastAsiaTheme="minorEastAsia" w:cstheme="minorEastAsia"/>
          <w:spacing w:val="-3"/>
          <w:lang w:val="en-US"/>
        </w:rPr>
        <w:t>环保窗口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Style w:val="12"/>
          <w:rFonts w:hint="eastAsia" w:asciiTheme="minorEastAsia" w:hAnsiTheme="minorEastAsia" w:eastAsiaTheme="minorEastAsia" w:cstheme="minorEastAsia"/>
          <w:color w:val="auto"/>
          <w:u w:val="none"/>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p>
    <w:p>
      <w:pPr>
        <w:pStyle w:val="3"/>
        <w:spacing w:line="278" w:lineRule="auto"/>
        <w:ind w:left="415" w:right="408" w:firstLine="283"/>
        <w:jc w:val="left"/>
        <w:rPr>
          <w:rFonts w:hint="eastAsia" w:asciiTheme="minorEastAsia" w:hAnsiTheme="minorEastAsia" w:eastAsiaTheme="minorEastAsia" w:cstheme="minorEastAsia"/>
          <w:color w:val="333333"/>
          <w:lang w:eastAsia="zh-CN"/>
        </w:rPr>
      </w:pPr>
      <w:r>
        <w:rPr>
          <w:rStyle w:val="12"/>
          <w:rFonts w:hint="eastAsia" w:asciiTheme="minorEastAsia" w:hAnsiTheme="minorEastAsia" w:eastAsiaTheme="minorEastAsia" w:cstheme="minorEastAsia"/>
        </w:rPr>
        <w:t>（</w:t>
      </w: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lang w:eastAsia="zh-CN"/>
        </w:rPr>
        <w:t>）</w:t>
      </w:r>
    </w:p>
    <w:p>
      <w:pPr>
        <w:pStyle w:val="3"/>
        <w:spacing w:line="278" w:lineRule="auto"/>
        <w:ind w:left="415" w:right="408" w:firstLine="283"/>
        <w:rPr>
          <w:rFonts w:asciiTheme="minorEastAsia" w:hAnsiTheme="minorEastAsia" w:eastAsiaTheme="minorEastAsia" w:cstheme="minorEastAsia"/>
        </w:rPr>
      </w:pPr>
      <w:r>
        <w:rPr>
          <w:rStyle w:val="12"/>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right="407"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836"/>
        <w:rPr>
          <w:rFonts w:asciiTheme="minorEastAsia" w:hAnsiTheme="minorEastAsia" w:eastAsiaTheme="minorEastAsia" w:cstheme="minorEastAsia"/>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735" w:firstLineChars="350"/>
        <w:rPr>
          <w:rFonts w:asciiTheme="minorEastAsia" w:hAnsiTheme="minorEastAsia" w:eastAsiaTheme="minorEastAsia" w:cstheme="minorEastAsia"/>
        </w:rPr>
      </w:pPr>
    </w:p>
    <w:p>
      <w:pPr>
        <w:pStyle w:val="3"/>
        <w:ind w:firstLine="840" w:firstLineChars="4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ind w:left="836"/>
        <w:rPr>
          <w:rFonts w:asciiTheme="minorEastAsia" w:hAnsiTheme="minorEastAsia" w:eastAsiaTheme="minorEastAsia" w:cstheme="minorEastAsia"/>
        </w:rPr>
      </w:pP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自受理之日起10个工作日。 </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自受理之日起10个工作日。 </w:t>
      </w: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rPr>
          <w:rFonts w:asciiTheme="minorEastAsia" w:hAnsiTheme="minorEastAsia" w:eastAsiaTheme="minorEastAsia" w:cstheme="minorEastAsia"/>
          <w:sz w:val="15"/>
        </w:rPr>
      </w:pPr>
    </w:p>
    <w:p>
      <w:pPr>
        <w:pStyle w:val="3"/>
        <w:spacing w:before="1"/>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十三、结果送达</w:t>
      </w:r>
    </w:p>
    <w:p>
      <w:pPr>
        <w:pStyle w:val="3"/>
        <w:spacing w:before="7"/>
        <w:rPr>
          <w:rFonts w:asciiTheme="minorEastAsia" w:hAnsiTheme="minorEastAsia" w:eastAsiaTheme="minorEastAsia" w:cstheme="minorEastAsia"/>
          <w:sz w:val="15"/>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自受理之日起10个工作日</w:t>
      </w:r>
      <w:r>
        <w:rPr>
          <w:rFonts w:hint="eastAsia" w:asciiTheme="minorEastAsia" w:hAnsiTheme="minorEastAsia" w:eastAsiaTheme="minorEastAsia" w:cstheme="minorEastAsia"/>
          <w:lang w:eastAsia="zh-CN"/>
        </w:rPr>
        <w:t>直接送达</w:t>
      </w:r>
      <w:r>
        <w:rPr>
          <w:rFonts w:hint="eastAsia" w:asciiTheme="minorEastAsia" w:hAnsiTheme="minorEastAsia" w:eastAsiaTheme="minorEastAsia" w:cstheme="minorEastAsia"/>
        </w:rPr>
        <w:t xml:space="preserve">。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rPr>
          <w:rFonts w:asciiTheme="minorEastAsia" w:hAnsiTheme="minorEastAsia" w:eastAsiaTheme="minorEastAsia" w:cstheme="minorEastAsia"/>
          <w:sz w:val="15"/>
        </w:rPr>
      </w:pPr>
    </w:p>
    <w:p>
      <w:pPr>
        <w:pStyle w:val="3"/>
        <w:spacing w:before="1"/>
        <w:ind w:left="139" w:leftChars="66"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（三）申请人不服行政许可决定的，有权在收到行政许可决定之日起60日内向平顶山市市人民政府申请行政复议，或者在6个月内向平顶山市新城区人民法院提起行政诉讼。 </w:t>
      </w:r>
    </w:p>
    <w:p>
      <w:pPr>
        <w:pStyle w:val="3"/>
        <w:spacing w:before="7"/>
        <w:rPr>
          <w:rFonts w:asciiTheme="minorEastAsia" w:hAnsiTheme="minorEastAsia" w:eastAsiaTheme="minorEastAsia" w:cstheme="minorEastAsia"/>
          <w:sz w:val="15"/>
        </w:rPr>
      </w:pPr>
    </w:p>
    <w:p>
      <w:pPr>
        <w:pStyle w:val="3"/>
        <w:ind w:left="6" w:leftChars="-10" w:hanging="27" w:hangingChars="13"/>
        <w:rPr>
          <w:rFonts w:asciiTheme="minorEastAsia" w:hAnsiTheme="minorEastAsia" w:eastAsiaTheme="minorEastAsia" w:cstheme="minorEastAsia"/>
        </w:rPr>
      </w:pPr>
      <w:r>
        <w:rPr>
          <w:rFonts w:hint="eastAsia" w:asciiTheme="minorEastAsia" w:hAnsiTheme="minorEastAsia" w:eastAsiaTheme="minorEastAsia" w:cstheme="minorEastAsia"/>
          <w:b/>
          <w:bCs/>
        </w:rPr>
        <w:t>十五、咨询方式</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行政审批服务中心</w:t>
      </w:r>
      <w:r>
        <w:rPr>
          <w:rFonts w:hint="eastAsia" w:asciiTheme="minorEastAsia" w:hAnsiTheme="minorEastAsia" w:eastAsiaTheme="minorEastAsia" w:cstheme="minorEastAsia"/>
          <w:lang w:val="en-US"/>
        </w:rPr>
        <w:t>环保</w:t>
      </w:r>
      <w:r>
        <w:rPr>
          <w:rFonts w:hint="eastAsia" w:asciiTheme="minorEastAsia" w:hAnsiTheme="minorEastAsia" w:eastAsiaTheme="minorEastAsia" w:cstheme="minorEastAsia"/>
        </w:rPr>
        <w:t xml:space="preserve">窗口 </w:t>
      </w:r>
    </w:p>
    <w:p>
      <w:pPr>
        <w:pStyle w:val="3"/>
        <w:spacing w:before="6"/>
        <w:rPr>
          <w:rFonts w:asciiTheme="minorEastAsia" w:hAnsiTheme="minorEastAsia" w:eastAsiaTheme="minorEastAsia" w:cstheme="minorEastAsia"/>
          <w:sz w:val="15"/>
        </w:rPr>
      </w:pPr>
    </w:p>
    <w:p>
      <w:pPr>
        <w:pStyle w:val="3"/>
        <w:spacing w:before="1"/>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5656567</w:t>
      </w:r>
    </w:p>
    <w:p>
      <w:pPr>
        <w:pStyle w:val="3"/>
        <w:spacing w:before="7"/>
        <w:rPr>
          <w:rFonts w:asciiTheme="minorEastAsia" w:hAnsiTheme="minorEastAsia" w:eastAsiaTheme="minorEastAsia" w:cstheme="minorEastAsia"/>
          <w:sz w:val="15"/>
        </w:rPr>
      </w:pPr>
    </w:p>
    <w:p>
      <w:pPr>
        <w:pStyle w:val="3"/>
        <w:numPr>
          <w:ilvl w:val="0"/>
          <w:numId w:val="5"/>
        </w:numPr>
        <w:spacing w:line="278" w:lineRule="auto"/>
        <w:ind w:left="415" w:right="408" w:firstLine="283"/>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网上咨询 </w:t>
      </w:r>
    </w:p>
    <w:p>
      <w:pPr>
        <w:pStyle w:val="3"/>
        <w:numPr>
          <w:ilvl w:val="0"/>
          <w:numId w:val="5"/>
        </w:numPr>
        <w:spacing w:line="278" w:lineRule="auto"/>
        <w:ind w:left="415" w:right="408" w:firstLine="283"/>
        <w:jc w:val="left"/>
        <w:rPr>
          <w:rFonts w:asciiTheme="minorEastAsia" w:hAnsiTheme="minorEastAsia" w:eastAsiaTheme="minorEastAsia" w:cstheme="minorEastAsia"/>
          <w:color w:val="333333"/>
        </w:rPr>
      </w:pPr>
      <w:r>
        <w:rPr>
          <w:rStyle w:val="12"/>
          <w:rFonts w:hint="eastAsia" w:asciiTheme="minorEastAsia" w:hAnsiTheme="minorEastAsia" w:eastAsiaTheme="minorEastAsia" w:cstheme="minorEastAsia"/>
        </w:rPr>
        <w:t>http://pdsls.hnzwfw.gov.cn</w:t>
      </w:r>
    </w:p>
    <w:p>
      <w:pPr>
        <w:pStyle w:val="3"/>
        <w:spacing w:line="417" w:lineRule="auto"/>
        <w:ind w:left="695" w:leftChars="319" w:right="59" w:hanging="25" w:hangingChars="12"/>
        <w:rPr>
          <w:rFonts w:asciiTheme="minorEastAsia" w:hAnsiTheme="minorEastAsia" w:eastAsiaTheme="minorEastAsia" w:cstheme="minorEastAsia"/>
        </w:rPr>
      </w:pPr>
    </w:p>
    <w:p>
      <w:pPr>
        <w:pStyle w:val="3"/>
        <w:spacing w:line="417" w:lineRule="auto"/>
        <w:ind w:left="695" w:leftChars="319" w:right="59" w:hanging="25" w:hangingChars="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rPr>
          <w:rFonts w:asciiTheme="minorEastAsia" w:hAnsiTheme="minorEastAsia" w:eastAsiaTheme="minorEastAsia" w:cstheme="minorEastAsia"/>
          <w:sz w:val="15"/>
        </w:rPr>
      </w:pPr>
    </w:p>
    <w:p>
      <w:pPr>
        <w:pStyle w:val="3"/>
        <w:spacing w:before="1"/>
        <w:ind w:left="558"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 xml:space="preserve">政务服务中心督查科 </w:t>
      </w:r>
    </w:p>
    <w:p>
      <w:pPr>
        <w:pStyle w:val="3"/>
        <w:spacing w:before="6"/>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行政审批服务中心督查科0375-</w:t>
      </w:r>
      <w:r>
        <w:rPr>
          <w:rFonts w:hint="eastAsia" w:asciiTheme="minorEastAsia" w:hAnsiTheme="minorEastAsia" w:eastAsiaTheme="minorEastAsia" w:cstheme="minorEastAsia"/>
          <w:lang w:val="en-US"/>
        </w:rPr>
        <w:t>7172625</w:t>
      </w:r>
      <w:r>
        <w:rPr>
          <w:rFonts w:hint="eastAsia" w:asciiTheme="minorEastAsia" w:hAnsiTheme="minorEastAsia" w:eastAsiaTheme="minorEastAsia" w:cstheme="minorEastAsia"/>
        </w:rPr>
        <w:t xml:space="preserve"> </w:t>
      </w:r>
    </w:p>
    <w:p>
      <w:pPr>
        <w:pStyle w:val="3"/>
        <w:ind w:left="553" w:firstLine="210" w:firstLineChars="100"/>
        <w:rPr>
          <w:rFonts w:asciiTheme="minorEastAsia" w:hAnsiTheme="minorEastAsia" w:eastAsiaTheme="minorEastAsia" w:cstheme="minorEastAsia"/>
        </w:rPr>
      </w:pPr>
    </w:p>
    <w:p>
      <w:pPr>
        <w:pStyle w:val="3"/>
        <w:spacing w:before="6"/>
        <w:rPr>
          <w:rFonts w:asciiTheme="minorEastAsia" w:hAnsiTheme="minorEastAsia" w:eastAsiaTheme="minorEastAsia" w:cstheme="minorEastAsia"/>
          <w:sz w:val="15"/>
        </w:rPr>
      </w:pPr>
    </w:p>
    <w:p>
      <w:pPr>
        <w:pStyle w:val="3"/>
        <w:spacing w:line="417" w:lineRule="auto"/>
        <w:ind w:left="105" w:leftChars="50" w:right="59"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630" w:leftChars="300" w:firstLine="105" w:firstLineChars="50"/>
        <w:rPr>
          <w:rFonts w:asciiTheme="minorEastAsia" w:hAnsiTheme="minorEastAsia" w:eastAsiaTheme="minorEastAsia" w:cstheme="minorEastAsia"/>
        </w:rPr>
      </w:pP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rPr>
          <w:rFonts w:asciiTheme="minorEastAsia" w:hAnsiTheme="minorEastAsia" w:eastAsiaTheme="minorEastAsia" w:cstheme="minorEastAsia"/>
          <w:sz w:val="15"/>
        </w:rPr>
      </w:pPr>
    </w:p>
    <w:p>
      <w:pPr>
        <w:pStyle w:val="3"/>
        <w:adjustRightInd w:val="0"/>
        <w:snapToGrid w:val="0"/>
        <w:ind w:firstLine="714" w:firstLineChars="3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firstLine="510" w:firstLineChars="2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firstLine="714" w:firstLineChars="350"/>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firstLine="527" w:firstLineChars="250"/>
        <w:rPr>
          <w:rFonts w:asciiTheme="minorEastAsia" w:hAnsiTheme="minorEastAsia" w:eastAsiaTheme="minorEastAsia" w:cstheme="minorEastAsia"/>
          <w:b/>
          <w:bCs/>
        </w:rPr>
      </w:pPr>
    </w:p>
    <w:p>
      <w:pPr>
        <w:pStyle w:val="3"/>
        <w:adjustRightInd w:val="0"/>
        <w:snapToGrid w:val="0"/>
        <w:rPr>
          <w:rFonts w:asciiTheme="minorEastAsia" w:hAnsiTheme="minorEastAsia" w:eastAsiaTheme="minorEastAsia" w:cstheme="minorEastAsia"/>
        </w:rPr>
      </w:pPr>
      <w:r>
        <w:rPr>
          <w:rFonts w:hint="eastAsia" w:asciiTheme="minorEastAsia" w:hAnsiTheme="minorEastAsia" w:eastAsiaTheme="minorEastAsia" w:cstheme="minorEastAsia"/>
          <w:b/>
          <w:bCs/>
        </w:rPr>
        <w:t>十八、办理进程和结果查询</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rPr>
          <w:rFonts w:asciiTheme="minorEastAsia" w:hAnsiTheme="minorEastAsia" w:eastAsiaTheme="minorEastAsia" w:cstheme="minorEastAsia"/>
          <w:sz w:val="15"/>
        </w:rPr>
      </w:pPr>
    </w:p>
    <w:p>
      <w:pPr>
        <w:tabs>
          <w:tab w:val="left" w:pos="768"/>
        </w:tabs>
        <w:ind w:firstLine="510" w:firstLineChars="250"/>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ind w:firstLine="510"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spacing w:val="-3"/>
          <w:lang w:val="en-US"/>
        </w:rPr>
        <w:t>鲁山县</w:t>
      </w:r>
      <w:r>
        <w:rPr>
          <w:rFonts w:hint="eastAsia" w:asciiTheme="minorEastAsia" w:hAnsiTheme="minorEastAsia" w:eastAsiaTheme="minorEastAsia" w:cstheme="minorEastAsia"/>
          <w:spacing w:val="-3"/>
        </w:rPr>
        <w:t>行政服务中心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val="en-US" w:eastAsia="zh-CN"/>
        </w:rPr>
        <w:t>一楼综合</w:t>
      </w:r>
      <w:r>
        <w:rPr>
          <w:rFonts w:hint="eastAsia" w:asciiTheme="minorEastAsia" w:hAnsiTheme="minorEastAsia" w:eastAsiaTheme="minorEastAsia" w:cstheme="minorEastAsia"/>
          <w:lang w:val="en-US"/>
        </w:rPr>
        <w:t>窗口</w:t>
      </w:r>
    </w:p>
    <w:p>
      <w:pPr>
        <w:pStyle w:val="3"/>
        <w:adjustRightInd w:val="0"/>
        <w:snapToGrid w:val="0"/>
        <w:rPr>
          <w:rFonts w:asciiTheme="minorEastAsia" w:hAnsiTheme="minorEastAsia" w:eastAsiaTheme="minorEastAsia" w:cstheme="minorEastAsia"/>
          <w:sz w:val="15"/>
        </w:rPr>
      </w:pPr>
    </w:p>
    <w:p>
      <w:pPr>
        <w:tabs>
          <w:tab w:val="left" w:pos="767"/>
        </w:tabs>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ind w:firstLine="525"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ind w:firstLine="525" w:firstLineChars="250"/>
        <w:rPr>
          <w:rFonts w:asciiTheme="minorEastAsia" w:hAnsiTheme="minorEastAsia" w:eastAsiaTheme="minorEastAsia" w:cstheme="minorEastAsia"/>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adjustRightInd w:val="0"/>
        <w:snapToGrid w:val="0"/>
        <w:ind w:left="315" w:leftChars="150" w:firstLine="105" w:firstLineChars="50"/>
        <w:rPr>
          <w:rFonts w:asciiTheme="minorEastAsia" w:hAnsiTheme="minorEastAsia" w:eastAsiaTheme="minorEastAsia" w:cstheme="minorEastAsia"/>
        </w:rPr>
      </w:pPr>
    </w:p>
    <w:p>
      <w:pPr>
        <w:pStyle w:val="3"/>
        <w:adjustRightInd w:val="0"/>
        <w:snapToGrid w:val="0"/>
        <w:ind w:left="315" w:leftChars="15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rPr>
          <w:rFonts w:asciiTheme="minorEastAsia" w:hAnsiTheme="minorEastAsia" w:eastAsiaTheme="minorEastAsia" w:cstheme="minorEastAsia"/>
          <w:sz w:val="15"/>
        </w:rPr>
      </w:pPr>
    </w:p>
    <w:p>
      <w:pPr>
        <w:tabs>
          <w:tab w:val="left" w:pos="1049"/>
        </w:tabs>
        <w:ind w:firstLine="510" w:firstLineChars="250"/>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10"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spacing w:val="-3"/>
          <w:lang w:val="en-US"/>
        </w:rPr>
        <w:t>鲁山县</w:t>
      </w:r>
      <w:r>
        <w:rPr>
          <w:rFonts w:hint="eastAsia" w:asciiTheme="minorEastAsia" w:hAnsiTheme="minorEastAsia" w:eastAsiaTheme="minorEastAsia" w:cstheme="minorEastAsia"/>
          <w:spacing w:val="-3"/>
        </w:rPr>
        <w:t>行政服务中心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val="en-US" w:eastAsia="zh-CN"/>
        </w:rPr>
        <w:t>一楼综合</w:t>
      </w:r>
      <w:r>
        <w:rPr>
          <w:rFonts w:hint="eastAsia" w:asciiTheme="minorEastAsia" w:hAnsiTheme="minorEastAsia" w:eastAsiaTheme="minorEastAsia" w:cstheme="minorEastAsia"/>
          <w:lang w:val="en-US"/>
        </w:rPr>
        <w:t>窗口</w:t>
      </w:r>
    </w:p>
    <w:p>
      <w:pPr>
        <w:pStyle w:val="3"/>
        <w:adjustRightInd w:val="0"/>
        <w:snapToGrid w:val="0"/>
        <w:rPr>
          <w:rFonts w:asciiTheme="minorEastAsia" w:hAnsiTheme="minorEastAsia" w:eastAsiaTheme="minorEastAsia" w:cstheme="minorEastAsia"/>
          <w:sz w:val="15"/>
        </w:rPr>
      </w:pPr>
    </w:p>
    <w:p>
      <w:pPr>
        <w:pStyle w:val="13"/>
        <w:tabs>
          <w:tab w:val="left" w:pos="567"/>
        </w:tabs>
        <w:adjustRightInd w:val="0"/>
        <w:snapToGrid w:val="0"/>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25"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rPr>
          <w:rFonts w:asciiTheme="minorEastAsia" w:hAnsiTheme="minorEastAsia" w:eastAsiaTheme="minorEastAsia" w:cstheme="minorEastAsia"/>
          <w:sz w:val="15"/>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420" w:leftChars="200"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4924425" cy="6953250"/>
            <wp:effectExtent l="0" t="0" r="9525"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noChangeArrowheads="1"/>
                    </pic:cNvPicPr>
                  </pic:nvPicPr>
                  <pic:blipFill>
                    <a:blip r:embed="rId16" cstate="print"/>
                    <a:srcRect/>
                    <a:stretch>
                      <a:fillRect/>
                    </a:stretch>
                  </pic:blipFill>
                  <pic:spPr>
                    <a:xfrm>
                      <a:off x="0" y="0"/>
                      <a:ext cx="4924425" cy="6953250"/>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附件1：排污许可证申请补领办事流程图（网上办理）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6238875" cy="57816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8" cstate="print"/>
                    <a:srcRect/>
                    <a:stretch>
                      <a:fillRect/>
                    </a:stretch>
                  </pic:blipFill>
                  <pic:spPr>
                    <a:xfrm>
                      <a:off x="0" y="0"/>
                      <a:ext cx="6238875" cy="5781675"/>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1.补领排污许可证申请未加盖公章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2.未提交由排污单位法定代表人或者主要负责人签字或者盖章的承诺书</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答：承诺10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ind w:left="4073"/>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考</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文</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献</w:t>
      </w:r>
    </w:p>
    <w:p>
      <w:pPr>
        <w:pStyle w:val="3"/>
        <w:spacing w:before="12"/>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34" o:spid="_x0000_s1034" o:spt="20" style="position:absolute;left:0pt;margin-left:203.9pt;margin-top:13.8pt;height:0pt;width:173.4pt;mso-position-horizontal-relative:page;mso-wrap-distance-bottom:0pt;mso-wrap-distance-top:0pt;z-index:-251648000;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oGLtb9wBAACaAwAA&#10;DgAAAAAAAAABACAAAAAnAQAAZHJzL2Uyb0RvYy54bWxQSwUGAAAAAAYABgBZAQAAdQUAAAAA&#10;">
            <v:path arrowok="t"/>
            <v:fill focussize="0,0"/>
            <v:stroke weight="0.422362204724409pt"/>
            <v:imagedata o:title=""/>
            <o:lock v:ext="edit"/>
            <w10:wrap type="topAndBottom"/>
          </v:line>
        </w:pict>
      </w: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pStyle w:val="3"/>
        <w:jc w:val="right"/>
        <w:rPr>
          <w:rFonts w:asciiTheme="minorEastAsia" w:hAnsiTheme="minorEastAsia" w:eastAsiaTheme="minorEastAsia" w:cstheme="minorEastAsia"/>
          <w:b/>
          <w:bCs/>
          <w:sz w:val="28"/>
          <w:szCs w:val="28"/>
        </w:rPr>
      </w:pPr>
      <w:r>
        <w:rPr>
          <w:rFonts w:hint="eastAsia" w:ascii="黑体" w:hAnsi="黑体" w:eastAsia="黑体" w:cs="黑体"/>
          <w:sz w:val="28"/>
          <w:szCs w:val="28"/>
          <w:lang w:val="en-US"/>
        </w:rPr>
        <w:t>FWZN-</w:t>
      </w:r>
      <w:r>
        <w:rPr>
          <w:rFonts w:ascii="微软雅黑" w:hAnsi="微软雅黑" w:eastAsia="微软雅黑" w:cs="微软雅黑"/>
          <w:sz w:val="28"/>
          <w:szCs w:val="28"/>
        </w:rPr>
        <w:t>11410423005488535R400011600500004</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spacing w:before="12"/>
        <w:rPr>
          <w:rFonts w:asciiTheme="minorEastAsia" w:hAnsiTheme="minorEastAsia" w:eastAsiaTheme="minorEastAsia" w:cstheme="minorEastAsia"/>
          <w:b/>
          <w:bCs/>
          <w:sz w:val="22"/>
        </w:rPr>
      </w:pPr>
    </w:p>
    <w:p>
      <w:pPr>
        <w:spacing w:before="28" w:line="336" w:lineRule="auto"/>
        <w:ind w:right="1968"/>
        <w:jc w:val="center"/>
        <w:rPr>
          <w:rFonts w:asciiTheme="minorEastAsia" w:hAnsiTheme="minorEastAsia" w:cstheme="minorEastAsia"/>
          <w:b/>
          <w:bCs/>
          <w:sz w:val="52"/>
        </w:rPr>
      </w:pPr>
    </w:p>
    <w:p>
      <w:pPr>
        <w:spacing w:before="28" w:line="336" w:lineRule="auto"/>
        <w:ind w:right="-83"/>
        <w:jc w:val="center"/>
        <w:rPr>
          <w:rFonts w:asciiTheme="minorEastAsia" w:hAnsiTheme="minorEastAsia" w:cstheme="minorEastAsia"/>
          <w:b/>
          <w:bCs/>
          <w:sz w:val="52"/>
        </w:rPr>
      </w:pPr>
      <w:r>
        <w:rPr>
          <w:rFonts w:hint="eastAsia" w:asciiTheme="minorEastAsia" w:hAnsiTheme="minorEastAsia" w:cstheme="minorEastAsia"/>
          <w:b/>
          <w:bCs/>
          <w:sz w:val="52"/>
        </w:rPr>
        <w:t>排污许可证新申请</w:t>
      </w:r>
    </w:p>
    <w:p>
      <w:pPr>
        <w:spacing w:before="28" w:line="336" w:lineRule="auto"/>
        <w:ind w:right="-83"/>
        <w:jc w:val="center"/>
        <w:rPr>
          <w:rFonts w:asciiTheme="minorEastAsia" w:hAnsiTheme="minorEastAsia" w:cstheme="minorEastAsia"/>
          <w:b/>
          <w:bCs/>
          <w:sz w:val="20"/>
        </w:rPr>
      </w:pPr>
      <w:r>
        <w:rPr>
          <w:rFonts w:hint="eastAsia" w:asciiTheme="minorEastAsia" w:hAnsiTheme="minorEastAsia" w:cstheme="minorEastAsia"/>
          <w:b/>
          <w:bCs/>
          <w:sz w:val="52"/>
        </w:rPr>
        <w:t>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rPr>
      </w:pPr>
      <w:r>
        <w:rPr>
          <w:rFonts w:hint="eastAsia" w:asciiTheme="minorEastAsia" w:hAnsiTheme="minorEastAsia" w:cstheme="minorEastAsia"/>
          <w:b/>
          <w:bCs/>
          <w:sz w:val="28"/>
          <w:u w:val="thick"/>
        </w:rPr>
        <w:t>2019-7-1发 布                         2019-7-1 实 施</w:t>
      </w:r>
      <w:r>
        <w:rPr>
          <w:rFonts w:hint="eastAsia" w:asciiTheme="minorEastAsia" w:hAnsiTheme="minorEastAsia" w:cstheme="minorEastAsia"/>
          <w:b/>
          <w:bCs/>
          <w:u w:val="thick"/>
        </w:rPr>
        <w:t xml:space="preserve"> </w:t>
      </w:r>
      <w:r>
        <w:rPr>
          <w:rFonts w:hint="eastAsia" w:asciiTheme="minorEastAsia" w:hAnsiTheme="minorEastAsia" w:cstheme="minorEastAsia"/>
          <w:b/>
          <w:bCs/>
          <w:w w:val="99"/>
        </w:rPr>
        <w:t xml:space="preserve"> </w:t>
      </w:r>
    </w:p>
    <w:p>
      <w:pPr>
        <w:tabs>
          <w:tab w:val="left" w:pos="8060"/>
        </w:tabs>
        <w:spacing w:before="218"/>
        <w:jc w:val="center"/>
        <w:rPr>
          <w:rFonts w:asciiTheme="minorEastAsia" w:hAnsiTheme="minorEastAsia" w:cstheme="minorEastAsia"/>
          <w:b/>
          <w:bCs/>
          <w:sz w:val="28"/>
        </w:rPr>
      </w:pPr>
      <w:r>
        <w:rPr>
          <w:rFonts w:hint="eastAsia" w:asciiTheme="minorEastAsia" w:hAnsiTheme="minorEastAsia" w:cstheme="minorEastAsia"/>
          <w:b/>
          <w:bCs/>
          <w:sz w:val="28"/>
        </w:rPr>
        <w:t>鲁山县环境保护局  发布</w:t>
      </w:r>
    </w:p>
    <w:p>
      <w:pPr>
        <w:jc w:val="center"/>
        <w:rPr>
          <w:rFonts w:asciiTheme="minorEastAsia" w:hAnsiTheme="minorEastAsia" w:cstheme="minorEastAsia"/>
          <w:b/>
          <w:bCs/>
          <w:sz w:val="28"/>
        </w:rPr>
        <w:sectPr>
          <w:pgSz w:w="11910" w:h="16840"/>
          <w:pgMar w:top="2098" w:right="1474" w:bottom="1985" w:left="1588" w:header="1440" w:footer="1145" w:gutter="0"/>
          <w:cols w:space="720" w:num="1"/>
        </w:sectPr>
      </w:pPr>
    </w:p>
    <w:p>
      <w:pPr>
        <w:pStyle w:val="3"/>
        <w:spacing w:before="3"/>
        <w:rPr>
          <w:rFonts w:asciiTheme="minorEastAsia" w:hAnsiTheme="minorEastAsia" w:eastAsiaTheme="minorEastAsia" w:cstheme="minorEastAsia"/>
          <w:b/>
          <w:bCs/>
          <w:sz w:val="22"/>
        </w:rPr>
      </w:pPr>
    </w:p>
    <w:p>
      <w:pPr>
        <w:spacing w:before="55"/>
        <w:ind w:left="142"/>
        <w:jc w:val="center"/>
        <w:rPr>
          <w:rFonts w:asciiTheme="minorEastAsia" w:hAnsiTheme="minorEastAsia" w:cstheme="minorEastAsia"/>
          <w:b/>
          <w:bCs/>
          <w:sz w:val="32"/>
        </w:rPr>
      </w:pPr>
      <w:r>
        <w:rPr>
          <w:rFonts w:hint="eastAsia" w:asciiTheme="minorEastAsia" w:hAnsiTheme="minorEastAsia" w:cstheme="minorEastAsia"/>
          <w:b/>
          <w:bCs/>
          <w:sz w:val="32"/>
        </w:rPr>
        <w:t>排污许可证新申请服务指南</w:t>
      </w: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spacing w:before="6"/>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11410423005488535R400011600500004</w:t>
      </w: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3"/>
        </w:rPr>
        <w:t>纳入固定污染源排污许可分类管理名录的企业事业单位和其他生产经营者</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rPr>
      </w:pPr>
    </w:p>
    <w:p>
      <w:pPr>
        <w:pStyle w:val="3"/>
        <w:spacing w:before="7"/>
        <w:ind w:firstLine="422" w:firstLineChars="220"/>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w:t>
      </w:r>
      <w:r>
        <w:rPr>
          <w:rFonts w:hint="eastAsia" w:asciiTheme="minorEastAsia" w:hAnsiTheme="minorEastAsia" w:eastAsiaTheme="minorEastAsia" w:cstheme="minorEastAsia"/>
          <w:spacing w:val="-9"/>
          <w:lang w:val="en-US"/>
        </w:rPr>
        <w:t>一</w:t>
      </w:r>
      <w:r>
        <w:rPr>
          <w:rFonts w:hint="eastAsia" w:asciiTheme="minorEastAsia" w:hAnsiTheme="minorEastAsia" w:eastAsiaTheme="minorEastAsia" w:cstheme="minorEastAsia"/>
          <w:spacing w:val="-9"/>
        </w:rPr>
        <w:t>）《中华人民共和国环境保护法》第四十五条 国家依照法律规定实行排污许可管理制度。实行排污许可管理的企业事业单位和其他生产经营者应当按照排污许可证的要求排放污染物；未取得排污许可证的，不得排放污染物。</w:t>
      </w:r>
    </w:p>
    <w:p>
      <w:pPr>
        <w:pStyle w:val="3"/>
        <w:spacing w:before="7"/>
        <w:ind w:firstLine="422" w:firstLineChars="220"/>
        <w:rPr>
          <w:rFonts w:asciiTheme="minorEastAsia" w:hAnsiTheme="minorEastAsia" w:eastAsiaTheme="minorEastAsia" w:cstheme="minorEastAsia"/>
          <w:spacing w:val="-9"/>
        </w:rPr>
      </w:pPr>
    </w:p>
    <w:p>
      <w:pPr>
        <w:pStyle w:val="3"/>
        <w:spacing w:before="7"/>
        <w:ind w:firstLine="422" w:firstLineChars="220"/>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w:t>
      </w:r>
      <w:r>
        <w:rPr>
          <w:rFonts w:hint="eastAsia" w:asciiTheme="minorEastAsia" w:hAnsiTheme="minorEastAsia" w:eastAsiaTheme="minorEastAsia" w:cstheme="minorEastAsia"/>
          <w:spacing w:val="-9"/>
          <w:lang w:val="en-US"/>
        </w:rPr>
        <w:t>二</w:t>
      </w:r>
      <w:r>
        <w:rPr>
          <w:rFonts w:hint="eastAsia" w:asciiTheme="minorEastAsia" w:hAnsiTheme="minorEastAsia" w:eastAsiaTheme="minorEastAsia" w:cstheme="minorEastAsia"/>
          <w:spacing w:val="-9"/>
        </w:rPr>
        <w:t>）《中华人民共和国水污染防治法》第二十一条 直接或者间接向水体排放工业废水和医疗污水以及其他按照规定应当取得排污许可证方可排放的废水、污水的企业事业单位和其他生产经营者，应当取得排污许可证；城镇污水集中处理设施的运营单位，也应当取得排污许可证。排污许可证应当明确排放水污染物的种类、浓度、总量和排放去向等要求。禁止企业事业单位和其他生产经营者无排污许可证或者违反排污许可证的规定向水体排放前款规定的废水、污水。</w:t>
      </w:r>
    </w:p>
    <w:p>
      <w:pPr>
        <w:pStyle w:val="3"/>
        <w:spacing w:before="7"/>
        <w:ind w:firstLine="422" w:firstLineChars="220"/>
        <w:rPr>
          <w:rFonts w:asciiTheme="minorEastAsia" w:hAnsiTheme="minorEastAsia" w:eastAsiaTheme="minorEastAsia" w:cstheme="minorEastAsia"/>
          <w:spacing w:val="-9"/>
        </w:rPr>
      </w:pPr>
    </w:p>
    <w:p>
      <w:pPr>
        <w:pStyle w:val="3"/>
        <w:spacing w:before="7"/>
        <w:ind w:firstLine="422" w:firstLineChars="220"/>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w:t>
      </w:r>
      <w:r>
        <w:rPr>
          <w:rFonts w:hint="eastAsia" w:asciiTheme="minorEastAsia" w:hAnsiTheme="minorEastAsia" w:eastAsiaTheme="minorEastAsia" w:cstheme="minorEastAsia"/>
          <w:spacing w:val="-9"/>
          <w:lang w:val="en-US"/>
        </w:rPr>
        <w:t>三</w:t>
      </w:r>
      <w:r>
        <w:rPr>
          <w:rFonts w:hint="eastAsia" w:asciiTheme="minorEastAsia" w:hAnsiTheme="minorEastAsia" w:eastAsiaTheme="minorEastAsia" w:cstheme="minorEastAsia"/>
          <w:spacing w:val="-9"/>
        </w:rPr>
        <w:t>）《中华人民共和国大气污染防治法》第十九条 排放工业废气或者本法第七十八条规定名录中所列有毒有害大气污染物的企业事业单位、集中供热设施的燃煤热源生产运营单位以及其他依法实行排污许可管理的单位，应当取得排污许可证。</w:t>
      </w:r>
    </w:p>
    <w:p>
      <w:pPr>
        <w:pStyle w:val="3"/>
        <w:spacing w:before="7"/>
        <w:ind w:firstLine="422" w:firstLineChars="220"/>
        <w:rPr>
          <w:rFonts w:asciiTheme="minorEastAsia" w:hAnsiTheme="minorEastAsia" w:eastAsiaTheme="minorEastAsia" w:cstheme="minorEastAsia"/>
          <w:spacing w:val="-9"/>
        </w:rPr>
      </w:pPr>
    </w:p>
    <w:p>
      <w:pPr>
        <w:pStyle w:val="3"/>
        <w:numPr>
          <w:ilvl w:val="0"/>
          <w:numId w:val="6"/>
        </w:numPr>
        <w:spacing w:before="7"/>
        <w:ind w:firstLine="422" w:firstLineChars="220"/>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《国务院办公厅关于印发控制污染物排放许可制实施方案的通知》（国办发[2016]81号）和《排污许可管理办法（试行）》(环保部令第48号）作出的具体事项规定。</w:t>
      </w:r>
    </w:p>
    <w:p>
      <w:pPr>
        <w:pStyle w:val="3"/>
        <w:spacing w:before="7"/>
        <w:ind w:left="462" w:leftChars="220"/>
        <w:rPr>
          <w:rFonts w:asciiTheme="minorEastAsia" w:hAnsiTheme="minorEastAsia" w:eastAsiaTheme="minorEastAsia" w:cstheme="minorEastAsia"/>
          <w:spacing w:val="-9"/>
        </w:rPr>
      </w:pPr>
    </w:p>
    <w:p>
      <w:pPr>
        <w:pStyle w:val="3"/>
        <w:spacing w:before="7"/>
        <w:ind w:firstLine="422" w:firstLineChars="220"/>
        <w:rPr>
          <w:rFonts w:asciiTheme="minorEastAsia" w:hAnsiTheme="minorEastAsia" w:eastAsiaTheme="minorEastAsia" w:cstheme="minorEastAsia"/>
          <w:spacing w:val="-9"/>
          <w:lang w:val="en-US"/>
        </w:rPr>
      </w:pPr>
      <w:r>
        <w:rPr>
          <w:rFonts w:hint="eastAsia" w:asciiTheme="minorEastAsia" w:hAnsiTheme="minorEastAsia" w:eastAsiaTheme="minorEastAsia" w:cstheme="minorEastAsia"/>
          <w:spacing w:val="-9"/>
        </w:rPr>
        <w:t>（</w:t>
      </w:r>
      <w:r>
        <w:rPr>
          <w:rFonts w:hint="eastAsia" w:asciiTheme="minorEastAsia" w:hAnsiTheme="minorEastAsia" w:eastAsiaTheme="minorEastAsia" w:cstheme="minorEastAsia"/>
          <w:spacing w:val="-9"/>
          <w:lang w:val="en-US"/>
        </w:rPr>
        <w:t>五</w:t>
      </w:r>
      <w:r>
        <w:rPr>
          <w:rFonts w:hint="eastAsia" w:asciiTheme="minorEastAsia" w:hAnsiTheme="minorEastAsia" w:eastAsiaTheme="minorEastAsia" w:cstheme="minorEastAsia"/>
          <w:spacing w:val="-9"/>
        </w:rPr>
        <w:t>）《</w:t>
      </w:r>
      <w:r>
        <w:rPr>
          <w:rFonts w:hint="eastAsia" w:asciiTheme="minorEastAsia" w:hAnsiTheme="minorEastAsia" w:eastAsiaTheme="minorEastAsia" w:cstheme="minorEastAsia"/>
          <w:spacing w:val="-9"/>
          <w:lang w:val="en-US"/>
        </w:rPr>
        <w:t>固体污染源排污许可分类管理名录</w:t>
      </w:r>
      <w:r>
        <w:rPr>
          <w:rFonts w:hint="eastAsia" w:asciiTheme="minorEastAsia" w:hAnsiTheme="minorEastAsia" w:eastAsiaTheme="minorEastAsia" w:cstheme="minorEastAsia"/>
          <w:spacing w:val="-9"/>
        </w:rPr>
        <w:t>》</w:t>
      </w:r>
      <w:r>
        <w:rPr>
          <w:rFonts w:hint="eastAsia" w:asciiTheme="minorEastAsia" w:hAnsiTheme="minorEastAsia" w:eastAsiaTheme="minorEastAsia" w:cstheme="minorEastAsia"/>
          <w:spacing w:val="-9"/>
          <w:lang w:val="en-US"/>
        </w:rPr>
        <w:t>（2017年版）中属于该年份应发证的</w:t>
      </w:r>
      <w:r>
        <w:rPr>
          <w:rFonts w:hint="eastAsia" w:asciiTheme="minorEastAsia" w:hAnsiTheme="minorEastAsia" w:eastAsiaTheme="minorEastAsia" w:cstheme="minorEastAsia"/>
          <w:spacing w:val="-3"/>
        </w:rPr>
        <w:t>企业事业单位和其他生产经营者</w:t>
      </w:r>
    </w:p>
    <w:p>
      <w:pPr>
        <w:pStyle w:val="3"/>
        <w:spacing w:before="7"/>
        <w:ind w:left="540" w:leftChars="257"/>
        <w:rPr>
          <w:rFonts w:asciiTheme="minorEastAsia" w:hAnsiTheme="minorEastAsia" w:eastAsiaTheme="minorEastAsia" w:cstheme="minorEastAsia"/>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sz w:val="15"/>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spacing w:before="7"/>
        <w:ind w:firstLine="420" w:firstLineChars="200"/>
        <w:rPr>
          <w:rFonts w:asciiTheme="minorEastAsia" w:hAnsiTheme="minorEastAsia" w:eastAsiaTheme="minorEastAsia" w:cstheme="minorEastAsia"/>
          <w:sz w:val="15"/>
          <w:lang w:val="en-US"/>
        </w:rPr>
      </w:pPr>
      <w:r>
        <w:rPr>
          <w:rFonts w:hint="eastAsia" w:asciiTheme="minorEastAsia" w:hAnsiTheme="minorEastAsia" w:eastAsiaTheme="minorEastAsia" w:cstheme="minorEastAsia"/>
          <w:lang w:val="en-US"/>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218" w:leftChars="104" w:firstLine="207" w:firstLineChars="9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ind w:left="218" w:leftChars="104" w:firstLine="148" w:firstLineChars="99"/>
        <w:rPr>
          <w:rFonts w:asciiTheme="minorEastAsia" w:hAnsiTheme="minorEastAsia" w:eastAsiaTheme="minorEastAsia" w:cstheme="minorEastAsia"/>
          <w:sz w:val="15"/>
        </w:rPr>
      </w:pPr>
    </w:p>
    <w:p>
      <w:pPr>
        <w:pStyle w:val="7"/>
        <w:widowControl/>
        <w:shd w:val="clear" w:color="auto" w:fill="FFFFFF"/>
        <w:ind w:left="218" w:leftChars="104" w:firstLine="417" w:firstLineChars="199"/>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1.依法取得建设项目环境影响评价文件审批意见，或者按照有关规定经地方人民政府依法处理、整顿规范并符合要求的相关证明材料；</w:t>
      </w:r>
    </w:p>
    <w:p>
      <w:pPr>
        <w:pStyle w:val="7"/>
        <w:widowControl/>
        <w:shd w:val="clear" w:color="auto" w:fill="FFFFFF"/>
        <w:ind w:left="218" w:leftChars="104" w:firstLine="207" w:firstLineChars="99"/>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2.采用的污染防治设施或者措施有能力达到许可排放浓度要求；</w:t>
      </w:r>
    </w:p>
    <w:p>
      <w:pPr>
        <w:pStyle w:val="7"/>
        <w:widowControl/>
        <w:shd w:val="clear" w:color="auto" w:fill="FFFFFF"/>
        <w:ind w:left="218" w:leftChars="104" w:firstLine="207" w:firstLineChars="99"/>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3.排放浓度符合本办法第十六条规定，排放量符合本办法第十七条规定；</w:t>
      </w:r>
    </w:p>
    <w:p>
      <w:pPr>
        <w:pStyle w:val="7"/>
        <w:widowControl/>
        <w:shd w:val="clear" w:color="auto" w:fill="FFFFFF"/>
        <w:ind w:left="218" w:leftChars="104" w:firstLine="207" w:firstLineChars="99"/>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4.自行监测方案符合相关技术规范；</w:t>
      </w:r>
    </w:p>
    <w:p>
      <w:pPr>
        <w:pStyle w:val="7"/>
        <w:widowControl/>
        <w:shd w:val="clear" w:color="auto" w:fill="FFFFFF"/>
        <w:ind w:left="218" w:leftChars="104" w:firstLine="207" w:firstLineChars="99"/>
        <w:rPr>
          <w:rFonts w:asciiTheme="minorEastAsia" w:hAnsiTheme="minorEastAsia" w:cstheme="minorEastAsia"/>
          <w:spacing w:val="-3"/>
          <w:sz w:val="21"/>
          <w:szCs w:val="21"/>
        </w:rPr>
      </w:pPr>
      <w:r>
        <w:rPr>
          <w:rFonts w:hint="eastAsia" w:asciiTheme="minorEastAsia" w:hAnsiTheme="minorEastAsia" w:cstheme="minorEastAsia"/>
          <w:color w:val="000000"/>
          <w:sz w:val="21"/>
          <w:szCs w:val="21"/>
          <w:shd w:val="clear" w:color="auto" w:fill="FFFFFF"/>
        </w:rPr>
        <w:t>　5.本办法实施后的新建、改建、扩建项目排污单位存在通过污染物排放等量或者减量替代削减获得重点污染物排放总量控制指标情况的，出让重点污染物排放总量控制指标的排污单位已完成排污许可证变更。</w:t>
      </w: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7"/>
        <w:widowControl/>
        <w:shd w:val="clear" w:color="auto" w:fill="FFFFFF"/>
        <w:ind w:left="218" w:leftChars="104" w:firstLine="417" w:firstLineChars="199"/>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1.</w:t>
      </w:r>
      <w:r>
        <w:rPr>
          <w:rFonts w:hint="eastAsia" w:asciiTheme="minorEastAsia" w:hAnsiTheme="minorEastAsia" w:cstheme="minorEastAsia"/>
          <w:color w:val="000000"/>
          <w:sz w:val="21"/>
          <w:szCs w:val="21"/>
          <w:shd w:val="clear" w:color="auto" w:fill="FFFFFF"/>
          <w:lang w:eastAsia="zh-CN"/>
        </w:rPr>
        <w:t>不</w:t>
      </w:r>
      <w:r>
        <w:rPr>
          <w:rFonts w:hint="eastAsia" w:asciiTheme="minorEastAsia" w:hAnsiTheme="minorEastAsia" w:cstheme="minorEastAsia"/>
          <w:color w:val="000000"/>
          <w:sz w:val="21"/>
          <w:szCs w:val="21"/>
          <w:shd w:val="clear" w:color="auto" w:fill="FFFFFF"/>
        </w:rPr>
        <w:t>依法取得建设项目环境影响评价文件审批意见，或者</w:t>
      </w:r>
      <w:r>
        <w:rPr>
          <w:rFonts w:hint="eastAsia" w:asciiTheme="minorEastAsia" w:hAnsiTheme="minorEastAsia" w:cstheme="minorEastAsia"/>
          <w:color w:val="000000"/>
          <w:sz w:val="21"/>
          <w:szCs w:val="21"/>
          <w:shd w:val="clear" w:color="auto" w:fill="FFFFFF"/>
          <w:lang w:eastAsia="zh-CN"/>
        </w:rPr>
        <w:t>未</w:t>
      </w:r>
      <w:r>
        <w:rPr>
          <w:rFonts w:hint="eastAsia" w:asciiTheme="minorEastAsia" w:hAnsiTheme="minorEastAsia" w:cstheme="minorEastAsia"/>
          <w:color w:val="000000"/>
          <w:sz w:val="21"/>
          <w:szCs w:val="21"/>
          <w:shd w:val="clear" w:color="auto" w:fill="FFFFFF"/>
        </w:rPr>
        <w:t>按照有关规定经地方人民政府依法处理、整顿规范</w:t>
      </w:r>
      <w:r>
        <w:rPr>
          <w:rFonts w:hint="eastAsia" w:asciiTheme="minorEastAsia" w:hAnsiTheme="minorEastAsia" w:cstheme="minorEastAsia"/>
          <w:color w:val="000000"/>
          <w:sz w:val="21"/>
          <w:szCs w:val="21"/>
          <w:shd w:val="clear" w:color="auto" w:fill="FFFFFF"/>
          <w:lang w:eastAsia="zh-CN"/>
        </w:rPr>
        <w:t>不</w:t>
      </w:r>
      <w:r>
        <w:rPr>
          <w:rFonts w:hint="eastAsia" w:asciiTheme="minorEastAsia" w:hAnsiTheme="minorEastAsia" w:cstheme="minorEastAsia"/>
          <w:color w:val="000000"/>
          <w:sz w:val="21"/>
          <w:szCs w:val="21"/>
          <w:shd w:val="clear" w:color="auto" w:fill="FFFFFF"/>
        </w:rPr>
        <w:t>符合要求的相关证明材料；</w:t>
      </w:r>
    </w:p>
    <w:p>
      <w:pPr>
        <w:pStyle w:val="7"/>
        <w:widowControl/>
        <w:shd w:val="clear" w:color="auto" w:fill="FFFFFF"/>
        <w:ind w:left="218" w:leftChars="104" w:firstLine="207" w:firstLineChars="99"/>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2.采用的污染防治设施或者措施</w:t>
      </w:r>
      <w:r>
        <w:rPr>
          <w:rFonts w:hint="eastAsia" w:asciiTheme="minorEastAsia" w:hAnsiTheme="minorEastAsia" w:cstheme="minorEastAsia"/>
          <w:color w:val="000000"/>
          <w:sz w:val="21"/>
          <w:szCs w:val="21"/>
          <w:shd w:val="clear" w:color="auto" w:fill="FFFFFF"/>
          <w:lang w:eastAsia="zh-CN"/>
        </w:rPr>
        <w:t>无</w:t>
      </w:r>
      <w:r>
        <w:rPr>
          <w:rFonts w:hint="eastAsia" w:asciiTheme="minorEastAsia" w:hAnsiTheme="minorEastAsia" w:cstheme="minorEastAsia"/>
          <w:color w:val="000000"/>
          <w:sz w:val="21"/>
          <w:szCs w:val="21"/>
          <w:shd w:val="clear" w:color="auto" w:fill="FFFFFF"/>
        </w:rPr>
        <w:t>能力达到许可排放浓度要求；</w:t>
      </w:r>
    </w:p>
    <w:p>
      <w:pPr>
        <w:pStyle w:val="7"/>
        <w:widowControl/>
        <w:shd w:val="clear" w:color="auto" w:fill="FFFFFF"/>
        <w:ind w:left="218" w:leftChars="104" w:firstLine="207" w:firstLineChars="99"/>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3.排放浓度</w:t>
      </w:r>
      <w:r>
        <w:rPr>
          <w:rFonts w:hint="eastAsia" w:asciiTheme="minorEastAsia" w:hAnsiTheme="minorEastAsia" w:cstheme="minorEastAsia"/>
          <w:color w:val="000000"/>
          <w:sz w:val="21"/>
          <w:szCs w:val="21"/>
          <w:shd w:val="clear" w:color="auto" w:fill="FFFFFF"/>
          <w:lang w:eastAsia="zh-CN"/>
        </w:rPr>
        <w:t>不</w:t>
      </w:r>
      <w:r>
        <w:rPr>
          <w:rFonts w:hint="eastAsia" w:asciiTheme="minorEastAsia" w:hAnsiTheme="minorEastAsia" w:cstheme="minorEastAsia"/>
          <w:color w:val="000000"/>
          <w:sz w:val="21"/>
          <w:szCs w:val="21"/>
          <w:shd w:val="clear" w:color="auto" w:fill="FFFFFF"/>
        </w:rPr>
        <w:t>符合本办法第十六条规定，排放量</w:t>
      </w:r>
      <w:r>
        <w:rPr>
          <w:rFonts w:hint="eastAsia" w:asciiTheme="minorEastAsia" w:hAnsiTheme="minorEastAsia" w:cstheme="minorEastAsia"/>
          <w:color w:val="000000"/>
          <w:sz w:val="21"/>
          <w:szCs w:val="21"/>
          <w:shd w:val="clear" w:color="auto" w:fill="FFFFFF"/>
          <w:lang w:eastAsia="zh-CN"/>
        </w:rPr>
        <w:t>不</w:t>
      </w:r>
      <w:r>
        <w:rPr>
          <w:rFonts w:hint="eastAsia" w:asciiTheme="minorEastAsia" w:hAnsiTheme="minorEastAsia" w:cstheme="minorEastAsia"/>
          <w:color w:val="000000"/>
          <w:sz w:val="21"/>
          <w:szCs w:val="21"/>
          <w:shd w:val="clear" w:color="auto" w:fill="FFFFFF"/>
        </w:rPr>
        <w:t>符合本办法第十七条规定；</w:t>
      </w:r>
    </w:p>
    <w:p>
      <w:pPr>
        <w:pStyle w:val="7"/>
        <w:widowControl/>
        <w:shd w:val="clear" w:color="auto" w:fill="FFFFFF"/>
        <w:ind w:left="218" w:leftChars="104" w:firstLine="207" w:firstLineChars="99"/>
        <w:rPr>
          <w:rFonts w:asciiTheme="minorEastAsia" w:hAnsiTheme="minorEastAsia" w:cstheme="minorEastAsia"/>
          <w:color w:val="000000"/>
          <w:sz w:val="21"/>
          <w:szCs w:val="21"/>
        </w:rPr>
      </w:pPr>
      <w:r>
        <w:rPr>
          <w:rFonts w:hint="eastAsia" w:asciiTheme="minorEastAsia" w:hAnsiTheme="minorEastAsia" w:cstheme="minorEastAsia"/>
          <w:color w:val="000000"/>
          <w:sz w:val="21"/>
          <w:szCs w:val="21"/>
          <w:shd w:val="clear" w:color="auto" w:fill="FFFFFF"/>
        </w:rPr>
        <w:t>　4.自行监测方案</w:t>
      </w:r>
      <w:r>
        <w:rPr>
          <w:rFonts w:hint="eastAsia" w:asciiTheme="minorEastAsia" w:hAnsiTheme="minorEastAsia" w:cstheme="minorEastAsia"/>
          <w:color w:val="000000"/>
          <w:sz w:val="21"/>
          <w:szCs w:val="21"/>
          <w:shd w:val="clear" w:color="auto" w:fill="FFFFFF"/>
          <w:lang w:eastAsia="zh-CN"/>
        </w:rPr>
        <w:t>不</w:t>
      </w:r>
      <w:r>
        <w:rPr>
          <w:rFonts w:hint="eastAsia" w:asciiTheme="minorEastAsia" w:hAnsiTheme="minorEastAsia" w:cstheme="minorEastAsia"/>
          <w:color w:val="000000"/>
          <w:sz w:val="21"/>
          <w:szCs w:val="21"/>
          <w:shd w:val="clear" w:color="auto" w:fill="FFFFFF"/>
        </w:rPr>
        <w:t>符合相关技术规范；</w:t>
      </w:r>
    </w:p>
    <w:p>
      <w:pPr>
        <w:pStyle w:val="7"/>
        <w:widowControl/>
        <w:shd w:val="clear" w:color="auto" w:fill="FFFFFF"/>
        <w:ind w:left="218" w:leftChars="104" w:firstLine="207" w:firstLineChars="99"/>
        <w:rPr>
          <w:rFonts w:asciiTheme="minorEastAsia" w:hAnsiTheme="minorEastAsia" w:cstheme="minorEastAsia"/>
        </w:rPr>
      </w:pPr>
      <w:r>
        <w:rPr>
          <w:rFonts w:hint="eastAsia" w:asciiTheme="minorEastAsia" w:hAnsiTheme="minorEastAsia" w:cstheme="minorEastAsia"/>
          <w:color w:val="000000"/>
          <w:sz w:val="21"/>
          <w:szCs w:val="21"/>
          <w:shd w:val="clear" w:color="auto" w:fill="FFFFFF"/>
        </w:rPr>
        <w:t>　5.本办法实施后的新建、改建、扩建项目排污单位存在通过污染物排放等量或者减量替代削减</w:t>
      </w:r>
      <w:r>
        <w:rPr>
          <w:rFonts w:hint="eastAsia" w:asciiTheme="minorEastAsia" w:hAnsiTheme="minorEastAsia" w:cstheme="minorEastAsia"/>
          <w:color w:val="000000"/>
          <w:sz w:val="21"/>
          <w:szCs w:val="21"/>
          <w:shd w:val="clear" w:color="auto" w:fill="FFFFFF"/>
          <w:lang w:eastAsia="zh-CN"/>
        </w:rPr>
        <w:t>未</w:t>
      </w:r>
      <w:r>
        <w:rPr>
          <w:rFonts w:hint="eastAsia" w:asciiTheme="minorEastAsia" w:hAnsiTheme="minorEastAsia" w:cstheme="minorEastAsia"/>
          <w:color w:val="000000"/>
          <w:sz w:val="21"/>
          <w:szCs w:val="21"/>
          <w:shd w:val="clear" w:color="auto" w:fill="FFFFFF"/>
        </w:rPr>
        <w:t>获得重点污染物排放总量控制指标情况的，出让重点污染物排放总量控制指标的排污单位</w:t>
      </w:r>
      <w:r>
        <w:rPr>
          <w:rFonts w:hint="eastAsia" w:asciiTheme="minorEastAsia" w:hAnsiTheme="minorEastAsia" w:cstheme="minorEastAsia"/>
          <w:color w:val="000000"/>
          <w:sz w:val="21"/>
          <w:szCs w:val="21"/>
          <w:shd w:val="clear" w:color="auto" w:fill="FFFFFF"/>
          <w:lang w:eastAsia="zh-CN"/>
        </w:rPr>
        <w:t>未</w:t>
      </w:r>
      <w:r>
        <w:rPr>
          <w:rFonts w:hint="eastAsia" w:asciiTheme="minorEastAsia" w:hAnsiTheme="minorEastAsia" w:cstheme="minorEastAsia"/>
          <w:color w:val="000000"/>
          <w:sz w:val="21"/>
          <w:szCs w:val="21"/>
          <w:shd w:val="clear" w:color="auto" w:fill="FFFFFF"/>
        </w:rPr>
        <w:t>完成排污许可证变更。</w:t>
      </w: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left="84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2477"/>
        <w:gridCol w:w="1330"/>
        <w:gridCol w:w="535"/>
        <w:gridCol w:w="1187"/>
        <w:gridCol w:w="3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2477"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330"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535"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187"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3116"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2477"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排污许可证申请表</w:t>
            </w:r>
          </w:p>
        </w:tc>
        <w:tc>
          <w:tcPr>
            <w:tcW w:w="133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535"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187"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116"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0"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2477"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由排污单位法定代表人或者主要负责人签字或者盖章的承诺书</w:t>
            </w:r>
          </w:p>
        </w:tc>
        <w:tc>
          <w:tcPr>
            <w:tcW w:w="1330"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535"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187"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116"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p>
          <w:p>
            <w:pPr>
              <w:pStyle w:val="14"/>
              <w:spacing w:before="1"/>
              <w:ind w:left="143" w:leftChars="68" w:right="253" w:firstLine="149" w:firstLineChars="83"/>
              <w:jc w:val="both"/>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2477"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排污许可证申领信息公开情况说明表</w:t>
            </w:r>
          </w:p>
        </w:tc>
        <w:tc>
          <w:tcPr>
            <w:tcW w:w="133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535"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1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116"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4</w:t>
            </w:r>
          </w:p>
        </w:tc>
        <w:tc>
          <w:tcPr>
            <w:tcW w:w="2477"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lang w:val="en-US" w:eastAsia="en-US"/>
              </w:rPr>
              <w:t>排污许可证申请报告</w:t>
            </w:r>
          </w:p>
        </w:tc>
        <w:tc>
          <w:tcPr>
            <w:tcW w:w="133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lang w:val="en-US" w:eastAsia="en-US"/>
              </w:rPr>
              <w:t>复印件</w:t>
            </w:r>
          </w:p>
        </w:tc>
        <w:tc>
          <w:tcPr>
            <w:tcW w:w="535"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1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116"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 w:val="18"/>
                <w:szCs w:val="18"/>
                <w:lang w:val="en-US" w:eastAsia="en-US"/>
              </w:rPr>
              <w:t>5</w:t>
            </w:r>
          </w:p>
        </w:tc>
        <w:tc>
          <w:tcPr>
            <w:tcW w:w="2477"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color w:val="000000"/>
                <w:szCs w:val="21"/>
                <w:shd w:val="clear" w:color="auto" w:fill="FFFFFF"/>
                <w:lang w:eastAsia="en-US"/>
              </w:rPr>
              <w:t>法律法规规章规定的其他材料。</w:t>
            </w:r>
          </w:p>
        </w:tc>
        <w:tc>
          <w:tcPr>
            <w:tcW w:w="133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val="en-US" w:eastAsia="en-US"/>
              </w:rPr>
            </w:pPr>
          </w:p>
        </w:tc>
        <w:tc>
          <w:tcPr>
            <w:tcW w:w="535"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tc>
        <w:tc>
          <w:tcPr>
            <w:tcW w:w="11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tc>
        <w:tc>
          <w:tcPr>
            <w:tcW w:w="3116"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val="en-US" w:eastAsia="en-US"/>
              </w:rPr>
            </w:pPr>
            <w:r>
              <w:rPr>
                <w:rFonts w:hint="eastAsia" w:asciiTheme="minorEastAsia" w:hAnsiTheme="minorEastAsia" w:eastAsiaTheme="minorEastAsia" w:cstheme="minorEastAsia"/>
                <w:szCs w:val="21"/>
                <w:lang w:val="en-US" w:eastAsia="en-US"/>
              </w:rPr>
              <w:t>参照</w:t>
            </w:r>
            <w:r>
              <w:rPr>
                <w:rFonts w:hint="eastAsia" w:asciiTheme="minorEastAsia" w:hAnsiTheme="minorEastAsia" w:eastAsiaTheme="minorEastAsia" w:cstheme="minorEastAsia"/>
                <w:spacing w:val="-9"/>
                <w:szCs w:val="21"/>
                <w:lang w:eastAsia="en-US"/>
              </w:rPr>
              <w:t>《排污许可管理办法（试行）》(环保部令第48号）</w:t>
            </w:r>
            <w:r>
              <w:rPr>
                <w:rFonts w:hint="eastAsia" w:asciiTheme="minorEastAsia" w:hAnsiTheme="minorEastAsia" w:eastAsiaTheme="minorEastAsia" w:cstheme="minorEastAsia"/>
                <w:spacing w:val="-9"/>
                <w:szCs w:val="21"/>
                <w:lang w:val="en-US" w:eastAsia="en-US"/>
              </w:rPr>
              <w:t>第二十六条</w:t>
            </w:r>
          </w:p>
        </w:tc>
      </w:tr>
    </w:tbl>
    <w:p>
      <w:pPr>
        <w:pStyle w:val="3"/>
        <w:spacing w:before="178"/>
        <w:rPr>
          <w:rFonts w:asciiTheme="minorEastAsia" w:hAnsiTheme="minorEastAsia" w:eastAsiaTheme="minorEastAsia" w:cstheme="minorEastAsia"/>
        </w:rPr>
      </w:pPr>
    </w:p>
    <w:p>
      <w:pPr>
        <w:pStyle w:val="3"/>
        <w:spacing w:before="178"/>
        <w:ind w:firstLine="420" w:firstLineChars="200"/>
        <w:rPr>
          <w:rFonts w:asciiTheme="minorEastAsia" w:hAnsiTheme="minorEastAsia" w:eastAsiaTheme="minorEastAsia" w:cstheme="minorEastAsia"/>
        </w:rPr>
      </w:pPr>
    </w:p>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spacing w:val="-3"/>
        </w:rPr>
        <w:t>行政服务中心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rPr>
        <w:t xml:space="preserve">提交申办材料。 </w:t>
      </w:r>
    </w:p>
    <w:p>
      <w:pPr>
        <w:pStyle w:val="3"/>
        <w:spacing w:before="7"/>
        <w:ind w:firstLine="300" w:firstLineChars="200"/>
        <w:rPr>
          <w:rFonts w:asciiTheme="minorEastAsia" w:hAnsiTheme="minorEastAsia" w:eastAsiaTheme="minorEastAsia" w:cstheme="minorEastAsia"/>
          <w:sz w:val="15"/>
        </w:rPr>
      </w:pPr>
    </w:p>
    <w:p>
      <w:pPr>
        <w:pStyle w:val="3"/>
        <w:spacing w:line="278" w:lineRule="auto"/>
        <w:ind w:left="415" w:right="408" w:firstLine="283"/>
        <w:jc w:val="left"/>
        <w:rPr>
          <w:rFonts w:asciiTheme="minorEastAsia" w:hAnsiTheme="minorEastAsia" w:eastAsiaTheme="minorEastAsia" w:cstheme="minorEastAsia"/>
          <w:color w:val="333333"/>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rPr>
        <w:t>（</w:t>
      </w: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78" w:lineRule="auto"/>
        <w:ind w:right="408" w:firstLine="420" w:firstLineChars="200"/>
        <w:rPr>
          <w:rFonts w:asciiTheme="minorEastAsia" w:hAnsiTheme="minorEastAsia" w:eastAsiaTheme="minorEastAsia" w:cstheme="minorEastAsia"/>
        </w:rPr>
      </w:pPr>
      <w:r>
        <w:rPr>
          <w:rStyle w:val="12"/>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ind w:firstLine="300" w:firstLineChars="200"/>
        <w:rPr>
          <w:rFonts w:asciiTheme="minorEastAsia" w:hAnsiTheme="minorEastAsia" w:eastAsiaTheme="minorEastAsia" w:cstheme="minorEastAsia"/>
          <w:sz w:val="15"/>
        </w:rPr>
      </w:pPr>
    </w:p>
    <w:p>
      <w:pPr>
        <w:pStyle w:val="3"/>
        <w:spacing w:before="1"/>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ind w:firstLine="300" w:firstLineChars="200"/>
        <w:rPr>
          <w:rFonts w:asciiTheme="minorEastAsia" w:hAnsiTheme="minorEastAsia" w:eastAsiaTheme="minorEastAsia" w:cstheme="minorEastAsia"/>
          <w:sz w:val="15"/>
        </w:rPr>
      </w:pPr>
    </w:p>
    <w:p>
      <w:pPr>
        <w:pStyle w:val="3"/>
        <w:spacing w:line="278" w:lineRule="auto"/>
        <w:ind w:right="406" w:firstLine="388" w:firstLineChars="20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ind w:firstLine="300" w:firstLineChars="200"/>
        <w:rPr>
          <w:rFonts w:asciiTheme="minorEastAsia" w:hAnsiTheme="minorEastAsia" w:eastAsiaTheme="minorEastAsia" w:cstheme="minorEastAsia"/>
          <w:sz w:val="15"/>
        </w:rPr>
      </w:pPr>
    </w:p>
    <w:p>
      <w:pPr>
        <w:pStyle w:val="3"/>
        <w:spacing w:before="1" w:line="278" w:lineRule="auto"/>
        <w:ind w:right="407" w:firstLine="384" w:firstLineChars="20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审查通过的，准予行政许可。</w:t>
      </w:r>
    </w:p>
    <w:p>
      <w:pPr>
        <w:pStyle w:val="3"/>
        <w:ind w:firstLine="420" w:firstLineChars="200"/>
        <w:rPr>
          <w:rFonts w:asciiTheme="minorEastAsia" w:hAnsiTheme="minorEastAsia" w:eastAsiaTheme="minorEastAsia" w:cstheme="minorEastAsia"/>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420" w:firstLineChars="200"/>
        <w:rPr>
          <w:rFonts w:asciiTheme="minorEastAsia" w:hAnsiTheme="minorEastAsia" w:eastAsiaTheme="minorEastAsia" w:cstheme="minorEastAsia"/>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r>
        <w:rPr>
          <w:rFonts w:hint="eastAsia" w:asciiTheme="minorEastAsia" w:hAnsiTheme="minorEastAsia" w:eastAsiaTheme="minorEastAsia" w:cstheme="minorEastAsia"/>
        </w:rPr>
        <w:t xml:space="preserve"> </w:t>
      </w:r>
    </w:p>
    <w:p>
      <w:pPr>
        <w:pStyle w:val="3"/>
        <w:spacing w:before="7"/>
        <w:ind w:firstLine="300" w:firstLineChars="200"/>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ind w:firstLine="300" w:firstLineChars="200"/>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ind w:firstLine="300" w:firstLineChars="200"/>
        <w:rPr>
          <w:rFonts w:asciiTheme="minorEastAsia" w:hAnsiTheme="minorEastAsia" w:eastAsiaTheme="minorEastAsia" w:cstheme="minorEastAsia"/>
          <w:sz w:val="15"/>
        </w:rPr>
      </w:pPr>
    </w:p>
    <w:p>
      <w:pPr>
        <w:pStyle w:val="3"/>
        <w:spacing w:before="1"/>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ind w:firstLine="300" w:firstLineChars="200"/>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自受理之日起20个工作日内</w:t>
      </w:r>
      <w:r>
        <w:rPr>
          <w:rFonts w:hint="eastAsia" w:asciiTheme="minorEastAsia" w:hAnsiTheme="minorEastAsia" w:eastAsiaTheme="minorEastAsia" w:cstheme="minorEastAsia"/>
          <w:color w:val="333333"/>
          <w:lang w:val="en-US"/>
        </w:rPr>
        <w:t>将</w:t>
      </w:r>
      <w:r>
        <w:rPr>
          <w:rFonts w:hint="eastAsia" w:asciiTheme="minorEastAsia" w:hAnsiTheme="minorEastAsia" w:eastAsiaTheme="minorEastAsia" w:cstheme="minorEastAsia"/>
          <w:color w:val="333333"/>
        </w:rPr>
        <w:t>批复文件</w:t>
      </w:r>
      <w:r>
        <w:rPr>
          <w:rFonts w:hint="eastAsia" w:asciiTheme="minorEastAsia" w:hAnsiTheme="minorEastAsia" w:eastAsiaTheme="minorEastAsia" w:cstheme="minorEastAsia"/>
          <w:color w:val="333333"/>
          <w:lang w:val="en-US" w:eastAsia="zh-CN"/>
        </w:rPr>
        <w:t>直接送达</w:t>
      </w:r>
      <w:r>
        <w:rPr>
          <w:rFonts w:hint="eastAsia" w:asciiTheme="minorEastAsia" w:hAnsiTheme="minorEastAsia" w:eastAsiaTheme="minorEastAsia" w:cstheme="minorEastAsia"/>
        </w:rPr>
        <w:t xml:space="preserve">。 </w:t>
      </w:r>
    </w:p>
    <w:p>
      <w:pPr>
        <w:pStyle w:val="3"/>
        <w:spacing w:before="7"/>
        <w:ind w:firstLine="280" w:firstLineChars="200"/>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ind w:firstLine="301" w:firstLineChars="200"/>
        <w:rPr>
          <w:rFonts w:asciiTheme="minorEastAsia" w:hAnsiTheme="minorEastAsia" w:eastAsiaTheme="minorEastAsia" w:cstheme="minorEastAsia"/>
          <w:b/>
          <w:bCs/>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firstLine="300" w:firstLineChars="200"/>
        <w:rPr>
          <w:rFonts w:asciiTheme="minorEastAsia" w:hAnsiTheme="minorEastAsia" w:eastAsiaTheme="minorEastAsia" w:cstheme="minorEastAsia"/>
          <w:sz w:val="15"/>
        </w:rPr>
      </w:pPr>
    </w:p>
    <w:p>
      <w:pPr>
        <w:pStyle w:val="3"/>
        <w:spacing w:before="1"/>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（三）申请人不服行政许可决定的，有权在收到行政许可决定之日起60日内向</w:t>
      </w:r>
      <w:r>
        <w:rPr>
          <w:rFonts w:hint="eastAsia" w:asciiTheme="minorEastAsia" w:hAnsiTheme="minorEastAsia" w:eastAsiaTheme="minorEastAsia" w:cstheme="minorEastAsia"/>
          <w:lang w:eastAsia="zh-CN"/>
        </w:rPr>
        <w:t>鲁山县</w:t>
      </w:r>
      <w:r>
        <w:rPr>
          <w:rFonts w:hint="eastAsia" w:asciiTheme="minorEastAsia" w:hAnsiTheme="minorEastAsia" w:eastAsiaTheme="minorEastAsia" w:cstheme="minorEastAsia"/>
        </w:rPr>
        <w:t>人民政府申请行政复议，或者在6个月内向</w:t>
      </w:r>
      <w:r>
        <w:rPr>
          <w:rFonts w:hint="eastAsia" w:asciiTheme="minorEastAsia" w:hAnsiTheme="minorEastAsia" w:eastAsiaTheme="minorEastAsia" w:cstheme="minorEastAsia"/>
          <w:lang w:eastAsia="zh-CN"/>
        </w:rPr>
        <w:t>鲁山县</w:t>
      </w:r>
      <w:r>
        <w:rPr>
          <w:rFonts w:hint="eastAsia" w:asciiTheme="minorEastAsia" w:hAnsiTheme="minorEastAsia" w:eastAsiaTheme="minorEastAsia" w:cstheme="minorEastAsia"/>
        </w:rPr>
        <w:t xml:space="preserve">人民法院提起行政诉讼。 </w:t>
      </w:r>
    </w:p>
    <w:p>
      <w:pPr>
        <w:pStyle w:val="3"/>
        <w:spacing w:before="7"/>
        <w:ind w:firstLine="300" w:firstLineChars="200"/>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ind w:firstLine="300" w:firstLineChars="200"/>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行政审批服务中心</w:t>
      </w:r>
      <w:r>
        <w:rPr>
          <w:rFonts w:hint="eastAsia" w:asciiTheme="minorEastAsia" w:hAnsiTheme="minorEastAsia" w:eastAsiaTheme="minorEastAsia" w:cstheme="minorEastAsia"/>
          <w:lang w:val="en-US"/>
        </w:rPr>
        <w:t>环保</w:t>
      </w:r>
      <w:r>
        <w:rPr>
          <w:rFonts w:hint="eastAsia" w:asciiTheme="minorEastAsia" w:hAnsiTheme="minorEastAsia" w:eastAsiaTheme="minorEastAsia" w:cstheme="minorEastAsia"/>
        </w:rPr>
        <w:t xml:space="preserve">窗口 </w:t>
      </w:r>
    </w:p>
    <w:p>
      <w:pPr>
        <w:pStyle w:val="3"/>
        <w:spacing w:before="6"/>
        <w:ind w:firstLine="300" w:firstLineChars="200"/>
        <w:rPr>
          <w:rFonts w:asciiTheme="minorEastAsia" w:hAnsiTheme="minorEastAsia" w:eastAsiaTheme="minorEastAsia" w:cstheme="minorEastAsia"/>
          <w:sz w:val="15"/>
        </w:rPr>
      </w:pPr>
    </w:p>
    <w:p>
      <w:pPr>
        <w:pStyle w:val="3"/>
        <w:spacing w:before="1"/>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ind w:firstLine="300" w:firstLineChars="200"/>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5656567</w:t>
      </w:r>
    </w:p>
    <w:p>
      <w:pPr>
        <w:pStyle w:val="3"/>
        <w:spacing w:before="7"/>
        <w:ind w:firstLine="300" w:firstLineChars="200"/>
        <w:rPr>
          <w:rFonts w:asciiTheme="minorEastAsia" w:hAnsiTheme="minorEastAsia" w:eastAsiaTheme="minorEastAsia" w:cstheme="minorEastAsia"/>
          <w:sz w:val="15"/>
        </w:rPr>
      </w:pPr>
    </w:p>
    <w:p>
      <w:pPr>
        <w:pStyle w:val="3"/>
        <w:numPr>
          <w:ilvl w:val="0"/>
          <w:numId w:val="7"/>
        </w:numPr>
        <w:spacing w:line="278" w:lineRule="auto"/>
        <w:ind w:left="415" w:right="408" w:firstLine="283"/>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网上咨询</w:t>
      </w:r>
    </w:p>
    <w:p>
      <w:pPr>
        <w:pStyle w:val="3"/>
        <w:numPr>
          <w:ilvl w:val="0"/>
          <w:numId w:val="0"/>
        </w:numPr>
        <w:spacing w:line="278" w:lineRule="auto"/>
        <w:ind w:left="698" w:leftChars="0" w:right="408" w:rightChars="0"/>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417" w:lineRule="auto"/>
        <w:ind w:right="59" w:firstLine="420" w:firstLineChars="200"/>
        <w:rPr>
          <w:rFonts w:asciiTheme="minorEastAsia" w:hAnsiTheme="minorEastAsia" w:eastAsiaTheme="minorEastAsia" w:cstheme="minorEastAsia"/>
        </w:rPr>
      </w:pPr>
    </w:p>
    <w:p>
      <w:pPr>
        <w:pStyle w:val="3"/>
        <w:spacing w:line="417" w:lineRule="auto"/>
        <w:ind w:right="59"/>
        <w:rPr>
          <w:rFonts w:asciiTheme="minorEastAsia" w:hAnsiTheme="minorEastAsia" w:eastAsiaTheme="minorEastAsia" w:cstheme="minorEastAsia"/>
        </w:rPr>
      </w:pPr>
      <w:r>
        <w:rPr>
          <w:rFonts w:hint="eastAsia" w:asciiTheme="minorEastAsia" w:hAnsiTheme="minorEastAsia" w:eastAsiaTheme="minorEastAsia" w:cstheme="minorEastAsia"/>
          <w:b/>
          <w:bCs/>
        </w:rPr>
        <w:t>十六、监督投诉渠道</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ind w:firstLine="300" w:firstLineChars="200"/>
        <w:rPr>
          <w:rFonts w:asciiTheme="minorEastAsia" w:hAnsiTheme="minorEastAsia" w:eastAsiaTheme="minorEastAsia" w:cstheme="minorEastAsia"/>
          <w:sz w:val="15"/>
        </w:rPr>
      </w:pPr>
    </w:p>
    <w:p>
      <w:pPr>
        <w:pStyle w:val="3"/>
        <w:spacing w:before="1"/>
        <w:ind w:left="558"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 xml:space="preserve">政务服务中心督查科 </w:t>
      </w:r>
    </w:p>
    <w:p>
      <w:pPr>
        <w:pStyle w:val="3"/>
        <w:spacing w:before="6"/>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ind w:firstLine="300" w:firstLineChars="200"/>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行政审批服务中心督查科0375-</w:t>
      </w:r>
      <w:r>
        <w:rPr>
          <w:rFonts w:hint="eastAsia" w:asciiTheme="minorEastAsia" w:hAnsiTheme="minorEastAsia" w:eastAsiaTheme="minorEastAsia" w:cstheme="minorEastAsia"/>
          <w:lang w:val="en-US"/>
        </w:rPr>
        <w:t>7172625</w:t>
      </w:r>
      <w:r>
        <w:rPr>
          <w:rFonts w:hint="eastAsia" w:asciiTheme="minorEastAsia" w:hAnsiTheme="minorEastAsia" w:eastAsiaTheme="minorEastAsia" w:cstheme="minorEastAsia"/>
        </w:rPr>
        <w:t xml:space="preserve"> </w:t>
      </w:r>
    </w:p>
    <w:p>
      <w:pPr>
        <w:pStyle w:val="3"/>
        <w:spacing w:before="6"/>
        <w:ind w:firstLine="300" w:firstLineChars="200"/>
        <w:rPr>
          <w:rFonts w:asciiTheme="minorEastAsia" w:hAnsiTheme="minorEastAsia" w:eastAsiaTheme="minorEastAsia" w:cstheme="minorEastAsia"/>
          <w:sz w:val="15"/>
        </w:rPr>
      </w:pPr>
    </w:p>
    <w:p>
      <w:pPr>
        <w:pStyle w:val="3"/>
        <w:spacing w:line="417" w:lineRule="auto"/>
        <w:ind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firstLine="420" w:firstLineChars="200"/>
        <w:rPr>
          <w:rFonts w:asciiTheme="minorEastAsia" w:hAnsiTheme="minorEastAsia" w:eastAsiaTheme="minorEastAsia" w:cstheme="minorEastAsia"/>
        </w:rPr>
      </w:pP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ind w:firstLine="300" w:firstLineChars="200"/>
        <w:rPr>
          <w:rFonts w:asciiTheme="minorEastAsia" w:hAnsiTheme="minorEastAsia" w:eastAsiaTheme="minorEastAsia" w:cstheme="minorEastAsia"/>
          <w:sz w:val="15"/>
        </w:rPr>
      </w:pPr>
    </w:p>
    <w:p>
      <w:pPr>
        <w:pStyle w:val="3"/>
        <w:adjustRightInd w:val="0"/>
        <w:snapToGrid w:val="0"/>
        <w:ind w:firstLine="408" w:firstLineChars="20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firstLine="408" w:firstLineChars="200"/>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firstLine="420" w:firstLineChars="200"/>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十八、办理进程和结果查询</w:t>
      </w:r>
    </w:p>
    <w:p>
      <w:pPr>
        <w:pStyle w:val="3"/>
        <w:adjustRightInd w:val="0"/>
        <w:snapToGrid w:val="0"/>
        <w:ind w:firstLine="300" w:firstLineChars="200"/>
        <w:rPr>
          <w:rFonts w:asciiTheme="minorEastAsia" w:hAnsiTheme="minorEastAsia" w:eastAsiaTheme="minorEastAsia" w:cstheme="minorEastAsia"/>
          <w:sz w:val="15"/>
        </w:rPr>
      </w:pPr>
    </w:p>
    <w:p>
      <w:pPr>
        <w:pStyle w:val="3"/>
        <w:adjustRightInd w:val="0"/>
        <w:snapToGrid w:val="0"/>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ind w:firstLine="300" w:firstLineChars="200"/>
        <w:rPr>
          <w:rFonts w:asciiTheme="minorEastAsia" w:hAnsiTheme="minorEastAsia" w:eastAsiaTheme="minorEastAsia" w:cstheme="minorEastAsia"/>
          <w:sz w:val="15"/>
        </w:rPr>
      </w:pPr>
    </w:p>
    <w:p>
      <w:pPr>
        <w:tabs>
          <w:tab w:val="left" w:pos="768"/>
        </w:tabs>
        <w:ind w:firstLine="426" w:firstLineChars="209"/>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10"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spacing w:val="-3"/>
          <w:lang w:val="en-US"/>
        </w:rPr>
        <w:t>鲁山县</w:t>
      </w:r>
      <w:r>
        <w:rPr>
          <w:rFonts w:hint="eastAsia" w:asciiTheme="minorEastAsia" w:hAnsiTheme="minorEastAsia" w:eastAsiaTheme="minorEastAsia" w:cstheme="minorEastAsia"/>
          <w:spacing w:val="-3"/>
        </w:rPr>
        <w:t>行政服务中心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val="en-US" w:eastAsia="zh-CN"/>
        </w:rPr>
        <w:t>一楼综合</w:t>
      </w:r>
      <w:r>
        <w:rPr>
          <w:rFonts w:hint="eastAsia" w:asciiTheme="minorEastAsia" w:hAnsiTheme="minorEastAsia" w:eastAsiaTheme="minorEastAsia" w:cstheme="minorEastAsia"/>
          <w:lang w:val="en-US"/>
        </w:rPr>
        <w:t>窗口</w:t>
      </w:r>
    </w:p>
    <w:p>
      <w:pPr>
        <w:pStyle w:val="3"/>
        <w:adjustRightInd w:val="0"/>
        <w:snapToGrid w:val="0"/>
        <w:ind w:firstLine="313" w:firstLineChars="209"/>
        <w:rPr>
          <w:rFonts w:asciiTheme="minorEastAsia" w:hAnsiTheme="minorEastAsia" w:eastAsiaTheme="minorEastAsia" w:cstheme="minorEastAsia"/>
          <w:sz w:val="15"/>
        </w:rPr>
      </w:pPr>
    </w:p>
    <w:p>
      <w:pPr>
        <w:tabs>
          <w:tab w:val="left" w:pos="767"/>
        </w:tabs>
        <w:ind w:firstLine="426" w:firstLineChars="209"/>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firstLine="313" w:firstLineChars="209"/>
        <w:rPr>
          <w:rFonts w:asciiTheme="minorEastAsia" w:hAnsiTheme="minorEastAsia" w:eastAsiaTheme="minorEastAsia" w:cstheme="minorEastAsia"/>
          <w:sz w:val="15"/>
        </w:rPr>
      </w:pPr>
    </w:p>
    <w:p>
      <w:pPr>
        <w:pStyle w:val="3"/>
        <w:adjustRightInd w:val="0"/>
        <w:snapToGrid w:val="0"/>
        <w:rPr>
          <w:rFonts w:asciiTheme="minorEastAsia" w:hAnsiTheme="minorEastAsia" w:eastAsiaTheme="minorEastAsia" w:cstheme="minorEastAsia"/>
          <w:sz w:val="15"/>
        </w:rPr>
      </w:pPr>
    </w:p>
    <w:p>
      <w:pPr>
        <w:pStyle w:val="3"/>
        <w:ind w:firstLine="525"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ind w:firstLine="438" w:firstLineChars="209"/>
        <w:rPr>
          <w:rFonts w:asciiTheme="minorEastAsia" w:hAnsiTheme="minorEastAsia" w:eastAsiaTheme="minorEastAsia" w:cstheme="minorEastAsia"/>
        </w:rPr>
      </w:pPr>
    </w:p>
    <w:p>
      <w:pPr>
        <w:ind w:firstLine="438" w:firstLineChars="209"/>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adjustRightInd w:val="0"/>
        <w:snapToGrid w:val="0"/>
        <w:ind w:left="315" w:leftChars="150" w:firstLine="105" w:firstLineChars="50"/>
        <w:rPr>
          <w:rFonts w:asciiTheme="minorEastAsia" w:hAnsiTheme="minorEastAsia" w:eastAsiaTheme="minorEastAsia" w:cstheme="minorEastAsia"/>
        </w:rPr>
      </w:pPr>
    </w:p>
    <w:p>
      <w:pPr>
        <w:pStyle w:val="3"/>
        <w:adjustRightInd w:val="0"/>
        <w:snapToGrid w:val="0"/>
        <w:ind w:left="315" w:leftChars="15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rPr>
          <w:rFonts w:asciiTheme="minorEastAsia" w:hAnsiTheme="minorEastAsia" w:eastAsiaTheme="minorEastAsia" w:cstheme="minorEastAsia"/>
          <w:sz w:val="15"/>
        </w:rPr>
      </w:pPr>
    </w:p>
    <w:p>
      <w:pPr>
        <w:tabs>
          <w:tab w:val="left" w:pos="1049"/>
        </w:tabs>
        <w:ind w:firstLine="510" w:firstLineChars="250"/>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ind w:firstLine="510"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spacing w:val="-3"/>
          <w:lang w:val="en-US"/>
        </w:rPr>
        <w:t>鲁山县</w:t>
      </w:r>
      <w:r>
        <w:rPr>
          <w:rFonts w:hint="eastAsia" w:asciiTheme="minorEastAsia" w:hAnsiTheme="minorEastAsia" w:eastAsiaTheme="minorEastAsia" w:cstheme="minorEastAsia"/>
          <w:spacing w:val="-3"/>
        </w:rPr>
        <w:t>行政服务中心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val="en-US" w:eastAsia="zh-CN"/>
        </w:rPr>
        <w:t>一楼综合</w:t>
      </w:r>
      <w:r>
        <w:rPr>
          <w:rFonts w:hint="eastAsia" w:asciiTheme="minorEastAsia" w:hAnsiTheme="minorEastAsia" w:eastAsiaTheme="minorEastAsia" w:cstheme="minorEastAsia"/>
          <w:lang w:val="en-US"/>
        </w:rPr>
        <w:t>窗口</w:t>
      </w:r>
    </w:p>
    <w:p>
      <w:pPr>
        <w:pStyle w:val="3"/>
        <w:adjustRightInd w:val="0"/>
        <w:snapToGrid w:val="0"/>
        <w:ind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13"/>
        <w:tabs>
          <w:tab w:val="left" w:pos="567"/>
        </w:tabs>
        <w:adjustRightInd w:val="0"/>
        <w:snapToGrid w:val="0"/>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25"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rPr>
          <w:rFonts w:asciiTheme="minorEastAsia" w:hAnsiTheme="minorEastAsia" w:eastAsiaTheme="minorEastAsia" w:cstheme="minorEastAsia"/>
          <w:sz w:val="15"/>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4924425" cy="6953250"/>
            <wp:effectExtent l="0" t="0" r="9525"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noChangeArrowheads="1"/>
                    </pic:cNvPicPr>
                  </pic:nvPicPr>
                  <pic:blipFill>
                    <a:blip r:embed="rId16" cstate="print"/>
                    <a:srcRect/>
                    <a:stretch>
                      <a:fillRect/>
                    </a:stretch>
                  </pic:blipFill>
                  <pic:spPr>
                    <a:xfrm>
                      <a:off x="0" y="0"/>
                      <a:ext cx="4924425" cy="6953250"/>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附件1：排污许可证新申请办事流程图（网上办理）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80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5895975" cy="56197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srcRect/>
                    <a:stretch>
                      <a:fillRect/>
                    </a:stretch>
                  </pic:blipFill>
                  <pic:spPr>
                    <a:xfrm>
                      <a:off x="0" y="0"/>
                      <a:ext cx="5895975" cy="5619750"/>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1.排污许可证申请表未加盖公章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2.未提交由排污单位法定代表人或者主要负责人签字或者盖章的承诺书</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 20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ind w:left="4073"/>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考</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文</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献</w:t>
      </w:r>
    </w:p>
    <w:p>
      <w:pPr>
        <w:pStyle w:val="3"/>
        <w:spacing w:before="12"/>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33" o:spid="_x0000_s1033" o:spt="20" style="position:absolute;left:0pt;margin-left:203.9pt;margin-top:13.8pt;height:0pt;width:173.4pt;mso-position-horizontal-relative:page;mso-wrap-distance-bottom:0pt;mso-wrap-distance-top:0pt;z-index:-251646976;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E1jJtgAAAAJAQAADwAA&#10;AAAAAAABACAAAAAiAAAAZHJzL2Rvd25yZXYueG1sUEsBAhQAFAAAAAgAh07iQAfyxQLdAQAAmgMA&#10;AA4AAAAAAAAAAQAgAAAAJwEAAGRycy9lMm9Eb2MueG1sUEsFBgAAAAAGAAYAWQEAAHYFAAAAAA==&#10;">
            <v:path arrowok="t"/>
            <v:fill focussize="0,0"/>
            <v:stroke weight="0.422362204724409pt"/>
            <v:imagedata o:title=""/>
            <o:lock v:ext="edit"/>
            <w10:wrap type="topAndBottom"/>
          </v:line>
        </w:pict>
      </w: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pStyle w:val="3"/>
        <w:jc w:val="right"/>
        <w:rPr>
          <w:rFonts w:asciiTheme="minorEastAsia" w:hAnsiTheme="minorEastAsia" w:eastAsiaTheme="minorEastAsia" w:cstheme="minorEastAsia"/>
          <w:b/>
          <w:bCs/>
          <w:sz w:val="20"/>
        </w:rPr>
      </w:pPr>
      <w:r>
        <w:rPr>
          <w:rFonts w:hint="eastAsia" w:ascii="微软雅黑" w:hAnsi="微软雅黑" w:eastAsia="微软雅黑" w:cs="微软雅黑"/>
          <w:sz w:val="22"/>
          <w:szCs w:val="22"/>
          <w:lang w:val="en-US" w:eastAsia="zh-CN"/>
        </w:rPr>
        <w:t>FWZN-</w:t>
      </w:r>
      <w:r>
        <w:rPr>
          <w:rFonts w:ascii="微软雅黑" w:hAnsi="微软雅黑" w:eastAsia="微软雅黑" w:cs="微软雅黑"/>
          <w:sz w:val="22"/>
          <w:szCs w:val="22"/>
        </w:rPr>
        <w:t>11410423005488535R400011600500003</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spacing w:before="12"/>
        <w:rPr>
          <w:rFonts w:asciiTheme="minorEastAsia" w:hAnsiTheme="minorEastAsia" w:eastAsiaTheme="minorEastAsia" w:cstheme="minorEastAsia"/>
          <w:b/>
          <w:bCs/>
          <w:sz w:val="22"/>
        </w:rPr>
      </w:pPr>
    </w:p>
    <w:p>
      <w:pPr>
        <w:spacing w:before="28" w:line="336" w:lineRule="auto"/>
        <w:ind w:right="1968"/>
        <w:jc w:val="center"/>
        <w:rPr>
          <w:rFonts w:asciiTheme="minorEastAsia" w:hAnsiTheme="minorEastAsia" w:cstheme="minorEastAsia"/>
          <w:b/>
          <w:bCs/>
          <w:sz w:val="52"/>
        </w:rPr>
      </w:pPr>
    </w:p>
    <w:p>
      <w:pPr>
        <w:spacing w:before="28" w:line="336" w:lineRule="auto"/>
        <w:ind w:right="-83"/>
        <w:jc w:val="center"/>
        <w:rPr>
          <w:rFonts w:asciiTheme="minorEastAsia" w:hAnsiTheme="minorEastAsia" w:cstheme="minorEastAsia"/>
          <w:b/>
          <w:bCs/>
          <w:sz w:val="52"/>
        </w:rPr>
      </w:pPr>
      <w:r>
        <w:rPr>
          <w:rFonts w:hint="eastAsia" w:asciiTheme="minorEastAsia" w:hAnsiTheme="minorEastAsia" w:cstheme="minorEastAsia"/>
          <w:b/>
          <w:bCs/>
          <w:sz w:val="52"/>
        </w:rPr>
        <w:t>排污许可证延续</w:t>
      </w:r>
    </w:p>
    <w:p>
      <w:pPr>
        <w:spacing w:before="28" w:line="336" w:lineRule="auto"/>
        <w:ind w:right="-83"/>
        <w:jc w:val="center"/>
        <w:rPr>
          <w:rFonts w:asciiTheme="minorEastAsia" w:hAnsiTheme="minorEastAsia" w:cstheme="minorEastAsia"/>
          <w:b/>
          <w:bCs/>
          <w:sz w:val="20"/>
        </w:rPr>
      </w:pPr>
      <w:r>
        <w:rPr>
          <w:rFonts w:hint="eastAsia" w:asciiTheme="minorEastAsia" w:hAnsiTheme="minorEastAsia" w:cstheme="minorEastAsia"/>
          <w:b/>
          <w:bCs/>
          <w:sz w:val="52"/>
        </w:rPr>
        <w:t>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rPr>
      </w:pPr>
      <w:r>
        <w:rPr>
          <w:rFonts w:hint="eastAsia" w:asciiTheme="minorEastAsia" w:hAnsiTheme="minorEastAsia" w:cstheme="minorEastAsia"/>
          <w:b/>
          <w:bCs/>
          <w:sz w:val="28"/>
          <w:u w:val="thick"/>
        </w:rPr>
        <w:t>2019-7-1发 布                         2019-7-1实 施</w:t>
      </w:r>
      <w:r>
        <w:rPr>
          <w:rFonts w:hint="eastAsia" w:asciiTheme="minorEastAsia" w:hAnsiTheme="minorEastAsia" w:cstheme="minorEastAsia"/>
          <w:b/>
          <w:bCs/>
          <w:u w:val="thick"/>
        </w:rPr>
        <w:t xml:space="preserve"> </w:t>
      </w:r>
      <w:r>
        <w:rPr>
          <w:rFonts w:hint="eastAsia" w:asciiTheme="minorEastAsia" w:hAnsiTheme="minorEastAsia" w:cstheme="minorEastAsia"/>
          <w:b/>
          <w:bCs/>
          <w:w w:val="99"/>
        </w:rPr>
        <w:t xml:space="preserve"> </w:t>
      </w:r>
    </w:p>
    <w:p>
      <w:pPr>
        <w:tabs>
          <w:tab w:val="left" w:pos="8060"/>
        </w:tabs>
        <w:spacing w:before="218"/>
        <w:jc w:val="center"/>
        <w:rPr>
          <w:rFonts w:asciiTheme="minorEastAsia" w:hAnsiTheme="minorEastAsia" w:cstheme="minorEastAsia"/>
          <w:b/>
          <w:bCs/>
          <w:sz w:val="28"/>
        </w:rPr>
      </w:pPr>
      <w:r>
        <w:rPr>
          <w:rFonts w:hint="eastAsia" w:asciiTheme="minorEastAsia" w:hAnsiTheme="minorEastAsia" w:cstheme="minorEastAsia"/>
          <w:b/>
          <w:bCs/>
          <w:sz w:val="28"/>
        </w:rPr>
        <w:t>鲁山县环境保护局  发布</w:t>
      </w:r>
    </w:p>
    <w:p>
      <w:pPr>
        <w:jc w:val="center"/>
        <w:rPr>
          <w:rFonts w:asciiTheme="minorEastAsia" w:hAnsiTheme="minorEastAsia" w:cstheme="minorEastAsia"/>
          <w:b/>
          <w:bCs/>
          <w:sz w:val="28"/>
        </w:rPr>
        <w:sectPr>
          <w:pgSz w:w="11910" w:h="16840"/>
          <w:pgMar w:top="2098" w:right="1474" w:bottom="1985" w:left="1588" w:header="1440" w:footer="1145" w:gutter="0"/>
          <w:cols w:space="720" w:num="1"/>
        </w:sectPr>
      </w:pPr>
    </w:p>
    <w:p>
      <w:pPr>
        <w:pStyle w:val="3"/>
        <w:spacing w:before="3"/>
        <w:rPr>
          <w:rFonts w:asciiTheme="minorEastAsia" w:hAnsiTheme="minorEastAsia" w:eastAsiaTheme="minorEastAsia" w:cstheme="minorEastAsia"/>
          <w:b/>
          <w:bCs/>
          <w:sz w:val="22"/>
        </w:rPr>
      </w:pPr>
    </w:p>
    <w:p>
      <w:pPr>
        <w:spacing w:before="55"/>
        <w:ind w:left="142"/>
        <w:jc w:val="center"/>
        <w:rPr>
          <w:rFonts w:asciiTheme="minorEastAsia" w:hAnsiTheme="minorEastAsia" w:cstheme="minorEastAsia"/>
          <w:b/>
          <w:bCs/>
          <w:sz w:val="32"/>
        </w:rPr>
      </w:pPr>
      <w:r>
        <w:rPr>
          <w:rFonts w:hint="eastAsia" w:asciiTheme="minorEastAsia" w:hAnsiTheme="minorEastAsia" w:cstheme="minorEastAsia"/>
          <w:b/>
          <w:bCs/>
          <w:sz w:val="32"/>
        </w:rPr>
        <w:t>排污许可证延续服务指南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spacing w:before="6"/>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11410423005488535R400011600500003</w:t>
      </w: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3"/>
        </w:rPr>
        <w:t>纳入固定污染源排污许可分类管理名录的企业事业单位和其他生产经营者</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numPr>
          <w:ilvl w:val="0"/>
          <w:numId w:val="8"/>
        </w:numPr>
        <w:spacing w:before="1"/>
        <w:ind w:left="132"/>
        <w:rPr>
          <w:rFonts w:asciiTheme="minorEastAsia" w:hAnsiTheme="minorEastAsia" w:eastAsiaTheme="minorEastAsia" w:cstheme="minorEastAsia"/>
          <w:spacing w:val="-2"/>
        </w:rPr>
      </w:pPr>
      <w:r>
        <w:rPr>
          <w:rFonts w:hint="eastAsia" w:asciiTheme="minorEastAsia" w:hAnsiTheme="minorEastAsia" w:eastAsiaTheme="minorEastAsia" w:cstheme="minorEastAsia"/>
          <w:spacing w:val="-2"/>
        </w:rPr>
        <w:t>设立依据</w:t>
      </w:r>
    </w:p>
    <w:p>
      <w:pPr>
        <w:pStyle w:val="3"/>
        <w:spacing w:before="1"/>
        <w:ind w:firstLine="576" w:firstLineChars="300"/>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《排污许可管理办法（试行）》(环保部令第48号）</w:t>
      </w:r>
    </w:p>
    <w:p>
      <w:pPr>
        <w:pStyle w:val="7"/>
        <w:widowControl/>
        <w:shd w:val="clear" w:color="auto" w:fill="FFFFFF"/>
        <w:ind w:firstLine="630" w:firstLineChars="300"/>
        <w:rPr>
          <w:rFonts w:asciiTheme="minorEastAsia" w:hAnsiTheme="minorEastAsia" w:cstheme="minorEastAsia"/>
          <w:color w:val="000000"/>
          <w:sz w:val="21"/>
          <w:szCs w:val="21"/>
        </w:rPr>
      </w:pPr>
      <w:r>
        <w:rPr>
          <w:rStyle w:val="11"/>
          <w:rFonts w:hint="eastAsia" w:asciiTheme="minorEastAsia" w:hAnsiTheme="minorEastAsia" w:cstheme="minorEastAsia"/>
          <w:b w:val="0"/>
          <w:color w:val="000000"/>
          <w:sz w:val="21"/>
          <w:szCs w:val="21"/>
          <w:shd w:val="clear" w:color="auto" w:fill="FFFFFF"/>
        </w:rPr>
        <w:t>第十条</w:t>
      </w:r>
      <w:r>
        <w:rPr>
          <w:rFonts w:hint="eastAsia" w:asciiTheme="minorEastAsia" w:hAnsiTheme="minorEastAsia" w:cstheme="minorEastAsia"/>
          <w:color w:val="000000"/>
          <w:sz w:val="21"/>
          <w:szCs w:val="21"/>
          <w:shd w:val="clear" w:color="auto" w:fill="FFFFFF"/>
        </w:rPr>
        <w:t> 环境保护部负责建设、运行、维护、管理全国排污许可证管理信息平台。排污许可证的申请、受理、审核、发放、变更、延续、注销、撤销、遗失补办应当在全国排污许可证管理信息平台上进行。排污单位自行监测、执行报告及环境保护主管部门监管执法信息应当在全国排污许可证管理信息平台上记载，并按照本办法规定在全国排污许可证管理信息平台上公开。全国排污许可证管理信息平台中记录的排污许可证相关电子信息与排污许可证正本、副本依法具有同等效力。</w:t>
      </w:r>
    </w:p>
    <w:p>
      <w:pPr>
        <w:pStyle w:val="3"/>
        <w:spacing w:before="7"/>
        <w:ind w:firstLine="630" w:firstLineChars="300"/>
        <w:rPr>
          <w:rFonts w:asciiTheme="minorEastAsia" w:hAnsiTheme="minorEastAsia" w:eastAsiaTheme="minorEastAsia" w:cstheme="minorEastAsia"/>
          <w:spacing w:val="-9"/>
        </w:rPr>
      </w:pPr>
      <w:r>
        <w:rPr>
          <w:rStyle w:val="11"/>
          <w:rFonts w:hint="eastAsia" w:asciiTheme="minorEastAsia" w:hAnsiTheme="minorEastAsia" w:eastAsiaTheme="minorEastAsia" w:cstheme="minorEastAsia"/>
          <w:b w:val="0"/>
          <w:color w:val="000000"/>
          <w:shd w:val="clear" w:color="auto" w:fill="FFFFFF"/>
        </w:rPr>
        <w:t>第四十六条</w:t>
      </w:r>
      <w:r>
        <w:rPr>
          <w:rFonts w:hint="eastAsia" w:asciiTheme="minorEastAsia" w:hAnsiTheme="minorEastAsia" w:eastAsiaTheme="minorEastAsia" w:cstheme="minorEastAsia"/>
          <w:color w:val="000000"/>
          <w:shd w:val="clear" w:color="auto" w:fill="FFFFFF"/>
        </w:rPr>
        <w:t> 排污单位需要延续依法取得的排污许可证的有效期的，应当在排污许可证届满三十个工作日前向原核发环保部门提出申请。</w:t>
      </w:r>
    </w:p>
    <w:p>
      <w:pPr>
        <w:pStyle w:val="3"/>
        <w:spacing w:before="7"/>
        <w:ind w:left="540" w:leftChars="25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spacing w:before="7"/>
        <w:ind w:firstLine="420" w:firstLineChars="200"/>
        <w:rPr>
          <w:rFonts w:asciiTheme="minorEastAsia" w:hAnsiTheme="minorEastAsia" w:eastAsiaTheme="minorEastAsia" w:cstheme="minorEastAsia"/>
          <w:sz w:val="15"/>
          <w:lang w:val="en-US"/>
        </w:rPr>
      </w:pPr>
      <w:r>
        <w:rPr>
          <w:rFonts w:hint="eastAsia" w:asciiTheme="minorEastAsia" w:hAnsiTheme="minorEastAsia" w:eastAsiaTheme="minorEastAsia" w:cstheme="minorEastAsia"/>
          <w:lang w:val="en-US"/>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rPr>
          <w:rFonts w:asciiTheme="minorEastAsia" w:hAnsiTheme="minorEastAsia" w:eastAsiaTheme="minorEastAsia" w:cstheme="minorEastAsia"/>
          <w:sz w:val="15"/>
        </w:rPr>
      </w:pPr>
    </w:p>
    <w:p>
      <w:pPr>
        <w:pStyle w:val="3"/>
        <w:spacing w:before="7"/>
        <w:ind w:firstLine="448" w:firstLineChars="22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lang w:val="en-US"/>
        </w:rPr>
        <w:t>1.</w:t>
      </w:r>
      <w:r>
        <w:rPr>
          <w:rFonts w:hint="eastAsia" w:asciiTheme="minorEastAsia" w:hAnsiTheme="minorEastAsia" w:eastAsiaTheme="minorEastAsia" w:cstheme="minorEastAsia"/>
          <w:spacing w:val="-3"/>
        </w:rPr>
        <w:t>排污单位需要延续依法取得的排污许可证的有效期的，应当在排污许可证届满三十个工作日前向原核发环保部门提出申请。</w:t>
      </w:r>
    </w:p>
    <w:p>
      <w:pPr>
        <w:pStyle w:val="3"/>
        <w:spacing w:before="7"/>
        <w:ind w:firstLine="448" w:firstLineChars="220"/>
        <w:rPr>
          <w:rFonts w:asciiTheme="minorEastAsia" w:hAnsiTheme="minorEastAsia" w:eastAsiaTheme="minorEastAsia" w:cstheme="minorEastAsia"/>
          <w:spacing w:val="-3"/>
        </w:rPr>
      </w:pPr>
    </w:p>
    <w:p>
      <w:pPr>
        <w:pStyle w:val="3"/>
        <w:spacing w:before="7"/>
        <w:ind w:firstLine="448" w:firstLineChars="220"/>
        <w:rPr>
          <w:rFonts w:asciiTheme="minorEastAsia" w:hAnsiTheme="minorEastAsia" w:eastAsiaTheme="minorEastAsia" w:cstheme="minorEastAsia"/>
          <w:spacing w:val="-3"/>
          <w:szCs w:val="22"/>
        </w:rPr>
      </w:pPr>
      <w:r>
        <w:rPr>
          <w:rFonts w:hint="eastAsia" w:asciiTheme="minorEastAsia" w:hAnsiTheme="minorEastAsia" w:eastAsiaTheme="minorEastAsia" w:cstheme="minorEastAsia"/>
          <w:spacing w:val="-3"/>
          <w:szCs w:val="22"/>
          <w:lang w:val="en-US"/>
        </w:rPr>
        <w:t>2.</w:t>
      </w:r>
      <w:r>
        <w:rPr>
          <w:rFonts w:hint="eastAsia" w:asciiTheme="minorEastAsia" w:hAnsiTheme="minorEastAsia" w:eastAsiaTheme="minorEastAsia" w:cstheme="minorEastAsia"/>
          <w:spacing w:val="-3"/>
          <w:szCs w:val="22"/>
        </w:rPr>
        <w:t>申请报告符合排污许可证申请与核发技术总则或该行业的技术规范要求。</w:t>
      </w:r>
    </w:p>
    <w:p>
      <w:pPr>
        <w:pStyle w:val="3"/>
        <w:spacing w:before="7"/>
        <w:ind w:firstLine="448" w:firstLineChars="220"/>
        <w:rPr>
          <w:rFonts w:asciiTheme="minorEastAsia" w:hAnsiTheme="minorEastAsia" w:eastAsiaTheme="minorEastAsia" w:cstheme="minorEastAsia"/>
          <w:spacing w:val="-3"/>
          <w:szCs w:val="22"/>
        </w:rPr>
      </w:pPr>
    </w:p>
    <w:p>
      <w:pPr>
        <w:pStyle w:val="3"/>
        <w:spacing w:before="7"/>
        <w:ind w:firstLine="448" w:firstLineChars="220"/>
        <w:rPr>
          <w:rFonts w:asciiTheme="minorEastAsia" w:hAnsiTheme="minorEastAsia" w:eastAsiaTheme="minorEastAsia" w:cstheme="minorEastAsia"/>
          <w:spacing w:val="-3"/>
          <w:szCs w:val="22"/>
          <w:lang w:val="en-US"/>
        </w:rPr>
      </w:pPr>
      <w:r>
        <w:rPr>
          <w:rFonts w:hint="eastAsia" w:asciiTheme="minorEastAsia" w:hAnsiTheme="minorEastAsia" w:eastAsiaTheme="minorEastAsia" w:cstheme="minorEastAsia"/>
          <w:spacing w:val="-3"/>
          <w:szCs w:val="22"/>
          <w:lang w:val="en-US"/>
        </w:rPr>
        <w:t>3.已按原排污许可证要求，按时提交执行报告及管理台账。</w:t>
      </w:r>
    </w:p>
    <w:p>
      <w:pPr>
        <w:pStyle w:val="3"/>
        <w:spacing w:before="7"/>
        <w:ind w:left="540" w:leftChars="257"/>
        <w:rPr>
          <w:rFonts w:asciiTheme="minorEastAsia" w:hAnsiTheme="minorEastAsia" w:eastAsiaTheme="minorEastAsia" w:cstheme="minorEastAsia"/>
          <w:spacing w:val="-3"/>
          <w:szCs w:val="22"/>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3"/>
        <w:spacing w:before="7"/>
        <w:ind w:firstLine="448" w:firstLineChars="22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lang w:val="en-US"/>
        </w:rPr>
        <w:t>1.</w:t>
      </w:r>
      <w:r>
        <w:rPr>
          <w:rFonts w:hint="eastAsia" w:asciiTheme="minorEastAsia" w:hAnsiTheme="minorEastAsia" w:eastAsiaTheme="minorEastAsia" w:cstheme="minorEastAsia"/>
          <w:spacing w:val="-3"/>
        </w:rPr>
        <w:t>排污单位需要延续依法取得的排污许可证的有效期的，</w:t>
      </w:r>
      <w:r>
        <w:rPr>
          <w:rFonts w:hint="eastAsia" w:asciiTheme="minorEastAsia" w:hAnsiTheme="minorEastAsia" w:eastAsiaTheme="minorEastAsia" w:cstheme="minorEastAsia"/>
          <w:spacing w:val="-3"/>
          <w:lang w:eastAsia="zh-CN"/>
        </w:rPr>
        <w:t>未</w:t>
      </w:r>
      <w:r>
        <w:rPr>
          <w:rFonts w:hint="eastAsia" w:asciiTheme="minorEastAsia" w:hAnsiTheme="minorEastAsia" w:eastAsiaTheme="minorEastAsia" w:cstheme="minorEastAsia"/>
          <w:spacing w:val="-3"/>
        </w:rPr>
        <w:t>在排污许可证届满三十个工作日前向原核发环保部门提出申请。</w:t>
      </w:r>
    </w:p>
    <w:p>
      <w:pPr>
        <w:pStyle w:val="3"/>
        <w:spacing w:before="7"/>
        <w:ind w:firstLine="448" w:firstLineChars="220"/>
        <w:rPr>
          <w:rFonts w:asciiTheme="minorEastAsia" w:hAnsiTheme="minorEastAsia" w:eastAsiaTheme="minorEastAsia" w:cstheme="minorEastAsia"/>
          <w:spacing w:val="-3"/>
        </w:rPr>
      </w:pPr>
    </w:p>
    <w:p>
      <w:pPr>
        <w:pStyle w:val="3"/>
        <w:spacing w:before="7"/>
        <w:ind w:firstLine="448" w:firstLineChars="220"/>
        <w:rPr>
          <w:rFonts w:asciiTheme="minorEastAsia" w:hAnsiTheme="minorEastAsia" w:eastAsiaTheme="minorEastAsia" w:cstheme="minorEastAsia"/>
          <w:spacing w:val="-3"/>
          <w:szCs w:val="22"/>
        </w:rPr>
      </w:pPr>
      <w:r>
        <w:rPr>
          <w:rFonts w:hint="eastAsia" w:asciiTheme="minorEastAsia" w:hAnsiTheme="minorEastAsia" w:eastAsiaTheme="minorEastAsia" w:cstheme="minorEastAsia"/>
          <w:spacing w:val="-3"/>
          <w:szCs w:val="22"/>
          <w:lang w:val="en-US"/>
        </w:rPr>
        <w:t>2.</w:t>
      </w:r>
      <w:r>
        <w:rPr>
          <w:rFonts w:hint="eastAsia" w:asciiTheme="minorEastAsia" w:hAnsiTheme="minorEastAsia" w:eastAsiaTheme="minorEastAsia" w:cstheme="minorEastAsia"/>
          <w:spacing w:val="-3"/>
          <w:szCs w:val="22"/>
        </w:rPr>
        <w:t>申请报告</w:t>
      </w:r>
      <w:r>
        <w:rPr>
          <w:rFonts w:hint="eastAsia" w:asciiTheme="minorEastAsia" w:hAnsiTheme="minorEastAsia" w:eastAsiaTheme="minorEastAsia" w:cstheme="minorEastAsia"/>
          <w:spacing w:val="-3"/>
          <w:szCs w:val="22"/>
          <w:lang w:eastAsia="zh-CN"/>
        </w:rPr>
        <w:t>不</w:t>
      </w:r>
      <w:r>
        <w:rPr>
          <w:rFonts w:hint="eastAsia" w:asciiTheme="minorEastAsia" w:hAnsiTheme="minorEastAsia" w:eastAsiaTheme="minorEastAsia" w:cstheme="minorEastAsia"/>
          <w:spacing w:val="-3"/>
          <w:szCs w:val="22"/>
        </w:rPr>
        <w:t>符合排污许可证申请与核发技术总则或该行业的技术规范要求。</w:t>
      </w:r>
    </w:p>
    <w:p>
      <w:pPr>
        <w:pStyle w:val="3"/>
        <w:spacing w:before="7"/>
        <w:ind w:firstLine="448" w:firstLineChars="220"/>
        <w:rPr>
          <w:rFonts w:asciiTheme="minorEastAsia" w:hAnsiTheme="minorEastAsia" w:eastAsiaTheme="minorEastAsia" w:cstheme="minorEastAsia"/>
          <w:spacing w:val="-3"/>
          <w:szCs w:val="22"/>
        </w:rPr>
      </w:pPr>
    </w:p>
    <w:p>
      <w:pPr>
        <w:pStyle w:val="3"/>
        <w:spacing w:before="7"/>
        <w:ind w:firstLine="448" w:firstLineChars="220"/>
        <w:rPr>
          <w:rFonts w:asciiTheme="minorEastAsia" w:hAnsiTheme="minorEastAsia" w:eastAsiaTheme="minorEastAsia" w:cstheme="minorEastAsia"/>
          <w:spacing w:val="-3"/>
          <w:szCs w:val="22"/>
          <w:lang w:val="en-US"/>
        </w:rPr>
      </w:pPr>
      <w:r>
        <w:rPr>
          <w:rFonts w:hint="eastAsia" w:asciiTheme="minorEastAsia" w:hAnsiTheme="minorEastAsia" w:eastAsiaTheme="minorEastAsia" w:cstheme="minorEastAsia"/>
          <w:spacing w:val="-3"/>
          <w:szCs w:val="22"/>
          <w:lang w:val="en-US"/>
        </w:rPr>
        <w:t>3.</w:t>
      </w:r>
      <w:r>
        <w:rPr>
          <w:rFonts w:hint="eastAsia" w:asciiTheme="minorEastAsia" w:hAnsiTheme="minorEastAsia" w:eastAsiaTheme="minorEastAsia" w:cstheme="minorEastAsia"/>
          <w:spacing w:val="-3"/>
          <w:szCs w:val="22"/>
          <w:lang w:val="en-US" w:eastAsia="zh-CN"/>
        </w:rPr>
        <w:t>未</w:t>
      </w:r>
      <w:r>
        <w:rPr>
          <w:rFonts w:hint="eastAsia" w:asciiTheme="minorEastAsia" w:hAnsiTheme="minorEastAsia" w:eastAsiaTheme="minorEastAsia" w:cstheme="minorEastAsia"/>
          <w:spacing w:val="-3"/>
          <w:szCs w:val="22"/>
          <w:lang w:val="en-US"/>
        </w:rPr>
        <w:t>按原排污许可证要求，</w:t>
      </w:r>
      <w:r>
        <w:rPr>
          <w:rFonts w:hint="eastAsia" w:asciiTheme="minorEastAsia" w:hAnsiTheme="minorEastAsia" w:eastAsiaTheme="minorEastAsia" w:cstheme="minorEastAsia"/>
          <w:spacing w:val="-3"/>
          <w:szCs w:val="22"/>
          <w:lang w:val="en-US" w:eastAsia="zh-CN"/>
        </w:rPr>
        <w:t>不</w:t>
      </w:r>
      <w:r>
        <w:rPr>
          <w:rFonts w:hint="eastAsia" w:asciiTheme="minorEastAsia" w:hAnsiTheme="minorEastAsia" w:eastAsiaTheme="minorEastAsia" w:cstheme="minorEastAsia"/>
          <w:spacing w:val="-3"/>
          <w:szCs w:val="22"/>
          <w:lang w:val="en-US"/>
        </w:rPr>
        <w:t>按时提交执行报告及管理台账。</w:t>
      </w:r>
    </w:p>
    <w:p>
      <w:pPr>
        <w:pStyle w:val="13"/>
        <w:tabs>
          <w:tab w:val="left" w:pos="872"/>
        </w:tabs>
        <w:spacing w:before="1"/>
        <w:ind w:left="420" w:leftChars="200" w:firstLine="210" w:firstLineChars="100"/>
        <w:rPr>
          <w:rFonts w:asciiTheme="minorEastAsia" w:hAnsiTheme="minorEastAsia" w:cstheme="minorEastAsia"/>
        </w:rPr>
      </w:pP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left="84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延续排污许可证申请</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从国家排污许可信息公开系统提交申请后打印A4纸打印（需盖章）内容真实有效，提供的有虚假者，责任自负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由排污单位法定代表人或者主要负责人签字或者盖章的承诺书</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p>
          <w:p>
            <w:pPr>
              <w:pStyle w:val="14"/>
              <w:spacing w:before="1"/>
              <w:ind w:left="143" w:leftChars="68" w:right="253" w:firstLine="149" w:firstLineChars="83"/>
              <w:jc w:val="both"/>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从国家排污许可信息公开系统提交申请后打印A4纸打印（需盖章）内容真实有效，提供的有虚假者，责任自负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排污许可证正本复印件</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4</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与延续排污许可事项有关的其他材料</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spacing w:val="-3"/>
        </w:rPr>
        <w:t>行政审批服务中心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spacing w:val="-3"/>
          <w:lang w:val="en-US"/>
        </w:rPr>
        <w:t>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Fonts w:hint="eastAsia" w:asciiTheme="minorEastAsia" w:hAnsiTheme="minorEastAsia" w:eastAsiaTheme="minorEastAsia" w:cstheme="minorEastAsia"/>
          <w:color w:val="333333"/>
          <w:lang w:eastAsia="zh-CN"/>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rPr>
        <w:t>（</w:t>
      </w: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lang w:eastAsia="zh-CN"/>
        </w:rPr>
        <w:t>）</w:t>
      </w:r>
    </w:p>
    <w:p>
      <w:pPr>
        <w:pStyle w:val="3"/>
        <w:spacing w:line="278" w:lineRule="auto"/>
        <w:ind w:left="415" w:right="408" w:firstLine="283"/>
        <w:rPr>
          <w:rFonts w:asciiTheme="minorEastAsia" w:hAnsiTheme="minorEastAsia" w:eastAsiaTheme="minorEastAsia" w:cstheme="minorEastAsia"/>
        </w:rPr>
      </w:pPr>
      <w:r>
        <w:rPr>
          <w:rStyle w:val="12"/>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right="407"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836"/>
        <w:rPr>
          <w:rFonts w:asciiTheme="minorEastAsia" w:hAnsiTheme="minorEastAsia" w:eastAsiaTheme="minorEastAsia" w:cstheme="minorEastAsia"/>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735" w:firstLineChars="350"/>
        <w:rPr>
          <w:rFonts w:asciiTheme="minorEastAsia" w:hAnsiTheme="minorEastAsia" w:eastAsiaTheme="minorEastAsia" w:cstheme="minorEastAsia"/>
        </w:rPr>
      </w:pPr>
    </w:p>
    <w:p>
      <w:pPr>
        <w:pStyle w:val="3"/>
        <w:ind w:firstLine="840" w:firstLineChars="4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rPr>
          <w:rFonts w:asciiTheme="minorEastAsia" w:hAnsiTheme="minorEastAsia" w:eastAsiaTheme="minorEastAsia" w:cstheme="minorEastAsia"/>
          <w:sz w:val="15"/>
        </w:rPr>
      </w:pPr>
    </w:p>
    <w:p>
      <w:pPr>
        <w:pStyle w:val="3"/>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ind w:left="208" w:leftChars="99" w:firstLine="313" w:firstLineChars="209"/>
        <w:rPr>
          <w:rFonts w:asciiTheme="minorEastAsia" w:hAnsiTheme="minorEastAsia" w:eastAsiaTheme="minorEastAsia" w:cstheme="minorEastAsia"/>
          <w:sz w:val="15"/>
        </w:rPr>
      </w:pPr>
    </w:p>
    <w:p>
      <w:pPr>
        <w:pStyle w:val="3"/>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ind w:left="208" w:leftChars="99" w:firstLine="313" w:firstLineChars="209"/>
        <w:rPr>
          <w:rFonts w:asciiTheme="minorEastAsia" w:hAnsiTheme="minorEastAsia" w:eastAsiaTheme="minorEastAsia" w:cstheme="minorEastAsia"/>
          <w:sz w:val="15"/>
        </w:rPr>
      </w:pPr>
    </w:p>
    <w:p>
      <w:pPr>
        <w:pStyle w:val="3"/>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ind w:left="208" w:leftChars="99" w:firstLine="313" w:firstLineChars="209"/>
        <w:rPr>
          <w:rFonts w:asciiTheme="minorEastAsia" w:hAnsiTheme="minorEastAsia" w:eastAsiaTheme="minorEastAsia" w:cstheme="minorEastAsia"/>
          <w:sz w:val="15"/>
        </w:rPr>
      </w:pPr>
    </w:p>
    <w:p>
      <w:pPr>
        <w:pStyle w:val="3"/>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ind w:left="208" w:leftChars="99" w:firstLine="313" w:firstLineChars="209"/>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ind w:left="208" w:leftChars="99" w:firstLine="313" w:firstLineChars="209"/>
        <w:rPr>
          <w:rFonts w:asciiTheme="minorEastAsia" w:hAnsiTheme="minorEastAsia" w:eastAsiaTheme="minorEastAsia" w:cstheme="minorEastAsia"/>
          <w:sz w:val="15"/>
        </w:rPr>
      </w:pPr>
    </w:p>
    <w:p>
      <w:pPr>
        <w:pStyle w:val="3"/>
        <w:spacing w:before="1"/>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ind w:left="208" w:leftChars="99" w:firstLine="313" w:firstLineChars="209"/>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ind w:left="208" w:leftChars="99" w:firstLine="313" w:firstLineChars="209"/>
        <w:rPr>
          <w:rFonts w:asciiTheme="minorEastAsia" w:hAnsiTheme="minorEastAsia" w:eastAsiaTheme="minorEastAsia" w:cstheme="minorEastAsia"/>
          <w:sz w:val="15"/>
        </w:rPr>
      </w:pPr>
    </w:p>
    <w:p>
      <w:pPr>
        <w:pStyle w:val="3"/>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自受理之日起20个工作日内</w:t>
      </w:r>
      <w:r>
        <w:rPr>
          <w:rFonts w:hint="eastAsia" w:asciiTheme="minorEastAsia" w:hAnsiTheme="minorEastAsia" w:eastAsiaTheme="minorEastAsia" w:cstheme="minorEastAsia"/>
          <w:color w:val="333333"/>
          <w:lang w:val="en-US"/>
        </w:rPr>
        <w:t>将</w:t>
      </w:r>
      <w:r>
        <w:rPr>
          <w:rFonts w:hint="eastAsia" w:asciiTheme="minorEastAsia" w:hAnsiTheme="minorEastAsia" w:eastAsiaTheme="minorEastAsia" w:cstheme="minorEastAsia"/>
          <w:color w:val="333333"/>
        </w:rPr>
        <w:t>批复文件</w:t>
      </w:r>
      <w:r>
        <w:rPr>
          <w:rFonts w:hint="eastAsia" w:asciiTheme="minorEastAsia" w:hAnsiTheme="minorEastAsia" w:eastAsiaTheme="minorEastAsia" w:cstheme="minorEastAsia"/>
          <w:color w:val="333333"/>
          <w:lang w:val="en-US" w:eastAsia="zh-CN"/>
        </w:rPr>
        <w:t>直接送达</w:t>
      </w:r>
      <w:r>
        <w:rPr>
          <w:rFonts w:hint="eastAsia" w:asciiTheme="minorEastAsia" w:hAnsiTheme="minorEastAsia" w:eastAsiaTheme="minorEastAsia" w:cstheme="minorEastAsia"/>
        </w:rPr>
        <w:t xml:space="preserve">。 </w:t>
      </w:r>
    </w:p>
    <w:p>
      <w:pPr>
        <w:pStyle w:val="3"/>
        <w:spacing w:before="7"/>
        <w:ind w:left="208" w:leftChars="99" w:firstLine="292" w:firstLineChars="209"/>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ind w:left="208" w:leftChars="99" w:firstLine="313" w:firstLineChars="209"/>
        <w:rPr>
          <w:rFonts w:asciiTheme="minorEastAsia" w:hAnsiTheme="minorEastAsia" w:eastAsiaTheme="minorEastAsia" w:cstheme="minorEastAsia"/>
          <w:sz w:val="15"/>
        </w:rPr>
      </w:pPr>
    </w:p>
    <w:p>
      <w:pPr>
        <w:pStyle w:val="3"/>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left="208" w:leftChars="99" w:firstLine="313" w:firstLineChars="209"/>
        <w:rPr>
          <w:rFonts w:asciiTheme="minorEastAsia" w:hAnsiTheme="minorEastAsia" w:eastAsiaTheme="minorEastAsia" w:cstheme="minorEastAsia"/>
          <w:sz w:val="15"/>
        </w:rPr>
      </w:pPr>
    </w:p>
    <w:p>
      <w:pPr>
        <w:pStyle w:val="3"/>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left="208" w:leftChars="99" w:firstLine="313" w:firstLineChars="209"/>
        <w:rPr>
          <w:rFonts w:asciiTheme="minorEastAsia" w:hAnsiTheme="minorEastAsia" w:eastAsiaTheme="minorEastAsia" w:cstheme="minorEastAsia"/>
          <w:sz w:val="15"/>
        </w:rPr>
      </w:pPr>
    </w:p>
    <w:p>
      <w:pPr>
        <w:pStyle w:val="3"/>
        <w:spacing w:before="1"/>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（三）申请人不服行政许可决定的，有权在收到行政许可决定之日起60日内向</w:t>
      </w:r>
      <w:r>
        <w:rPr>
          <w:rFonts w:hint="eastAsia" w:asciiTheme="minorEastAsia" w:hAnsiTheme="minorEastAsia" w:eastAsiaTheme="minorEastAsia" w:cstheme="minorEastAsia"/>
          <w:lang w:eastAsia="zh-CN"/>
        </w:rPr>
        <w:t>鲁山县</w:t>
      </w:r>
      <w:r>
        <w:rPr>
          <w:rFonts w:hint="eastAsia" w:asciiTheme="minorEastAsia" w:hAnsiTheme="minorEastAsia" w:eastAsiaTheme="minorEastAsia" w:cstheme="minorEastAsia"/>
        </w:rPr>
        <w:t>人民政府申请行政复议，或者在6个月内向</w:t>
      </w:r>
      <w:r>
        <w:rPr>
          <w:rFonts w:hint="eastAsia" w:asciiTheme="minorEastAsia" w:hAnsiTheme="minorEastAsia" w:eastAsiaTheme="minorEastAsia" w:cstheme="minorEastAsia"/>
          <w:lang w:eastAsia="zh-CN"/>
        </w:rPr>
        <w:t>鲁山县</w:t>
      </w:r>
      <w:r>
        <w:rPr>
          <w:rFonts w:hint="eastAsia" w:asciiTheme="minorEastAsia" w:hAnsiTheme="minorEastAsia" w:eastAsiaTheme="minorEastAsia" w:cstheme="minorEastAsia"/>
        </w:rPr>
        <w:t xml:space="preserve">人民法院提起行政诉讼。 </w:t>
      </w:r>
    </w:p>
    <w:p>
      <w:pPr>
        <w:pStyle w:val="3"/>
        <w:spacing w:before="7"/>
        <w:ind w:left="208" w:leftChars="99" w:firstLine="313" w:firstLineChars="209"/>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ind w:left="208" w:leftChars="99" w:firstLine="313" w:firstLineChars="209"/>
        <w:rPr>
          <w:rFonts w:asciiTheme="minorEastAsia" w:hAnsiTheme="minorEastAsia" w:eastAsiaTheme="minorEastAsia" w:cstheme="minorEastAsia"/>
          <w:sz w:val="15"/>
        </w:rPr>
      </w:pPr>
    </w:p>
    <w:p>
      <w:pPr>
        <w:pStyle w:val="3"/>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ind w:left="553" w:firstLine="210" w:firstLineChars="100"/>
        <w:rPr>
          <w:rFonts w:asciiTheme="minorEastAsia" w:hAnsiTheme="minorEastAsia" w:eastAsiaTheme="minorEastAsia" w:cstheme="minorEastAsia"/>
          <w:lang w:val="en-US"/>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行政审批服务中心</w:t>
      </w:r>
      <w:r>
        <w:rPr>
          <w:rFonts w:hint="eastAsia" w:asciiTheme="minorEastAsia" w:hAnsiTheme="minorEastAsia" w:eastAsiaTheme="minorEastAsia" w:cstheme="minorEastAsia"/>
          <w:lang w:val="en-US"/>
        </w:rPr>
        <w:t>环保</w:t>
      </w:r>
      <w:r>
        <w:rPr>
          <w:rFonts w:hint="eastAsia" w:asciiTheme="minorEastAsia" w:hAnsiTheme="minorEastAsia" w:eastAsiaTheme="minorEastAsia" w:cstheme="minorEastAsia"/>
        </w:rPr>
        <w:t xml:space="preserve">窗口 </w:t>
      </w:r>
    </w:p>
    <w:p>
      <w:pPr>
        <w:pStyle w:val="3"/>
        <w:spacing w:before="6"/>
        <w:rPr>
          <w:rFonts w:asciiTheme="minorEastAsia" w:hAnsiTheme="minorEastAsia" w:eastAsiaTheme="minorEastAsia" w:cstheme="minorEastAsia"/>
          <w:sz w:val="15"/>
        </w:rPr>
      </w:pPr>
    </w:p>
    <w:p>
      <w:pPr>
        <w:pStyle w:val="3"/>
        <w:spacing w:before="1"/>
        <w:ind w:left="208" w:leftChars="99" w:firstLine="438" w:firstLineChars="209"/>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ind w:left="208" w:leftChars="99" w:firstLine="313" w:firstLineChars="209"/>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5656567</w:t>
      </w:r>
    </w:p>
    <w:p>
      <w:pPr>
        <w:pStyle w:val="3"/>
        <w:spacing w:before="7"/>
        <w:ind w:left="208" w:leftChars="99" w:firstLine="313" w:firstLineChars="209"/>
        <w:rPr>
          <w:rFonts w:asciiTheme="minorEastAsia" w:hAnsiTheme="minorEastAsia" w:eastAsiaTheme="minorEastAsia" w:cstheme="minorEastAsia"/>
          <w:sz w:val="15"/>
        </w:rPr>
      </w:pP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（三）网上咨询： </w:t>
      </w:r>
      <w:r>
        <w:rPr>
          <w:rStyle w:val="12"/>
          <w:rFonts w:hint="eastAsia" w:asciiTheme="minorEastAsia" w:hAnsiTheme="minorEastAsia" w:eastAsiaTheme="minorEastAsia" w:cstheme="minorEastAsia"/>
        </w:rPr>
        <w:t>http://pdsls.hnzwfw.gov.cn</w:t>
      </w:r>
    </w:p>
    <w:p>
      <w:pPr>
        <w:pStyle w:val="3"/>
        <w:spacing w:line="417" w:lineRule="auto"/>
        <w:ind w:left="695" w:leftChars="319" w:right="59" w:hanging="25" w:hangingChars="12"/>
        <w:rPr>
          <w:rFonts w:asciiTheme="minorEastAsia" w:hAnsiTheme="minorEastAsia" w:eastAsiaTheme="minorEastAsia" w:cstheme="minorEastAsia"/>
        </w:rPr>
      </w:pPr>
    </w:p>
    <w:p>
      <w:pPr>
        <w:pStyle w:val="3"/>
        <w:spacing w:line="417" w:lineRule="auto"/>
        <w:ind w:left="208" w:leftChars="99" w:right="59" w:firstLine="438" w:firstLineChars="209"/>
        <w:rPr>
          <w:rFonts w:asciiTheme="minorEastAsia" w:hAnsiTheme="minorEastAsia" w:eastAsiaTheme="minorEastAsia" w:cstheme="minorEastAsia"/>
          <w:lang w:val="en-US"/>
        </w:rPr>
      </w:pP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rPr>
          <w:rFonts w:asciiTheme="minorEastAsia" w:hAnsiTheme="minorEastAsia" w:eastAsiaTheme="minorEastAsia" w:cstheme="minorEastAsia"/>
          <w:sz w:val="15"/>
        </w:rPr>
      </w:pPr>
    </w:p>
    <w:p>
      <w:pPr>
        <w:pStyle w:val="3"/>
        <w:spacing w:before="1"/>
        <w:ind w:left="558"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政务服务中心</w:t>
      </w:r>
      <w:r>
        <w:rPr>
          <w:rFonts w:hint="eastAsia" w:asciiTheme="minorEastAsia" w:hAnsiTheme="minorEastAsia" w:eastAsiaTheme="minorEastAsia" w:cstheme="minorEastAsia"/>
          <w:lang w:eastAsia="zh-CN"/>
        </w:rPr>
        <w:t>业务</w:t>
      </w:r>
      <w:r>
        <w:rPr>
          <w:rFonts w:hint="eastAsia" w:asciiTheme="minorEastAsia" w:hAnsiTheme="minorEastAsia" w:eastAsiaTheme="minorEastAsia" w:cstheme="minorEastAsia"/>
        </w:rPr>
        <w:t xml:space="preserve">科 </w:t>
      </w:r>
    </w:p>
    <w:p>
      <w:pPr>
        <w:pStyle w:val="3"/>
        <w:spacing w:before="6"/>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rPr>
        <w:t>鲁山县</w:t>
      </w:r>
      <w:r>
        <w:rPr>
          <w:rFonts w:hint="eastAsia" w:asciiTheme="minorEastAsia" w:hAnsiTheme="minorEastAsia" w:eastAsiaTheme="minorEastAsia" w:cstheme="minorEastAsia"/>
        </w:rPr>
        <w:t>行政审批服务中心督查科0375-</w:t>
      </w:r>
      <w:r>
        <w:rPr>
          <w:rFonts w:hint="eastAsia" w:asciiTheme="minorEastAsia" w:hAnsiTheme="minorEastAsia" w:eastAsiaTheme="minorEastAsia" w:cstheme="minorEastAsia"/>
          <w:lang w:val="en-US"/>
        </w:rPr>
        <w:t>7172625</w:t>
      </w:r>
    </w:p>
    <w:p>
      <w:pPr>
        <w:pStyle w:val="3"/>
        <w:spacing w:before="6"/>
        <w:rPr>
          <w:rFonts w:asciiTheme="minorEastAsia" w:hAnsiTheme="minorEastAsia" w:eastAsiaTheme="minorEastAsia" w:cstheme="minorEastAsia"/>
          <w:sz w:val="15"/>
        </w:rPr>
      </w:pPr>
    </w:p>
    <w:p>
      <w:pPr>
        <w:pStyle w:val="3"/>
        <w:spacing w:line="417" w:lineRule="auto"/>
        <w:ind w:left="105" w:leftChars="50" w:right="59"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630" w:leftChars="300" w:firstLine="105" w:firstLineChars="50"/>
        <w:rPr>
          <w:rFonts w:asciiTheme="minorEastAsia" w:hAnsiTheme="minorEastAsia" w:eastAsiaTheme="minorEastAsia" w:cstheme="minorEastAsia"/>
        </w:rPr>
      </w:pP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rPr>
          <w:rFonts w:asciiTheme="minorEastAsia" w:hAnsiTheme="minorEastAsia" w:eastAsiaTheme="minorEastAsia" w:cstheme="minorEastAsia"/>
          <w:sz w:val="15"/>
        </w:rPr>
      </w:pPr>
    </w:p>
    <w:p>
      <w:pPr>
        <w:pStyle w:val="3"/>
        <w:adjustRightInd w:val="0"/>
        <w:snapToGrid w:val="0"/>
        <w:ind w:firstLine="714" w:firstLineChars="3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firstLine="510" w:firstLineChars="2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firstLine="714" w:firstLineChars="350"/>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firstLine="525" w:firstLineChars="250"/>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rPr>
      </w:pPr>
      <w:r>
        <w:rPr>
          <w:rFonts w:hint="eastAsia" w:asciiTheme="minorEastAsia" w:hAnsiTheme="minorEastAsia" w:eastAsiaTheme="minorEastAsia" w:cstheme="minorEastAsia"/>
          <w:b/>
          <w:bCs/>
        </w:rPr>
        <w:t>十八、办理进程和结果查询</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rPr>
          <w:rFonts w:asciiTheme="minorEastAsia" w:hAnsiTheme="minorEastAsia" w:eastAsiaTheme="minorEastAsia" w:cstheme="minorEastAsia"/>
          <w:sz w:val="15"/>
        </w:rPr>
      </w:pPr>
    </w:p>
    <w:p>
      <w:pPr>
        <w:tabs>
          <w:tab w:val="left" w:pos="768"/>
        </w:tabs>
        <w:ind w:firstLine="510" w:firstLineChars="250"/>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10" w:firstLineChars="250"/>
        <w:rPr>
          <w:rFonts w:asciiTheme="minorEastAsia" w:hAnsiTheme="minorEastAsia" w:eastAsiaTheme="minorEastAsia" w:cstheme="minorEastAsia"/>
        </w:rPr>
      </w:pPr>
      <w:r>
        <w:rPr>
          <w:rFonts w:hint="eastAsia" w:asciiTheme="minorEastAsia" w:hAnsiTheme="minorEastAsia" w:eastAsiaTheme="minorEastAsia" w:cstheme="minorEastAsia"/>
          <w:spacing w:val="-3"/>
          <w:lang w:val="en-US"/>
        </w:rPr>
        <w:t>鲁山县</w:t>
      </w:r>
      <w:r>
        <w:rPr>
          <w:rFonts w:hint="eastAsia" w:asciiTheme="minorEastAsia" w:hAnsiTheme="minorEastAsia" w:eastAsiaTheme="minorEastAsia" w:cstheme="minorEastAsia"/>
          <w:spacing w:val="-3"/>
        </w:rPr>
        <w:t>行政服务中心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val="en-US" w:eastAsia="zh-CN"/>
        </w:rPr>
        <w:t>一楼综合</w:t>
      </w:r>
      <w:r>
        <w:rPr>
          <w:rFonts w:hint="eastAsia" w:asciiTheme="minorEastAsia" w:hAnsiTheme="minorEastAsia" w:eastAsiaTheme="minorEastAsia" w:cstheme="minorEastAsia"/>
          <w:lang w:val="en-US"/>
        </w:rPr>
        <w:t>窗口</w:t>
      </w:r>
      <w:r>
        <w:rPr>
          <w:rFonts w:hint="eastAsia" w:asciiTheme="minorEastAsia" w:hAnsiTheme="minorEastAsia" w:eastAsia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tabs>
          <w:tab w:val="left" w:pos="767"/>
        </w:tabs>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ind w:firstLine="525"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rPr>
          <w:rFonts w:asciiTheme="minorEastAsia" w:hAnsiTheme="minorEastAsia" w:eastAsiaTheme="minorEastAsia" w:cstheme="minorEastAsia"/>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adjustRightInd w:val="0"/>
        <w:snapToGrid w:val="0"/>
        <w:ind w:left="315" w:leftChars="150" w:firstLine="105" w:firstLineChars="50"/>
        <w:rPr>
          <w:rFonts w:asciiTheme="minorEastAsia" w:hAnsiTheme="minorEastAsia" w:eastAsiaTheme="minorEastAsia" w:cstheme="minorEastAsia"/>
        </w:rPr>
      </w:pPr>
    </w:p>
    <w:p>
      <w:pPr>
        <w:pStyle w:val="3"/>
        <w:adjustRightInd w:val="0"/>
        <w:snapToGrid w:val="0"/>
        <w:ind w:left="315" w:leftChars="15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rPr>
          <w:rFonts w:asciiTheme="minorEastAsia" w:hAnsiTheme="minorEastAsia" w:eastAsiaTheme="minorEastAsia" w:cstheme="minorEastAsia"/>
          <w:sz w:val="15"/>
        </w:rPr>
      </w:pPr>
    </w:p>
    <w:p>
      <w:pPr>
        <w:tabs>
          <w:tab w:val="left" w:pos="1049"/>
        </w:tabs>
        <w:ind w:firstLine="510" w:firstLineChars="250"/>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10"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spacing w:val="-3"/>
          <w:lang w:val="en-US"/>
        </w:rPr>
        <w:t>鲁山县</w:t>
      </w:r>
      <w:r>
        <w:rPr>
          <w:rFonts w:hint="eastAsia" w:asciiTheme="minorEastAsia" w:hAnsiTheme="minorEastAsia" w:eastAsiaTheme="minorEastAsia" w:cstheme="minorEastAsia"/>
          <w:spacing w:val="-3"/>
        </w:rPr>
        <w:t>行政审批服务中心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val="en-US"/>
        </w:rPr>
        <w:t>环保窗口</w:t>
      </w:r>
    </w:p>
    <w:p>
      <w:pPr>
        <w:pStyle w:val="3"/>
        <w:adjustRightInd w:val="0"/>
        <w:snapToGrid w:val="0"/>
        <w:rPr>
          <w:rFonts w:asciiTheme="minorEastAsia" w:hAnsiTheme="minorEastAsia" w:eastAsiaTheme="minorEastAsia" w:cstheme="minorEastAsia"/>
          <w:sz w:val="15"/>
        </w:rPr>
      </w:pPr>
    </w:p>
    <w:p>
      <w:pPr>
        <w:pStyle w:val="13"/>
        <w:tabs>
          <w:tab w:val="left" w:pos="567"/>
        </w:tabs>
        <w:adjustRightInd w:val="0"/>
        <w:snapToGrid w:val="0"/>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25" w:firstLineChars="250"/>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4924425" cy="6953250"/>
            <wp:effectExtent l="0" t="0" r="9525"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16" cstate="print"/>
                    <a:srcRect/>
                    <a:stretch>
                      <a:fillRect/>
                    </a:stretch>
                  </pic:blipFill>
                  <pic:spPr>
                    <a:xfrm>
                      <a:off x="0" y="0"/>
                      <a:ext cx="4924425" cy="6953250"/>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附件1：排污许可证延续办事流程图（网上办理）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6203315" cy="7115175"/>
            <wp:effectExtent l="0" t="0" r="6985" b="952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noChangeArrowheads="1"/>
                    </pic:cNvPicPr>
                  </pic:nvPicPr>
                  <pic:blipFill>
                    <a:blip r:embed="rId20" cstate="print"/>
                    <a:srcRect/>
                    <a:stretch>
                      <a:fillRect/>
                    </a:stretch>
                  </pic:blipFill>
                  <pic:spPr>
                    <a:xfrm>
                      <a:off x="0" y="0"/>
                      <a:ext cx="6203722" cy="7115175"/>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1.延续排污许可证申请未加盖公章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2.未提交由排污单位法定代表人或者主要负责人签字或者盖章的承诺书</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 20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ind w:left="4073"/>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考</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文</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rPr>
        <w:t>献</w:t>
      </w:r>
    </w:p>
    <w:p>
      <w:pPr>
        <w:pStyle w:val="3"/>
        <w:spacing w:before="12"/>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32" o:spid="_x0000_s1032" o:spt="20" style="position:absolute;left:0pt;margin-left:203.9pt;margin-top:13.8pt;height:0pt;width:173.4pt;mso-position-horizontal-relative:page;mso-wrap-distance-bottom:0pt;mso-wrap-distance-top:0pt;z-index:-251645952;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E1jJtgAAAAJAQAADwAA&#10;AAAAAAABACAAAAAiAAAAZHJzL2Rvd25yZXYueG1sUEsBAhQAFAAAAAgAh07iQJp9IibdAQAAmgMA&#10;AA4AAAAAAAAAAQAgAAAAJwEAAGRycy9lMm9Eb2MueG1sUEsFBgAAAAAGAAYAWQEAAHYFAAAAAA==&#10;">
            <v:path arrowok="t"/>
            <v:fill focussize="0,0"/>
            <v:stroke weight="0.422362204724409pt"/>
            <v:imagedata o:title=""/>
            <o:lock v:ext="edit"/>
            <w10:wrap type="topAndBottom"/>
          </v:line>
        </w:pict>
      </w: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spacing w:before="134"/>
        <w:jc w:val="right"/>
        <w:rPr>
          <w:rFonts w:asciiTheme="minorEastAsia" w:hAnsiTheme="minorEastAsia" w:cstheme="minorEastAsia"/>
          <w:b/>
          <w:bCs/>
          <w:sz w:val="28"/>
        </w:rPr>
      </w:pPr>
      <w:r>
        <w:rPr>
          <w:rFonts w:hint="eastAsia" w:asciiTheme="minorEastAsia" w:hAnsiTheme="minorEastAsia" w:cstheme="minorEastAsia"/>
          <w:b/>
          <w:bCs/>
          <w:sz w:val="28"/>
        </w:rPr>
        <w:t>FWZN-</w:t>
      </w:r>
      <w:r>
        <w:rPr>
          <w:rFonts w:asciiTheme="minorEastAsia" w:hAnsiTheme="minorEastAsia" w:cstheme="minorEastAsia"/>
          <w:b/>
          <w:bCs/>
          <w:sz w:val="28"/>
        </w:rPr>
        <w:t>11410423005488535R400011600700004</w:t>
      </w:r>
    </w:p>
    <w:p>
      <w:pPr>
        <w:pStyle w:val="3"/>
        <w:rPr>
          <w:rFonts w:asciiTheme="minorEastAsia" w:hAnsiTheme="minorEastAsia" w:eastAsiaTheme="minorEastAsia" w:cstheme="minorEastAsia"/>
          <w:b/>
          <w:bCs/>
          <w:sz w:val="28"/>
          <w:szCs w:val="22"/>
          <w:lang w:val="en-US" w:bidi="ar-SA"/>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spacing w:before="12"/>
        <w:rPr>
          <w:rFonts w:asciiTheme="minorEastAsia" w:hAnsiTheme="minorEastAsia" w:eastAsiaTheme="minorEastAsia" w:cstheme="minorEastAsia"/>
          <w:b/>
          <w:bCs/>
          <w:sz w:val="22"/>
        </w:rPr>
      </w:pPr>
    </w:p>
    <w:p>
      <w:pPr>
        <w:spacing w:before="28" w:line="336" w:lineRule="auto"/>
        <w:ind w:right="1968"/>
        <w:jc w:val="center"/>
        <w:rPr>
          <w:rFonts w:asciiTheme="minorEastAsia" w:hAnsiTheme="minorEastAsia" w:cstheme="minorEastAsia"/>
          <w:b/>
          <w:bCs/>
          <w:sz w:val="52"/>
        </w:rPr>
      </w:pPr>
    </w:p>
    <w:p>
      <w:pPr>
        <w:spacing w:before="28" w:line="336" w:lineRule="auto"/>
        <w:ind w:right="-83"/>
        <w:jc w:val="center"/>
        <w:rPr>
          <w:rFonts w:asciiTheme="minorEastAsia" w:hAnsiTheme="minorEastAsia" w:cstheme="minorEastAsia"/>
          <w:b/>
          <w:bCs/>
          <w:sz w:val="52"/>
        </w:rPr>
      </w:pPr>
      <w:r>
        <w:rPr>
          <w:rFonts w:hint="eastAsia" w:asciiTheme="minorEastAsia" w:hAnsiTheme="minorEastAsia" w:cstheme="minorEastAsia"/>
          <w:b/>
          <w:bCs/>
          <w:sz w:val="52"/>
        </w:rPr>
        <w:t>危险废物</w:t>
      </w:r>
      <w:r>
        <w:rPr>
          <w:rFonts w:hint="eastAsia" w:asciiTheme="minorEastAsia" w:hAnsiTheme="minorEastAsia" w:cstheme="minorEastAsia"/>
          <w:b/>
          <w:bCs/>
          <w:sz w:val="52"/>
          <w:lang w:eastAsia="zh-CN"/>
        </w:rPr>
        <w:t>收集</w:t>
      </w:r>
      <w:r>
        <w:rPr>
          <w:rFonts w:hint="eastAsia" w:asciiTheme="minorEastAsia" w:hAnsiTheme="minorEastAsia" w:cstheme="minorEastAsia"/>
          <w:b/>
          <w:bCs/>
          <w:sz w:val="52"/>
        </w:rPr>
        <w:t>经营许可证变更</w:t>
      </w:r>
    </w:p>
    <w:p>
      <w:pPr>
        <w:spacing w:before="28" w:line="336" w:lineRule="auto"/>
        <w:ind w:right="-83"/>
        <w:jc w:val="center"/>
        <w:rPr>
          <w:rFonts w:asciiTheme="minorEastAsia" w:hAnsiTheme="minorEastAsia" w:cstheme="minorEastAsia"/>
          <w:b/>
          <w:bCs/>
          <w:sz w:val="20"/>
        </w:rPr>
      </w:pPr>
      <w:r>
        <w:rPr>
          <w:rFonts w:hint="eastAsia" w:asciiTheme="minorEastAsia" w:hAnsiTheme="minorEastAsia" w:cstheme="minorEastAsia"/>
          <w:b/>
          <w:bCs/>
          <w:sz w:val="52"/>
        </w:rPr>
        <w:t>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rPr>
      </w:pPr>
      <w:r>
        <w:rPr>
          <w:rFonts w:hint="eastAsia" w:asciiTheme="minorEastAsia" w:hAnsiTheme="minorEastAsia" w:cstheme="minorEastAsia"/>
          <w:b/>
          <w:bCs/>
          <w:sz w:val="28"/>
          <w:u w:val="thick"/>
        </w:rPr>
        <w:t>201</w:t>
      </w:r>
      <w:r>
        <w:rPr>
          <w:rFonts w:hint="eastAsia" w:asciiTheme="minorEastAsia" w:hAnsiTheme="minorEastAsia" w:cstheme="minorEastAsia"/>
          <w:b/>
          <w:bCs/>
          <w:sz w:val="28"/>
          <w:u w:val="thick"/>
          <w:lang w:val="en-US" w:eastAsia="zh-CN"/>
        </w:rPr>
        <w:t>9</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1</w:t>
      </w:r>
      <w:r>
        <w:rPr>
          <w:rFonts w:hint="eastAsia" w:asciiTheme="minorEastAsia" w:hAnsiTheme="minorEastAsia" w:cstheme="minorEastAsia"/>
          <w:b/>
          <w:bCs/>
          <w:sz w:val="28"/>
          <w:u w:val="thick"/>
        </w:rPr>
        <w:t xml:space="preserve"> 发 布                         201</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1</w:t>
      </w:r>
      <w:r>
        <w:rPr>
          <w:rFonts w:hint="eastAsia" w:asciiTheme="minorEastAsia" w:hAnsiTheme="minorEastAsia" w:cstheme="minorEastAsia"/>
          <w:b/>
          <w:bCs/>
          <w:sz w:val="28"/>
          <w:u w:val="thick"/>
        </w:rPr>
        <w:t>实 施</w:t>
      </w:r>
      <w:r>
        <w:rPr>
          <w:rFonts w:hint="eastAsia" w:asciiTheme="minorEastAsia" w:hAnsiTheme="minorEastAsia" w:cstheme="minorEastAsia"/>
          <w:b/>
          <w:bCs/>
          <w:u w:val="thick"/>
        </w:rPr>
        <w:t xml:space="preserve"> </w:t>
      </w:r>
      <w:r>
        <w:rPr>
          <w:rFonts w:hint="eastAsia" w:asciiTheme="minorEastAsia" w:hAnsiTheme="minorEastAsia" w:cstheme="minorEastAsia"/>
          <w:b/>
          <w:bCs/>
          <w:w w:val="99"/>
        </w:rPr>
        <w:t xml:space="preserve"> </w:t>
      </w:r>
    </w:p>
    <w:p>
      <w:pPr>
        <w:tabs>
          <w:tab w:val="left" w:pos="8060"/>
        </w:tabs>
        <w:spacing w:before="218"/>
        <w:jc w:val="center"/>
        <w:rPr>
          <w:rFonts w:asciiTheme="minorEastAsia" w:hAnsiTheme="minorEastAsia" w:cstheme="minorEastAsia"/>
          <w:b/>
          <w:bCs/>
          <w:sz w:val="28"/>
        </w:rPr>
      </w:pPr>
      <w:r>
        <w:rPr>
          <w:rFonts w:hint="eastAsia" w:asciiTheme="minorEastAsia" w:hAnsiTheme="minorEastAsia" w:cstheme="minorEastAsia"/>
          <w:b/>
          <w:bCs/>
          <w:sz w:val="28"/>
          <w:lang w:eastAsia="zh-CN"/>
        </w:rPr>
        <w:t>鲁山县</w:t>
      </w:r>
      <w:r>
        <w:rPr>
          <w:rFonts w:hint="eastAsia" w:asciiTheme="minorEastAsia" w:hAnsiTheme="minorEastAsia" w:cstheme="minorEastAsia"/>
          <w:b/>
          <w:bCs/>
          <w:sz w:val="28"/>
        </w:rPr>
        <w:t>环境保护局  发布</w:t>
      </w:r>
    </w:p>
    <w:p>
      <w:pPr>
        <w:jc w:val="center"/>
        <w:rPr>
          <w:rFonts w:asciiTheme="minorEastAsia" w:hAnsiTheme="minorEastAsia" w:cstheme="minorEastAsia"/>
          <w:b/>
          <w:bCs/>
          <w:sz w:val="28"/>
        </w:rPr>
        <w:sectPr>
          <w:pgSz w:w="11910" w:h="16840"/>
          <w:pgMar w:top="2098" w:right="1474" w:bottom="1985" w:left="1588" w:header="1440" w:footer="1145" w:gutter="0"/>
          <w:cols w:space="720" w:num="1"/>
        </w:sectPr>
      </w:pPr>
    </w:p>
    <w:p>
      <w:pPr>
        <w:spacing w:before="55"/>
        <w:ind w:left="142"/>
        <w:jc w:val="center"/>
        <w:rPr>
          <w:rFonts w:asciiTheme="minorEastAsia" w:hAnsiTheme="minorEastAsia" w:cstheme="minorEastAsia"/>
          <w:b/>
          <w:bCs/>
          <w:sz w:val="32"/>
        </w:rPr>
      </w:pPr>
      <w:r>
        <w:rPr>
          <w:rFonts w:hint="eastAsia" w:asciiTheme="minorEastAsia" w:hAnsiTheme="minorEastAsia" w:cstheme="minorEastAsia"/>
          <w:b/>
          <w:bCs/>
          <w:sz w:val="32"/>
        </w:rPr>
        <w:t>危险废物</w:t>
      </w:r>
      <w:r>
        <w:rPr>
          <w:rFonts w:hint="eastAsia" w:asciiTheme="minorEastAsia" w:hAnsiTheme="minorEastAsia" w:cstheme="minorEastAsia"/>
          <w:b/>
          <w:bCs/>
          <w:color w:val="auto"/>
          <w:sz w:val="32"/>
          <w:lang w:eastAsia="zh-CN"/>
        </w:rPr>
        <w:t>收集</w:t>
      </w:r>
      <w:r>
        <w:rPr>
          <w:rFonts w:hint="eastAsia" w:asciiTheme="minorEastAsia" w:hAnsiTheme="minorEastAsia" w:cstheme="minorEastAsia"/>
          <w:b/>
          <w:bCs/>
          <w:sz w:val="32"/>
        </w:rPr>
        <w:t>经营许可证变更服务指南</w:t>
      </w:r>
    </w:p>
    <w:p>
      <w:pPr>
        <w:pStyle w:val="3"/>
        <w:rPr>
          <w:rFonts w:asciiTheme="minorEastAsia" w:hAnsiTheme="minorEastAsia" w:eastAsiaTheme="minorEastAsia" w:cstheme="minorEastAsia"/>
          <w:sz w:val="20"/>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spacing w:before="6"/>
        <w:ind w:firstLine="115" w:firstLineChars="50"/>
        <w:rPr>
          <w:rFonts w:asciiTheme="minorEastAsia" w:hAnsiTheme="minorEastAsia" w:eastAsiaTheme="minorEastAsia" w:cstheme="minorEastAsia"/>
          <w:sz w:val="15"/>
        </w:rPr>
      </w:pPr>
      <w:r>
        <w:rPr>
          <w:color w:val="000000" w:themeColor="text1"/>
          <w:sz w:val="23"/>
          <w:szCs w:val="23"/>
        </w:rPr>
        <w:t>11410423005488535R400011600700004</w:t>
      </w: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rPr>
        <w:t xml:space="preserve">企业、事业单位 </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rPr>
      </w:pPr>
    </w:p>
    <w:p>
      <w:pPr>
        <w:pStyle w:val="3"/>
        <w:spacing w:before="7"/>
        <w:ind w:left="227" w:leftChars="108" w:firstLine="357" w:firstLineChars="186"/>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《危险废物经营许可证管理办法》</w:t>
      </w:r>
      <w:r>
        <w:rPr>
          <w:rFonts w:hint="eastAsia" w:asciiTheme="minorEastAsia" w:hAnsiTheme="minorEastAsia" w:eastAsiaTheme="minorEastAsia" w:cstheme="minorEastAsia"/>
          <w:bCs/>
          <w:color w:val="333333"/>
          <w:shd w:val="clear" w:color="auto" w:fill="FFFFFF"/>
        </w:rPr>
        <w:t>第十一条　危险废物经营单位变更法人名称、法定代表人和住所的，应当自工商变更登记之日起15个工作日内，向原发证机关申请办理危险废物经营许可证变更手续。</w:t>
      </w:r>
    </w:p>
    <w:p>
      <w:pPr>
        <w:pStyle w:val="3"/>
        <w:spacing w:before="7"/>
        <w:ind w:left="540" w:leftChars="25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numPr>
          <w:ilvl w:val="0"/>
          <w:numId w:val="9"/>
        </w:numPr>
        <w:rPr>
          <w:rFonts w:asciiTheme="minorEastAsia" w:hAnsiTheme="minorEastAsia" w:eastAsiaTheme="minorEastAsia" w:cstheme="minorEastAsia"/>
        </w:rPr>
      </w:pPr>
      <w:r>
        <w:rPr>
          <w:rFonts w:hint="eastAsia" w:asciiTheme="minorEastAsia" w:hAnsiTheme="minorEastAsia" w:eastAsiaTheme="minorEastAsia" w:cstheme="minorEastAsia"/>
        </w:rPr>
        <w:t xml:space="preserve">准予批准的条件： </w:t>
      </w:r>
    </w:p>
    <w:p>
      <w:pPr>
        <w:pStyle w:val="3"/>
        <w:spacing w:before="6"/>
        <w:rPr>
          <w:rFonts w:asciiTheme="minorEastAsia" w:hAnsiTheme="minorEastAsia" w:eastAsiaTheme="minorEastAsia" w:cstheme="minorEastAsia"/>
          <w:sz w:val="15"/>
        </w:rPr>
      </w:pPr>
    </w:p>
    <w:p>
      <w:pPr>
        <w:pStyle w:val="3"/>
        <w:spacing w:before="7"/>
        <w:ind w:left="568"/>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1.</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《危险废物经营许可证》内容发生变动。</w:t>
      </w:r>
    </w:p>
    <w:p>
      <w:pPr>
        <w:pStyle w:val="3"/>
        <w:spacing w:before="7"/>
        <w:ind w:left="540" w:leftChars="257"/>
        <w:rPr>
          <w:rFonts w:asciiTheme="minorEastAsia" w:hAnsiTheme="minorEastAsia" w:eastAsiaTheme="minorEastAsia" w:cstheme="minorEastAsia"/>
          <w:spacing w:val="-3"/>
          <w:szCs w:val="22"/>
        </w:rPr>
      </w:pPr>
    </w:p>
    <w:p>
      <w:pPr>
        <w:pStyle w:val="3"/>
        <w:spacing w:before="7"/>
        <w:ind w:left="210" w:leftChars="100" w:firstLine="399" w:firstLineChars="196"/>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3"/>
          <w:lang w:val="en-US"/>
        </w:rPr>
        <w:t>2.</w:t>
      </w:r>
      <w:r>
        <w:rPr>
          <w:rFonts w:hint="eastAsia" w:asciiTheme="minorEastAsia" w:hAnsiTheme="minorEastAsia" w:eastAsiaTheme="minorEastAsia" w:cstheme="minorEastAsia"/>
          <w:spacing w:val="-3"/>
        </w:rPr>
        <w:t>符合</w:t>
      </w:r>
      <w:r>
        <w:rPr>
          <w:rFonts w:hint="eastAsia" w:asciiTheme="minorEastAsia" w:hAnsiTheme="minorEastAsia" w:eastAsiaTheme="minorEastAsia" w:cstheme="minorEastAsia"/>
          <w:color w:val="333333"/>
          <w:shd w:val="clear" w:color="auto" w:fill="FFFFFF"/>
        </w:rPr>
        <w:t>《医疗废物管理条例》、</w:t>
      </w:r>
      <w:r>
        <w:rPr>
          <w:rFonts w:hint="eastAsia" w:asciiTheme="minorEastAsia" w:hAnsiTheme="minorEastAsia" w:eastAsiaTheme="minorEastAsia" w:cstheme="minorEastAsia"/>
          <w:spacing w:val="-9"/>
        </w:rPr>
        <w:t>《危险废物经营许可证管理办法》、《环境保护部公告 2009年第65号《危险废物经营单位审查和许可指南》《河南省环境保护厅关于明确危险废物经营许可证审批权限的通知》的相关规定。</w:t>
      </w:r>
    </w:p>
    <w:p>
      <w:pPr>
        <w:pStyle w:val="3"/>
        <w:spacing w:before="7"/>
        <w:rPr>
          <w:rFonts w:asciiTheme="minorEastAsia" w:hAnsiTheme="minorEastAsia" w:eastAsiaTheme="minorEastAsia" w:cstheme="minorEastAsia"/>
          <w:spacing w:val="-9"/>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3"/>
        <w:spacing w:before="7"/>
        <w:ind w:left="568"/>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1.</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pacing w:val="-3"/>
        </w:rPr>
        <w:t>《危险废物经营许可证》内容</w:t>
      </w:r>
      <w:r>
        <w:rPr>
          <w:rFonts w:hint="eastAsia" w:asciiTheme="minorEastAsia" w:hAnsiTheme="minorEastAsia" w:eastAsiaTheme="minorEastAsia" w:cstheme="minorEastAsia"/>
          <w:spacing w:val="-3"/>
          <w:lang w:eastAsia="zh-CN"/>
        </w:rPr>
        <w:t>未</w:t>
      </w:r>
      <w:r>
        <w:rPr>
          <w:rFonts w:hint="eastAsia" w:asciiTheme="minorEastAsia" w:hAnsiTheme="minorEastAsia" w:eastAsiaTheme="minorEastAsia" w:cstheme="minorEastAsia"/>
          <w:spacing w:val="-3"/>
        </w:rPr>
        <w:t>发生变动。</w:t>
      </w:r>
    </w:p>
    <w:p>
      <w:pPr>
        <w:pStyle w:val="3"/>
        <w:spacing w:before="7"/>
        <w:ind w:left="540" w:leftChars="257"/>
        <w:rPr>
          <w:rFonts w:asciiTheme="minorEastAsia" w:hAnsiTheme="minorEastAsia" w:eastAsiaTheme="minorEastAsia" w:cstheme="minorEastAsia"/>
          <w:spacing w:val="-3"/>
          <w:szCs w:val="22"/>
        </w:rPr>
      </w:pPr>
    </w:p>
    <w:p>
      <w:pPr>
        <w:pStyle w:val="3"/>
        <w:spacing w:before="7"/>
        <w:ind w:left="210" w:leftChars="100" w:firstLine="399" w:firstLineChars="196"/>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3"/>
          <w:lang w:val="en-US"/>
        </w:rPr>
        <w:t>2.</w:t>
      </w:r>
      <w:r>
        <w:rPr>
          <w:rFonts w:hint="eastAsia" w:asciiTheme="minorEastAsia" w:hAnsiTheme="minorEastAsia" w:eastAsiaTheme="minorEastAsia" w:cstheme="minorEastAsia"/>
          <w:spacing w:val="-3"/>
          <w:lang w:val="en-US" w:eastAsia="zh-CN"/>
        </w:rPr>
        <w:t>不</w:t>
      </w:r>
      <w:r>
        <w:rPr>
          <w:rFonts w:hint="eastAsia" w:asciiTheme="minorEastAsia" w:hAnsiTheme="minorEastAsia" w:eastAsiaTheme="minorEastAsia" w:cstheme="minorEastAsia"/>
          <w:spacing w:val="-3"/>
        </w:rPr>
        <w:t>符合</w:t>
      </w:r>
      <w:r>
        <w:rPr>
          <w:rFonts w:hint="eastAsia" w:asciiTheme="minorEastAsia" w:hAnsiTheme="minorEastAsia" w:eastAsiaTheme="minorEastAsia" w:cstheme="minorEastAsia"/>
          <w:color w:val="333333"/>
          <w:shd w:val="clear" w:color="auto" w:fill="FFFFFF"/>
        </w:rPr>
        <w:t>《医疗废物管理条例》、</w:t>
      </w:r>
      <w:r>
        <w:rPr>
          <w:rFonts w:hint="eastAsia" w:asciiTheme="minorEastAsia" w:hAnsiTheme="minorEastAsia" w:eastAsiaTheme="minorEastAsia" w:cstheme="minorEastAsia"/>
          <w:spacing w:val="-9"/>
        </w:rPr>
        <w:t>《危险废物经营许可证管理办法》、《环境保护部公告 2009年第65号《危险废物经营单位审查和许可指南》《河南省环境保护厅关于明确危险废物经营许可证审批权限的通知》的相关规定。</w:t>
      </w: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firstLine="630" w:firstLineChars="3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《河南省危险废物经营许可证申请书》（变更）</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企业的新、旧营业执照复印件，申请变更法人的，提供新法人身份证复印件</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right="11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172" w:right="6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危险废物经营许可证正、副本原件，无法提供的应提供其至少30日前在省级刊物上发表的危险废物经营许可证遗失声明</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企业的新、旧营业执照原件和复印件，申请变更法人的，提供新法人身份证复印件。 无法提供的应提供其至少30日前在省级刊物上发表的危险废物经营许可证遗失声明。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4</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企业变更或补发请示（说明变更原因）</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说明要变更的基础信息和原因</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spacing w:val="-3"/>
        </w:rPr>
        <w:t>鲁山县行政审批服务中心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spacing w:val="-3"/>
          <w:lang w:val="en-US"/>
        </w:rPr>
        <w:t>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Fonts w:hint="eastAsia" w:asciiTheme="minorEastAsia" w:hAnsiTheme="minorEastAsia" w:eastAsiaTheme="minorEastAsia" w:cstheme="minorEastAsia"/>
          <w:color w:val="333333"/>
          <w:lang w:eastAsia="zh-CN"/>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rPr>
        <w:t>（</w:t>
      </w: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lang w:eastAsia="zh-CN"/>
        </w:rPr>
        <w:t>）</w:t>
      </w:r>
    </w:p>
    <w:p>
      <w:pPr>
        <w:pStyle w:val="3"/>
        <w:spacing w:line="278" w:lineRule="auto"/>
        <w:ind w:left="415" w:right="408" w:firstLine="283"/>
        <w:jc w:val="left"/>
        <w:rPr>
          <w:rFonts w:asciiTheme="minorEastAsia" w:hAnsiTheme="minorEastAsia" w:eastAsiaTheme="minorEastAsia" w:cstheme="minorEastAsia"/>
        </w:rPr>
      </w:pPr>
      <w:r>
        <w:rPr>
          <w:rStyle w:val="12"/>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right="407"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836"/>
        <w:rPr>
          <w:rFonts w:asciiTheme="minorEastAsia" w:hAnsiTheme="minorEastAsia" w:eastAsiaTheme="minorEastAsia" w:cstheme="minorEastAsia"/>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735" w:firstLineChars="350"/>
        <w:rPr>
          <w:rFonts w:asciiTheme="minorEastAsia" w:hAnsiTheme="minorEastAsia" w:eastAsiaTheme="minorEastAsia" w:cstheme="minorEastAsia"/>
        </w:rPr>
      </w:pPr>
    </w:p>
    <w:p>
      <w:pPr>
        <w:pStyle w:val="3"/>
        <w:ind w:firstLine="840" w:firstLineChars="4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ind w:left="836"/>
        <w:rPr>
          <w:rFonts w:asciiTheme="minorEastAsia" w:hAnsiTheme="minorEastAsia" w:eastAsiaTheme="minorEastAsia" w:cstheme="minorEastAsia"/>
        </w:rPr>
      </w:pP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自受理之日起5个工作日。 </w:t>
      </w:r>
    </w:p>
    <w:p>
      <w:pPr>
        <w:pStyle w:val="3"/>
        <w:spacing w:before="7"/>
        <w:ind w:left="420" w:leftChars="200" w:firstLine="184" w:firstLineChars="123"/>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ind w:left="420" w:leftChars="200" w:firstLine="184" w:firstLineChars="123"/>
        <w:rPr>
          <w:rFonts w:asciiTheme="minorEastAsia" w:hAnsiTheme="minorEastAsia" w:eastAsiaTheme="minorEastAsia" w:cstheme="minorEastAsia"/>
          <w:sz w:val="15"/>
        </w:rPr>
      </w:pPr>
    </w:p>
    <w:p>
      <w:pPr>
        <w:pStyle w:val="3"/>
        <w:spacing w:before="1"/>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ind w:left="420" w:leftChars="200" w:firstLine="184" w:firstLineChars="123"/>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十三、结果送达</w:t>
      </w:r>
    </w:p>
    <w:p>
      <w:pPr>
        <w:pStyle w:val="3"/>
        <w:spacing w:before="7"/>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自受理之日起5个工作日内</w:t>
      </w:r>
      <w:r>
        <w:rPr>
          <w:rFonts w:hint="eastAsia" w:asciiTheme="minorEastAsia" w:hAnsiTheme="minorEastAsia" w:eastAsiaTheme="minorEastAsia" w:cstheme="minorEastAsia"/>
          <w:color w:val="333333"/>
          <w:lang w:val="en-US"/>
        </w:rPr>
        <w:t>将</w:t>
      </w:r>
      <w:r>
        <w:rPr>
          <w:rFonts w:hint="eastAsia" w:asciiTheme="minorEastAsia" w:hAnsiTheme="minorEastAsia" w:eastAsiaTheme="minorEastAsia" w:cstheme="minorEastAsia"/>
          <w:color w:val="333333"/>
        </w:rPr>
        <w:t>批复文件</w:t>
      </w:r>
      <w:r>
        <w:rPr>
          <w:rFonts w:hint="eastAsia" w:asciiTheme="minorEastAsia" w:hAnsiTheme="minorEastAsia" w:eastAsiaTheme="minorEastAsia" w:cstheme="minorEastAsia"/>
          <w:color w:val="333333"/>
          <w:lang w:val="en-US" w:eastAsia="zh-CN"/>
        </w:rPr>
        <w:t>直接送达</w:t>
      </w:r>
      <w:r>
        <w:rPr>
          <w:rFonts w:hint="eastAsia" w:asciiTheme="minorEastAsia" w:hAnsiTheme="minorEastAsia" w:eastAsiaTheme="minorEastAsia" w:cstheme="minorEastAsia"/>
        </w:rPr>
        <w:t xml:space="preserve">。 </w:t>
      </w:r>
    </w:p>
    <w:p>
      <w:pPr>
        <w:pStyle w:val="3"/>
        <w:spacing w:before="7"/>
        <w:ind w:left="420" w:leftChars="200" w:firstLine="172" w:firstLineChars="123"/>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十四、行政救济途径与方式</w:t>
      </w:r>
    </w:p>
    <w:p>
      <w:pPr>
        <w:pStyle w:val="3"/>
        <w:spacing w:before="7"/>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left="420" w:leftChars="200" w:firstLine="184" w:firstLineChars="123"/>
        <w:rPr>
          <w:rFonts w:asciiTheme="minorEastAsia" w:hAnsiTheme="minorEastAsia" w:eastAsiaTheme="minorEastAsia" w:cstheme="minorEastAsia"/>
          <w:sz w:val="15"/>
        </w:rPr>
      </w:pPr>
    </w:p>
    <w:p>
      <w:pPr>
        <w:pStyle w:val="3"/>
        <w:spacing w:before="1"/>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（三）申请人不服行政许可决定的，有权在收到行政许可决定之日起60日内向平顶山市市人民政府申请行政复议，或者在6个月内向平顶山市新城区人民法院提起行政诉讼。 </w:t>
      </w:r>
    </w:p>
    <w:p>
      <w:pPr>
        <w:pStyle w:val="3"/>
        <w:spacing w:before="7"/>
        <w:ind w:left="420" w:leftChars="200" w:firstLine="184" w:firstLineChars="123"/>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十五、咨询方式</w:t>
      </w:r>
    </w:p>
    <w:p>
      <w:pPr>
        <w:pStyle w:val="3"/>
        <w:spacing w:before="7"/>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eastAsia="zh-CN"/>
        </w:rPr>
        <w:t>一楼综合</w:t>
      </w:r>
      <w:r>
        <w:rPr>
          <w:rFonts w:hint="eastAsia" w:asciiTheme="minorEastAsia" w:hAnsiTheme="minorEastAsia" w:eastAsiaTheme="minorEastAsia" w:cstheme="minorEastAsia"/>
        </w:rPr>
        <w:t xml:space="preserve">窗口 </w:t>
      </w:r>
    </w:p>
    <w:p>
      <w:pPr>
        <w:pStyle w:val="3"/>
        <w:spacing w:before="6"/>
        <w:ind w:left="420" w:leftChars="200" w:firstLine="184" w:firstLineChars="123"/>
        <w:rPr>
          <w:rFonts w:asciiTheme="minorEastAsia" w:hAnsiTheme="minorEastAsia" w:eastAsiaTheme="minorEastAsia" w:cstheme="minorEastAsia"/>
          <w:sz w:val="15"/>
        </w:rPr>
      </w:pPr>
    </w:p>
    <w:p>
      <w:pPr>
        <w:pStyle w:val="3"/>
        <w:spacing w:before="1"/>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spacing w:before="7"/>
        <w:ind w:left="420" w:leftChars="200" w:firstLine="184" w:firstLineChars="123"/>
        <w:rPr>
          <w:rFonts w:asciiTheme="minorEastAsia" w:hAnsiTheme="minorEastAsia" w:eastAsiaTheme="minorEastAsia" w:cstheme="minorEastAsia"/>
          <w:sz w:val="15"/>
        </w:rPr>
      </w:pP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（三）网上咨询 </w:t>
      </w:r>
      <w:r>
        <w:rPr>
          <w:rStyle w:val="12"/>
          <w:rFonts w:hint="eastAsia" w:asciiTheme="minorEastAsia" w:hAnsiTheme="minorEastAsia" w:eastAsiaTheme="minorEastAsia" w:cstheme="minorEastAsia"/>
        </w:rPr>
        <w:t>http://pdsls.hnzwfw.gov.cn</w:t>
      </w:r>
    </w:p>
    <w:p>
      <w:pPr>
        <w:pStyle w:val="3"/>
        <w:spacing w:line="417" w:lineRule="auto"/>
        <w:ind w:left="619" w:leftChars="295" w:right="59" w:firstLine="48" w:firstLineChars="23"/>
        <w:jc w:val="left"/>
        <w:rPr>
          <w:rFonts w:asciiTheme="minorEastAsia" w:hAnsiTheme="minorEastAsia" w:eastAsiaTheme="minorEastAsia" w:cstheme="minorEastAsia"/>
          <w:lang w:val="en-US"/>
        </w:rPr>
      </w:pPr>
      <w:r>
        <w:rPr>
          <w:rFonts w:hint="eastAsia" w:asciiTheme="minorEastAsia" w:hAnsiTheme="minorEastAsia" w:eastAsiaTheme="minorEastAsia" w:cstheme="minorEastAsia"/>
          <w:lang w:val="en-US"/>
        </w:rPr>
        <w:t xml:space="preserve">  </w:t>
      </w:r>
    </w:p>
    <w:p>
      <w:pPr>
        <w:pStyle w:val="3"/>
        <w:spacing w:line="417" w:lineRule="auto"/>
        <w:ind w:right="59"/>
        <w:rPr>
          <w:rFonts w:asciiTheme="minorEastAsia" w:hAnsiTheme="minorEastAsia" w:eastAsiaTheme="minorEastAsia" w:cstheme="minorEastAsia"/>
          <w:b/>
          <w:bCs/>
          <w:sz w:val="15"/>
        </w:rPr>
      </w:pPr>
      <w:r>
        <w:rPr>
          <w:rFonts w:hint="eastAsia" w:asciiTheme="minorEastAsia" w:hAnsiTheme="minorEastAsia" w:eastAsiaTheme="minorEastAsia" w:cstheme="minorEastAsia"/>
          <w:b/>
          <w:bCs/>
        </w:rPr>
        <w:t>十六、监督投诉渠道</w:t>
      </w: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ind w:left="420" w:leftChars="200" w:firstLine="184" w:firstLineChars="123"/>
        <w:rPr>
          <w:rFonts w:asciiTheme="minorEastAsia" w:hAnsiTheme="minorEastAsia" w:eastAsiaTheme="minorEastAsia" w:cstheme="minorEastAsia"/>
          <w:sz w:val="15"/>
        </w:rPr>
      </w:pPr>
    </w:p>
    <w:p>
      <w:pPr>
        <w:pStyle w:val="3"/>
        <w:spacing w:before="1"/>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鲁山县政务服务中心督查科 </w:t>
      </w:r>
    </w:p>
    <w:p>
      <w:pPr>
        <w:pStyle w:val="3"/>
        <w:spacing w:before="6"/>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ind w:left="420" w:leftChars="200" w:firstLine="184" w:firstLineChars="123"/>
        <w:rPr>
          <w:rFonts w:asciiTheme="minorEastAsia" w:hAnsiTheme="minorEastAsia" w:eastAsiaTheme="minorEastAsia" w:cstheme="minorEastAsia"/>
          <w:sz w:val="15"/>
        </w:rPr>
      </w:pPr>
    </w:p>
    <w:p>
      <w:pPr>
        <w:pStyle w:val="3"/>
        <w:ind w:left="420" w:leftChars="200"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 xml:space="preserve">1.鲁山县行政审批服务中心督查科0375-5099940 </w:t>
      </w:r>
    </w:p>
    <w:p>
      <w:pPr>
        <w:pStyle w:val="3"/>
        <w:spacing w:before="6"/>
        <w:ind w:left="420" w:leftChars="200" w:firstLine="184" w:firstLineChars="123"/>
        <w:rPr>
          <w:rFonts w:asciiTheme="minorEastAsia" w:hAnsiTheme="minorEastAsia" w:eastAsiaTheme="minorEastAsia" w:cstheme="minorEastAsia"/>
          <w:sz w:val="15"/>
        </w:rPr>
      </w:pPr>
    </w:p>
    <w:p>
      <w:pPr>
        <w:pStyle w:val="3"/>
        <w:spacing w:line="417" w:lineRule="auto"/>
        <w:ind w:left="420" w:leftChars="200" w:right="59" w:firstLine="258" w:firstLineChars="123"/>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420" w:leftChars="200" w:firstLine="105" w:firstLineChars="50"/>
        <w:rPr>
          <w:rFonts w:asciiTheme="minorEastAsia" w:hAnsiTheme="minorEastAsia" w:eastAsiaTheme="minorEastAsia" w:cstheme="minorEastAsia"/>
          <w:lang w:val="en-US"/>
        </w:rPr>
      </w:pPr>
    </w:p>
    <w:p>
      <w:pPr>
        <w:pStyle w:val="3"/>
        <w:spacing w:line="269" w:lineRule="exact"/>
        <w:ind w:left="420" w:leftChars="200" w:firstLine="105" w:firstLineChars="50"/>
        <w:rPr>
          <w:rFonts w:asciiTheme="minorEastAsia" w:hAnsiTheme="minorEastAsia" w:eastAsiaTheme="minorEastAsia" w:cstheme="minorEastAsia"/>
        </w:rPr>
      </w:pP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ind w:left="420" w:leftChars="200" w:firstLine="75" w:firstLineChars="50"/>
        <w:rPr>
          <w:rFonts w:asciiTheme="minorEastAsia" w:hAnsiTheme="minorEastAsia" w:eastAsiaTheme="minorEastAsia" w:cstheme="minorEastAsia"/>
          <w:sz w:val="15"/>
        </w:rPr>
      </w:pPr>
    </w:p>
    <w:p>
      <w:pPr>
        <w:pStyle w:val="3"/>
        <w:adjustRightInd w:val="0"/>
        <w:snapToGrid w:val="0"/>
        <w:ind w:left="420" w:leftChars="200" w:firstLine="102" w:firstLineChars="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left="420" w:leftChars="200" w:firstLine="102" w:firstLineChars="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left="420" w:leftChars="200" w:firstLine="102" w:firstLineChars="50"/>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left="420" w:leftChars="200" w:firstLine="105" w:firstLineChars="50"/>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十八、办理进程和结果查询</w:t>
      </w:r>
    </w:p>
    <w:p>
      <w:pPr>
        <w:pStyle w:val="3"/>
        <w:adjustRightInd w:val="0"/>
        <w:snapToGrid w:val="0"/>
        <w:ind w:left="420" w:leftChars="200" w:firstLine="75" w:firstLineChars="50"/>
        <w:rPr>
          <w:rFonts w:asciiTheme="minorEastAsia" w:hAnsiTheme="minorEastAsia" w:eastAsiaTheme="minorEastAsia" w:cstheme="minorEastAsia"/>
          <w:sz w:val="15"/>
        </w:rPr>
      </w:pPr>
    </w:p>
    <w:p>
      <w:pPr>
        <w:pStyle w:val="3"/>
        <w:adjustRightInd w:val="0"/>
        <w:snapToGrid w:val="0"/>
        <w:ind w:left="420" w:leftChars="20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ind w:left="420" w:leftChars="200" w:firstLine="75" w:firstLineChars="50"/>
        <w:rPr>
          <w:rFonts w:asciiTheme="minorEastAsia" w:hAnsiTheme="minorEastAsia" w:eastAsiaTheme="minorEastAsia" w:cstheme="minorEastAsia"/>
          <w:sz w:val="15"/>
        </w:rPr>
      </w:pPr>
    </w:p>
    <w:p>
      <w:pPr>
        <w:tabs>
          <w:tab w:val="left" w:pos="768"/>
        </w:tabs>
        <w:ind w:left="420" w:leftChars="200" w:firstLine="102" w:firstLineChars="50"/>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ind w:left="420" w:leftChars="200" w:firstLine="75" w:firstLineChars="50"/>
        <w:rPr>
          <w:rFonts w:asciiTheme="minorEastAsia" w:hAnsiTheme="minorEastAsia" w:eastAsiaTheme="minorEastAsia" w:cstheme="minorEastAsia"/>
          <w:sz w:val="15"/>
        </w:rPr>
      </w:pPr>
    </w:p>
    <w:p>
      <w:pPr>
        <w:pStyle w:val="3"/>
        <w:adjustRightInd w:val="0"/>
        <w:snapToGrid w:val="0"/>
        <w:ind w:left="420" w:leftChars="200" w:firstLine="102" w:firstLineChars="50"/>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eastAsia="zh-CN"/>
        </w:rPr>
        <w:t>一楼综合窗口</w:t>
      </w:r>
      <w:r>
        <w:rPr>
          <w:rFonts w:hint="eastAsia" w:asciiTheme="minorEastAsia" w:hAnsiTheme="minorEastAsia" w:eastAsiaTheme="minorEastAsia" w:cstheme="minorEastAsia"/>
        </w:rPr>
        <w:t xml:space="preserve"> </w:t>
      </w:r>
    </w:p>
    <w:p>
      <w:pPr>
        <w:pStyle w:val="3"/>
        <w:adjustRightInd w:val="0"/>
        <w:snapToGrid w:val="0"/>
        <w:ind w:left="420" w:leftChars="200" w:firstLine="75" w:firstLineChars="50"/>
        <w:rPr>
          <w:rFonts w:asciiTheme="minorEastAsia" w:hAnsiTheme="minorEastAsia" w:eastAsiaTheme="minorEastAsia" w:cstheme="minorEastAsia"/>
          <w:sz w:val="15"/>
        </w:rPr>
      </w:pPr>
    </w:p>
    <w:p>
      <w:pPr>
        <w:tabs>
          <w:tab w:val="left" w:pos="767"/>
        </w:tabs>
        <w:ind w:left="420" w:leftChars="200" w:firstLine="102" w:firstLineChars="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left="420" w:leftChars="200" w:firstLine="75" w:firstLineChars="50"/>
        <w:rPr>
          <w:rFonts w:asciiTheme="minorEastAsia" w:hAnsiTheme="minorEastAsia" w:eastAsiaTheme="minorEastAsia" w:cstheme="minorEastAsia"/>
          <w:sz w:val="15"/>
        </w:rPr>
      </w:pPr>
    </w:p>
    <w:p>
      <w:pPr>
        <w:pStyle w:val="3"/>
        <w:ind w:left="420" w:leftChars="20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adjustRightInd w:val="0"/>
        <w:snapToGrid w:val="0"/>
        <w:ind w:left="420" w:leftChars="200" w:firstLine="105" w:firstLineChars="50"/>
        <w:rPr>
          <w:rFonts w:asciiTheme="minorEastAsia" w:hAnsiTheme="minorEastAsia" w:eastAsiaTheme="minorEastAsia" w:cstheme="minorEastAsia"/>
        </w:rPr>
      </w:pPr>
    </w:p>
    <w:p>
      <w:pPr>
        <w:ind w:left="420" w:leftChars="200" w:firstLine="105" w:firstLineChars="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adjustRightInd w:val="0"/>
        <w:snapToGrid w:val="0"/>
        <w:ind w:left="420" w:leftChars="200" w:firstLine="105" w:firstLineChars="50"/>
        <w:rPr>
          <w:rFonts w:asciiTheme="minorEastAsia" w:hAnsiTheme="minorEastAsia" w:eastAsiaTheme="minorEastAsia" w:cstheme="minorEastAsia"/>
        </w:rPr>
      </w:pPr>
    </w:p>
    <w:p>
      <w:pPr>
        <w:pStyle w:val="3"/>
        <w:adjustRightInd w:val="0"/>
        <w:snapToGrid w:val="0"/>
        <w:ind w:left="420" w:leftChars="20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ind w:left="420" w:leftChars="200" w:firstLine="75" w:firstLineChars="50"/>
        <w:rPr>
          <w:rFonts w:asciiTheme="minorEastAsia" w:hAnsiTheme="minorEastAsia" w:eastAsiaTheme="minorEastAsia" w:cstheme="minorEastAsia"/>
          <w:sz w:val="15"/>
        </w:rPr>
      </w:pPr>
    </w:p>
    <w:p>
      <w:pPr>
        <w:tabs>
          <w:tab w:val="left" w:pos="1049"/>
        </w:tabs>
        <w:ind w:left="420" w:leftChars="200" w:firstLine="102" w:firstLineChars="50"/>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ind w:left="420" w:leftChars="200" w:firstLine="75" w:firstLineChars="50"/>
        <w:rPr>
          <w:rFonts w:asciiTheme="minorEastAsia" w:hAnsiTheme="minorEastAsia" w:eastAsiaTheme="minorEastAsia" w:cstheme="minorEastAsia"/>
          <w:sz w:val="15"/>
        </w:rPr>
      </w:pPr>
    </w:p>
    <w:p>
      <w:pPr>
        <w:pStyle w:val="3"/>
        <w:adjustRightInd w:val="0"/>
        <w:snapToGrid w:val="0"/>
        <w:ind w:left="420" w:leftChars="200" w:firstLine="102" w:firstLineChars="5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lang w:eastAsia="zh-CN"/>
        </w:rPr>
        <w:t>一楼综合窗口</w:t>
      </w:r>
    </w:p>
    <w:p>
      <w:pPr>
        <w:pStyle w:val="3"/>
        <w:adjustRightInd w:val="0"/>
        <w:snapToGrid w:val="0"/>
        <w:ind w:left="420" w:leftChars="200" w:firstLine="75" w:firstLineChars="50"/>
        <w:rPr>
          <w:rFonts w:asciiTheme="minorEastAsia" w:hAnsiTheme="minorEastAsia" w:eastAsiaTheme="minorEastAsia" w:cstheme="minorEastAsia"/>
          <w:sz w:val="15"/>
        </w:rPr>
      </w:pPr>
    </w:p>
    <w:p>
      <w:pPr>
        <w:pStyle w:val="13"/>
        <w:tabs>
          <w:tab w:val="left" w:pos="567"/>
        </w:tabs>
        <w:adjustRightInd w:val="0"/>
        <w:snapToGrid w:val="0"/>
        <w:ind w:left="420" w:leftChars="200" w:firstLine="102" w:firstLineChars="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left="420" w:leftChars="200" w:firstLine="75" w:firstLineChars="50"/>
        <w:rPr>
          <w:rFonts w:asciiTheme="minorEastAsia" w:hAnsiTheme="minorEastAsia" w:eastAsiaTheme="minorEastAsia" w:cstheme="minorEastAsia"/>
          <w:sz w:val="15"/>
        </w:rPr>
      </w:pPr>
    </w:p>
    <w:p>
      <w:pPr>
        <w:pStyle w:val="3"/>
        <w:adjustRightInd w:val="0"/>
        <w:snapToGrid w:val="0"/>
        <w:ind w:left="420" w:leftChars="20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0375-5099940 </w:t>
      </w:r>
    </w:p>
    <w:p>
      <w:pPr>
        <w:pStyle w:val="3"/>
        <w:adjustRightInd w:val="0"/>
        <w:snapToGrid w:val="0"/>
        <w:ind w:left="420" w:leftChars="200" w:firstLine="75" w:firstLineChars="50"/>
        <w:rPr>
          <w:rFonts w:asciiTheme="minorEastAsia" w:hAnsiTheme="minorEastAsia" w:eastAsiaTheme="minorEastAsia" w:cstheme="minorEastAsia"/>
          <w:sz w:val="15"/>
        </w:rPr>
      </w:pPr>
    </w:p>
    <w:p>
      <w:pPr>
        <w:ind w:left="420" w:leftChars="200" w:firstLine="105" w:firstLineChars="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420" w:leftChars="200"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5381625" cy="71437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1" cstate="print"/>
                    <a:srcRect/>
                    <a:stretch>
                      <a:fillRect/>
                    </a:stretch>
                  </pic:blipFill>
                  <pic:spPr>
                    <a:xfrm>
                      <a:off x="0" y="0"/>
                      <a:ext cx="5381625" cy="7143750"/>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5476875" cy="7286625"/>
            <wp:effectExtent l="0" t="0" r="9525" b="952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noChangeArrowheads="1"/>
                    </pic:cNvPicPr>
                  </pic:nvPicPr>
                  <pic:blipFill>
                    <a:blip r:embed="rId22" cstate="print"/>
                    <a:srcRect/>
                    <a:stretch>
                      <a:fillRect/>
                    </a:stretch>
                  </pic:blipFill>
                  <pic:spPr>
                    <a:xfrm>
                      <a:off x="0" y="0"/>
                      <a:ext cx="5476875" cy="7286625"/>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sectPr>
          <w:pgSz w:w="11910" w:h="16840"/>
          <w:pgMar w:top="2098" w:right="1474" w:bottom="1985" w:left="1588" w:header="1440" w:footer="1145" w:gutter="0"/>
          <w:cols w:space="720" w:num="1"/>
        </w:sect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附件1：危险废物</w:t>
      </w:r>
      <w:r>
        <w:rPr>
          <w:rFonts w:hint="eastAsia" w:asciiTheme="minorEastAsia" w:hAnsiTheme="minorEastAsia" w:eastAsiaTheme="minorEastAsia" w:cstheme="minorEastAsia"/>
          <w:lang w:eastAsia="zh-CN"/>
        </w:rPr>
        <w:t>收集</w:t>
      </w:r>
      <w:r>
        <w:rPr>
          <w:rFonts w:hint="eastAsia" w:asciiTheme="minorEastAsia" w:hAnsiTheme="minorEastAsia" w:eastAsiaTheme="minorEastAsia" w:cstheme="minorEastAsia"/>
        </w:rPr>
        <w:t>经营许可证变更办事流程图（网上办理）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5619750" cy="6896100"/>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23" cstate="print"/>
                    <a:srcRect/>
                    <a:stretch>
                      <a:fillRect/>
                    </a:stretch>
                  </pic:blipFill>
                  <pic:spPr>
                    <a:xfrm>
                      <a:off x="0" y="0"/>
                      <a:ext cx="5619750" cy="6896100"/>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1.《河南省危险废物经营许可证申请书》（变更）未加盖公章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2.未提交企业变更或补发请示（说明变更原因）</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 5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tabs>
          <w:tab w:val="left" w:pos="4495"/>
          <w:tab w:val="left" w:pos="4915"/>
          <w:tab w:val="left" w:pos="5336"/>
        </w:tabs>
        <w:spacing w:before="71"/>
        <w:jc w:val="center"/>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参考文献</w:t>
      </w:r>
    </w:p>
    <w:p>
      <w:pPr>
        <w:pStyle w:val="3"/>
        <w:spacing w:before="12"/>
        <w:jc w:val="center"/>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31" o:spid="_x0000_s1031" o:spt="20" style="position:absolute;left:0pt;margin-left:203.9pt;margin-top:13.8pt;height:0pt;width:173.4pt;mso-position-horizontal-relative:page;mso-wrap-distance-bottom:0pt;mso-wrap-distance-top:0pt;z-index:-251656192;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AHvdNtwBAACYAwAA&#10;DgAAAAAAAAABACAAAAAnAQAAZHJzL2Uyb0RvYy54bWxQSwUGAAAAAAYABgBZAQAAdQUAAAAA&#10;">
            <v:path arrowok="t"/>
            <v:fill focussize="0,0"/>
            <v:stroke weight="0.422362204724409pt"/>
            <v:imagedata o:title=""/>
            <o:lock v:ext="edit"/>
            <w10:wrap type="topAndBottom"/>
          </v:line>
        </w:pict>
      </w:r>
    </w:p>
    <w:p>
      <w:pPr>
        <w:spacing w:line="220" w:lineRule="atLeast"/>
        <w:rPr>
          <w:rFonts w:asciiTheme="minorEastAsia" w:hAnsiTheme="minorEastAsia" w:cstheme="minorEastAsia"/>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spacing w:before="134"/>
        <w:ind w:right="560"/>
        <w:jc w:val="right"/>
        <w:rPr>
          <w:rFonts w:asciiTheme="minorEastAsia" w:hAnsiTheme="minorEastAsia" w:cstheme="minorEastAsia"/>
          <w:b/>
          <w:bCs/>
          <w:sz w:val="28"/>
        </w:rPr>
      </w:pPr>
      <w:r>
        <w:rPr>
          <w:rFonts w:hint="eastAsia" w:asciiTheme="minorEastAsia" w:hAnsiTheme="minorEastAsia" w:cstheme="minorEastAsia"/>
          <w:b/>
          <w:bCs/>
          <w:sz w:val="28"/>
        </w:rPr>
        <w:t>FWZN-</w:t>
      </w:r>
      <w:r>
        <w:rPr>
          <w:rFonts w:asciiTheme="minorEastAsia" w:hAnsiTheme="minorEastAsia" w:cstheme="minorEastAsia"/>
          <w:b/>
          <w:bCs/>
          <w:sz w:val="28"/>
        </w:rPr>
        <w:t>11410423005488535R400011600700002</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spacing w:before="12"/>
        <w:rPr>
          <w:rFonts w:asciiTheme="minorEastAsia" w:hAnsiTheme="minorEastAsia" w:eastAsiaTheme="minorEastAsia" w:cstheme="minorEastAsia"/>
          <w:b/>
          <w:bCs/>
          <w:sz w:val="22"/>
        </w:rPr>
      </w:pPr>
    </w:p>
    <w:p>
      <w:pPr>
        <w:spacing w:before="28" w:line="336" w:lineRule="auto"/>
        <w:ind w:right="1968"/>
        <w:jc w:val="center"/>
        <w:rPr>
          <w:rFonts w:asciiTheme="minorEastAsia" w:hAnsiTheme="minorEastAsia" w:cstheme="minorEastAsia"/>
          <w:b/>
          <w:bCs/>
          <w:sz w:val="52"/>
        </w:rPr>
      </w:pPr>
    </w:p>
    <w:p>
      <w:pPr>
        <w:spacing w:before="28" w:line="336" w:lineRule="auto"/>
        <w:ind w:right="-83"/>
        <w:jc w:val="center"/>
        <w:rPr>
          <w:rFonts w:asciiTheme="minorEastAsia" w:hAnsiTheme="minorEastAsia" w:cstheme="minorEastAsia"/>
          <w:b/>
          <w:bCs/>
          <w:sz w:val="52"/>
        </w:rPr>
      </w:pPr>
      <w:r>
        <w:rPr>
          <w:rFonts w:hint="eastAsia" w:asciiTheme="minorEastAsia" w:hAnsiTheme="minorEastAsia" w:cstheme="minorEastAsia"/>
          <w:b/>
          <w:bCs/>
          <w:sz w:val="52"/>
        </w:rPr>
        <w:t>危险废物</w:t>
      </w:r>
      <w:r>
        <w:rPr>
          <w:rFonts w:hint="eastAsia" w:asciiTheme="minorEastAsia" w:hAnsiTheme="minorEastAsia" w:cstheme="minorEastAsia"/>
          <w:b/>
          <w:bCs/>
          <w:sz w:val="52"/>
          <w:lang w:eastAsia="zh-CN"/>
        </w:rPr>
        <w:t>收集</w:t>
      </w:r>
      <w:r>
        <w:rPr>
          <w:rFonts w:hint="eastAsia" w:asciiTheme="minorEastAsia" w:hAnsiTheme="minorEastAsia" w:cstheme="minorEastAsia"/>
          <w:b/>
          <w:bCs/>
          <w:sz w:val="52"/>
        </w:rPr>
        <w:t>经营许可证</w:t>
      </w:r>
    </w:p>
    <w:p>
      <w:pPr>
        <w:spacing w:before="28" w:line="336" w:lineRule="auto"/>
        <w:ind w:right="-83"/>
        <w:jc w:val="center"/>
        <w:rPr>
          <w:rFonts w:asciiTheme="minorEastAsia" w:hAnsiTheme="minorEastAsia" w:cstheme="minorEastAsia"/>
          <w:b/>
          <w:bCs/>
          <w:sz w:val="20"/>
        </w:rPr>
      </w:pPr>
      <w:r>
        <w:rPr>
          <w:rFonts w:hint="eastAsia" w:asciiTheme="minorEastAsia" w:hAnsiTheme="minorEastAsia" w:cstheme="minorEastAsia"/>
          <w:b/>
          <w:bCs/>
          <w:sz w:val="52"/>
        </w:rPr>
        <w:t>新申请服务指南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rPr>
      </w:pPr>
      <w:r>
        <w:rPr>
          <w:rFonts w:hint="eastAsia" w:asciiTheme="minorEastAsia" w:hAnsiTheme="minorEastAsia" w:cstheme="minorEastAsia"/>
          <w:b/>
          <w:bCs/>
          <w:sz w:val="28"/>
          <w:u w:val="thick"/>
        </w:rPr>
        <w:t>201</w:t>
      </w:r>
      <w:r>
        <w:rPr>
          <w:rFonts w:hint="eastAsia" w:asciiTheme="minorEastAsia" w:hAnsiTheme="minorEastAsia" w:cstheme="minorEastAsia"/>
          <w:b/>
          <w:bCs/>
          <w:sz w:val="28"/>
          <w:u w:val="thick"/>
          <w:lang w:val="en-US" w:eastAsia="zh-CN"/>
        </w:rPr>
        <w:t>9</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1</w:t>
      </w:r>
      <w:r>
        <w:rPr>
          <w:rFonts w:hint="eastAsia" w:asciiTheme="minorEastAsia" w:hAnsiTheme="minorEastAsia" w:cstheme="minorEastAsia"/>
          <w:b/>
          <w:bCs/>
          <w:sz w:val="28"/>
          <w:u w:val="thick"/>
        </w:rPr>
        <w:t xml:space="preserve"> 发 布                         201</w:t>
      </w:r>
      <w:r>
        <w:rPr>
          <w:rFonts w:hint="eastAsia" w:asciiTheme="minorEastAsia" w:hAnsiTheme="minorEastAsia" w:cstheme="minorEastAsia"/>
          <w:b/>
          <w:bCs/>
          <w:sz w:val="28"/>
          <w:u w:val="thick"/>
          <w:lang w:val="en-US" w:eastAsia="zh-CN"/>
        </w:rPr>
        <w:t>9</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1</w:t>
      </w:r>
      <w:r>
        <w:rPr>
          <w:rFonts w:hint="eastAsia" w:asciiTheme="minorEastAsia" w:hAnsiTheme="minorEastAsia" w:cstheme="minorEastAsia"/>
          <w:b/>
          <w:bCs/>
          <w:sz w:val="28"/>
          <w:u w:val="thick"/>
        </w:rPr>
        <w:t xml:space="preserve"> 实 施</w:t>
      </w:r>
      <w:r>
        <w:rPr>
          <w:rFonts w:hint="eastAsia" w:asciiTheme="minorEastAsia" w:hAnsiTheme="minorEastAsia" w:cstheme="minorEastAsia"/>
          <w:b/>
          <w:bCs/>
          <w:u w:val="thick"/>
        </w:rPr>
        <w:t xml:space="preserve"> </w:t>
      </w:r>
      <w:r>
        <w:rPr>
          <w:rFonts w:hint="eastAsia" w:asciiTheme="minorEastAsia" w:hAnsiTheme="minorEastAsia" w:cstheme="minorEastAsia"/>
          <w:b/>
          <w:bCs/>
          <w:w w:val="99"/>
        </w:rPr>
        <w:t xml:space="preserve"> </w:t>
      </w:r>
    </w:p>
    <w:p>
      <w:pPr>
        <w:tabs>
          <w:tab w:val="left" w:pos="8060"/>
        </w:tabs>
        <w:spacing w:before="218"/>
        <w:jc w:val="center"/>
        <w:rPr>
          <w:rFonts w:asciiTheme="minorEastAsia" w:hAnsiTheme="minorEastAsia" w:cstheme="minorEastAsia"/>
          <w:b/>
          <w:bCs/>
          <w:sz w:val="28"/>
        </w:rPr>
      </w:pPr>
      <w:r>
        <w:rPr>
          <w:rFonts w:hint="eastAsia" w:asciiTheme="minorEastAsia" w:hAnsiTheme="minorEastAsia" w:cstheme="minorEastAsia"/>
          <w:b/>
          <w:bCs/>
          <w:sz w:val="28"/>
          <w:lang w:eastAsia="zh-CN"/>
        </w:rPr>
        <w:t>鲁山县</w:t>
      </w:r>
      <w:r>
        <w:rPr>
          <w:rFonts w:hint="eastAsia" w:asciiTheme="minorEastAsia" w:hAnsiTheme="minorEastAsia" w:cstheme="minorEastAsia"/>
          <w:b/>
          <w:bCs/>
          <w:sz w:val="28"/>
        </w:rPr>
        <w:t>环境保护局  发布</w:t>
      </w:r>
    </w:p>
    <w:p>
      <w:pPr>
        <w:jc w:val="center"/>
        <w:rPr>
          <w:rFonts w:asciiTheme="minorEastAsia" w:hAnsiTheme="minorEastAsia" w:cstheme="minorEastAsia"/>
          <w:b/>
          <w:bCs/>
          <w:sz w:val="28"/>
        </w:rPr>
        <w:sectPr>
          <w:pgSz w:w="11910" w:h="16840"/>
          <w:pgMar w:top="2098" w:right="1474" w:bottom="1985" w:left="1588" w:header="1440" w:footer="1145" w:gutter="0"/>
          <w:cols w:space="720" w:num="1"/>
        </w:sectPr>
      </w:pPr>
    </w:p>
    <w:p>
      <w:pPr>
        <w:pStyle w:val="3"/>
        <w:spacing w:before="3"/>
        <w:rPr>
          <w:rFonts w:asciiTheme="minorEastAsia" w:hAnsiTheme="minorEastAsia" w:eastAsiaTheme="minorEastAsia" w:cstheme="minorEastAsia"/>
          <w:b/>
          <w:bCs/>
          <w:sz w:val="22"/>
        </w:rPr>
      </w:pPr>
    </w:p>
    <w:p>
      <w:pPr>
        <w:spacing w:before="55"/>
        <w:ind w:left="142"/>
        <w:jc w:val="center"/>
        <w:rPr>
          <w:rFonts w:asciiTheme="minorEastAsia" w:hAnsiTheme="minorEastAsia" w:cstheme="minorEastAsia"/>
          <w:b/>
          <w:bCs/>
          <w:sz w:val="32"/>
        </w:rPr>
      </w:pPr>
      <w:r>
        <w:rPr>
          <w:rFonts w:hint="eastAsia" w:asciiTheme="minorEastAsia" w:hAnsiTheme="minorEastAsia" w:cstheme="minorEastAsia"/>
          <w:b/>
          <w:bCs/>
          <w:sz w:val="32"/>
        </w:rPr>
        <w:t>危险废物</w:t>
      </w:r>
      <w:r>
        <w:rPr>
          <w:rFonts w:hint="eastAsia" w:asciiTheme="minorEastAsia" w:hAnsiTheme="minorEastAsia" w:cstheme="minorEastAsia"/>
          <w:b/>
          <w:bCs/>
          <w:sz w:val="32"/>
          <w:lang w:eastAsia="zh-CN"/>
        </w:rPr>
        <w:t>收集</w:t>
      </w:r>
      <w:r>
        <w:rPr>
          <w:rFonts w:hint="eastAsia" w:asciiTheme="minorEastAsia" w:hAnsiTheme="minorEastAsia" w:cstheme="minorEastAsia"/>
          <w:b/>
          <w:bCs/>
          <w:sz w:val="32"/>
        </w:rPr>
        <w:t>经营许可证新申请服务指南</w:t>
      </w: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spacing w:before="6"/>
        <w:ind w:firstLine="115" w:firstLineChars="50"/>
        <w:rPr>
          <w:rFonts w:asciiTheme="minorEastAsia" w:hAnsiTheme="minorEastAsia" w:eastAsiaTheme="minorEastAsia" w:cstheme="minorEastAsia"/>
          <w:sz w:val="15"/>
        </w:rPr>
      </w:pPr>
      <w:r>
        <w:rPr>
          <w:color w:val="000000" w:themeColor="text1"/>
          <w:sz w:val="23"/>
          <w:szCs w:val="23"/>
        </w:rPr>
        <w:t>11410423005488535R400011600700002</w:t>
      </w: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rPr>
        <w:t>企业、事业单位</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rPr>
      </w:pPr>
    </w:p>
    <w:p>
      <w:pPr>
        <w:pStyle w:val="3"/>
        <w:spacing w:before="43"/>
        <w:ind w:left="553"/>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1.《中华人民共和国固体废物污染环境防治法》</w:t>
      </w:r>
    </w:p>
    <w:p>
      <w:pPr>
        <w:pStyle w:val="3"/>
        <w:spacing w:before="43"/>
        <w:ind w:left="553"/>
        <w:rPr>
          <w:rFonts w:asciiTheme="minorEastAsia" w:hAnsiTheme="minorEastAsia" w:eastAsiaTheme="minorEastAsia" w:cstheme="minorEastAsia"/>
          <w:spacing w:val="-9"/>
        </w:rPr>
      </w:pPr>
    </w:p>
    <w:p>
      <w:pPr>
        <w:pStyle w:val="3"/>
        <w:spacing w:before="43"/>
        <w:ind w:left="553"/>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2.《危险废物经营许可证管理办法》</w:t>
      </w:r>
    </w:p>
    <w:p>
      <w:pPr>
        <w:pStyle w:val="3"/>
        <w:spacing w:before="43"/>
        <w:ind w:left="553"/>
        <w:rPr>
          <w:rFonts w:asciiTheme="minorEastAsia" w:hAnsiTheme="minorEastAsia" w:eastAsiaTheme="minorEastAsia" w:cstheme="minorEastAsia"/>
          <w:spacing w:val="-9"/>
        </w:rPr>
      </w:pPr>
    </w:p>
    <w:p>
      <w:pPr>
        <w:pStyle w:val="3"/>
        <w:spacing w:before="43"/>
        <w:ind w:left="553"/>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3.《国务院关于取消和下放一批行政审批项目的决定》</w:t>
      </w:r>
    </w:p>
    <w:p>
      <w:pPr>
        <w:pStyle w:val="3"/>
        <w:spacing w:before="43"/>
        <w:ind w:left="553"/>
        <w:rPr>
          <w:rFonts w:asciiTheme="minorEastAsia" w:hAnsiTheme="minorEastAsia" w:eastAsiaTheme="minorEastAsia" w:cstheme="minorEastAsia"/>
          <w:spacing w:val="-9"/>
        </w:rPr>
      </w:pPr>
    </w:p>
    <w:p>
      <w:pPr>
        <w:pStyle w:val="3"/>
        <w:spacing w:before="43"/>
        <w:ind w:left="553"/>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4.《环境保护部公告 2009年第65号《危险废物经营单位审查和许可指南》</w:t>
      </w:r>
    </w:p>
    <w:p>
      <w:pPr>
        <w:pStyle w:val="3"/>
        <w:spacing w:before="43"/>
        <w:ind w:left="553"/>
        <w:rPr>
          <w:rFonts w:asciiTheme="minorEastAsia" w:hAnsiTheme="minorEastAsia" w:eastAsiaTheme="minorEastAsia" w:cstheme="minorEastAsia"/>
          <w:spacing w:val="-9"/>
        </w:rPr>
      </w:pPr>
    </w:p>
    <w:p>
      <w:pPr>
        <w:pStyle w:val="3"/>
        <w:spacing w:before="43"/>
        <w:ind w:left="553"/>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5.《河南省固体废物污染环境防治条例》</w:t>
      </w:r>
    </w:p>
    <w:p>
      <w:pPr>
        <w:pStyle w:val="3"/>
        <w:spacing w:before="43"/>
        <w:ind w:left="553"/>
        <w:rPr>
          <w:rFonts w:asciiTheme="minorEastAsia" w:hAnsiTheme="minorEastAsia" w:eastAsiaTheme="minorEastAsia" w:cstheme="minorEastAsia"/>
          <w:spacing w:val="-9"/>
        </w:rPr>
      </w:pPr>
    </w:p>
    <w:p>
      <w:pPr>
        <w:pStyle w:val="3"/>
        <w:spacing w:before="43"/>
        <w:ind w:left="553"/>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6.《河南省环境保护厅关于明确危险废物经营许可证审批权限的通知》</w:t>
      </w:r>
    </w:p>
    <w:p>
      <w:pPr>
        <w:pStyle w:val="3"/>
        <w:spacing w:before="43"/>
        <w:ind w:left="553"/>
        <w:rPr>
          <w:rFonts w:asciiTheme="minorEastAsia" w:hAnsiTheme="minorEastAsia" w:eastAsiaTheme="minorEastAsia" w:cstheme="minorEastAsia"/>
          <w:spacing w:val="-9"/>
        </w:rPr>
      </w:pPr>
    </w:p>
    <w:p>
      <w:pPr>
        <w:pStyle w:val="3"/>
        <w:spacing w:before="43"/>
        <w:ind w:left="553"/>
        <w:rPr>
          <w:rFonts w:asciiTheme="minorEastAsia" w:hAnsiTheme="minorEastAsia" w:eastAsiaTheme="minorEastAsia" w:cstheme="minorEastAsia"/>
        </w:rPr>
      </w:pPr>
      <w:r>
        <w:rPr>
          <w:rFonts w:hint="eastAsia" w:asciiTheme="minorEastAsia" w:hAnsiTheme="minorEastAsia" w:eastAsiaTheme="minorEastAsia" w:cstheme="minorEastAsia"/>
          <w:spacing w:val="-9"/>
        </w:rPr>
        <w:t>7.《中华人民共和国固体废物污染环境防治法》</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rPr>
          <w:rFonts w:asciiTheme="minorEastAsia" w:hAnsiTheme="minorEastAsia" w:eastAsiaTheme="minorEastAsia" w:cstheme="minorEastAsia"/>
          <w:sz w:val="15"/>
        </w:rPr>
      </w:pP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申请领取危险废物收集、贮存、处置综合经营许可证，应当具备下列条件：</w:t>
      </w: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）有3名以上环境工程专业或者相关专业中级以上职称，并有3年以上固体废物污染治理经历的技术人员；</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）有符合国务院交通主管部门有关危险货物运输安全要求的运输工具；</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）有符合国家或者地方环境保护标准和安全要求的包装工具，中转和临时存放设施、设备以及经验收合格的贮存设施、设备；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5</w:t>
      </w:r>
      <w:r>
        <w:rPr>
          <w:rFonts w:hint="eastAsia" w:asciiTheme="minorEastAsia" w:hAnsiTheme="minorEastAsia" w:eastAsiaTheme="minorEastAsia" w:cstheme="minorEastAsia"/>
          <w:color w:val="333333"/>
          <w:shd w:val="clear" w:color="auto" w:fill="FFFFFF"/>
        </w:rPr>
        <w:t>）有与所经营的危险废物类别相适应的处置技术和工艺；</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6</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7</w:t>
      </w:r>
      <w:r>
        <w:rPr>
          <w:rFonts w:hint="eastAsia" w:asciiTheme="minorEastAsia" w:hAnsiTheme="minorEastAsia" w:eastAsiaTheme="minorEastAsia" w:cstheme="minorEastAsia"/>
          <w:color w:val="333333"/>
          <w:shd w:val="clear" w:color="auto" w:fill="FFFFFF"/>
        </w:rPr>
        <w:t>）以填埋方式处置危险废物的，应当依法取得填埋场所的土地使用权。</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 xml:space="preserve">   2.</w:t>
      </w:r>
      <w:r>
        <w:rPr>
          <w:rFonts w:hint="eastAsia" w:asciiTheme="minorEastAsia" w:hAnsiTheme="minorEastAsia" w:eastAsiaTheme="minorEastAsia" w:cstheme="minorEastAsia"/>
          <w:color w:val="333333"/>
          <w:shd w:val="clear" w:color="auto" w:fill="FFFFFF"/>
        </w:rPr>
        <w:t>申请领取危险废物收集经营许可证，应当具备下列条件：</w:t>
      </w: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）有防雨、防渗的运输工具；</w:t>
      </w: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w:t>
      </w: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ind w:left="420" w:leftChars="200"/>
        <w:rPr>
          <w:rFonts w:asciiTheme="minorEastAsia" w:hAnsiTheme="minorEastAsia" w:eastAsiaTheme="minorEastAsia" w:cstheme="minorEastAsia"/>
          <w:color w:val="333333"/>
          <w:shd w:val="clear" w:color="auto" w:fill="FFFFFF"/>
        </w:rPr>
      </w:pP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医疗废物集中处置单位，应当符合下列条件：</w:t>
      </w: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）具有符合环境保护和卫生要求的医疗废物贮存、处置设施或者设备；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）具有经过培训的技术人员以及相应的技术工人；</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）具有负责医疗废物处置效果检测、评价工作的机构和人员；</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）具有保证医疗废物安全处置的规章制度。</w:t>
      </w:r>
    </w:p>
    <w:p>
      <w:pPr>
        <w:pStyle w:val="3"/>
        <w:ind w:firstLine="420" w:firstLineChars="200"/>
        <w:rPr>
          <w:rFonts w:asciiTheme="minorEastAsia" w:hAnsiTheme="minorEastAsia" w:eastAsiaTheme="minorEastAsia" w:cstheme="minorEastAsia"/>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ind w:firstLine="300" w:firstLineChars="200"/>
        <w:rPr>
          <w:rFonts w:asciiTheme="minorEastAsia" w:hAnsiTheme="minorEastAsia" w:eastAsiaTheme="minorEastAsia" w:cstheme="minorEastAsia"/>
          <w:sz w:val="15"/>
        </w:rPr>
      </w:pP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申请领取危险废物收集、贮存、处置综合经营许可证，</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具备下列条件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）有3名以上环境工程专业或者相关专业中级以上职称，并有3年以上固体废物污染治理经历的技术人员；</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）有符合国务院交通主管部门有关危险货物运输安全要求的运输工具；</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）有符合国家或者地方环境保护标准和安全要求的包装工具，中转和临时存放设施、设备以及经验收合格的贮存设施、设备；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5</w:t>
      </w:r>
      <w:r>
        <w:rPr>
          <w:rFonts w:hint="eastAsia" w:asciiTheme="minorEastAsia" w:hAnsiTheme="minorEastAsia" w:eastAsiaTheme="minorEastAsia" w:cstheme="minorEastAsia"/>
          <w:color w:val="333333"/>
          <w:shd w:val="clear" w:color="auto" w:fill="FFFFFF"/>
        </w:rPr>
        <w:t>）有与所经营的危险废物类别相适应的处置技术和工艺；</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6</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7</w:t>
      </w:r>
      <w:r>
        <w:rPr>
          <w:rFonts w:hint="eastAsia" w:asciiTheme="minorEastAsia" w:hAnsiTheme="minorEastAsia" w:eastAsiaTheme="minorEastAsia" w:cstheme="minorEastAsia"/>
          <w:color w:val="333333"/>
          <w:shd w:val="clear" w:color="auto" w:fill="FFFFFF"/>
        </w:rPr>
        <w:t>）以填埋方式处置危险废物的，应当依法取得填埋场所的土地使用权。</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 xml:space="preserve">   2.</w:t>
      </w:r>
      <w:r>
        <w:rPr>
          <w:rFonts w:hint="eastAsia" w:asciiTheme="minorEastAsia" w:hAnsiTheme="minorEastAsia" w:eastAsiaTheme="minorEastAsia" w:cstheme="minorEastAsia"/>
          <w:color w:val="333333"/>
          <w:shd w:val="clear" w:color="auto" w:fill="FFFFFF"/>
        </w:rPr>
        <w:t>申请领取危险废物收集经营许可证，</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具备下列条件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）有防雨、防渗的运输工具；</w:t>
      </w: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w:t>
      </w: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ind w:left="420" w:leftChars="200"/>
        <w:rPr>
          <w:rFonts w:asciiTheme="minorEastAsia" w:hAnsiTheme="minorEastAsia" w:eastAsiaTheme="minorEastAsia" w:cstheme="minorEastAsia"/>
          <w:color w:val="333333"/>
          <w:shd w:val="clear" w:color="auto" w:fill="FFFFFF"/>
        </w:rPr>
      </w:pP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医疗废物集中处置单位，</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符合下列条件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p>
    <w:p>
      <w:pPr>
        <w:pStyle w:val="3"/>
        <w:spacing w:before="7"/>
        <w:ind w:left="420" w:left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）具有符合环境保护和卫生要求的医疗废物贮存、处置设施或者设备；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）具有经过培训的技术人员以及相应的技术工人；</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）具有负责医疗废物处置效果检测、评价工作的机构和人员；</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）具有保证医疗废物安全处置的规章制度。</w:t>
      </w:r>
    </w:p>
    <w:p>
      <w:pPr>
        <w:pStyle w:val="13"/>
        <w:tabs>
          <w:tab w:val="left" w:pos="872"/>
        </w:tabs>
        <w:spacing w:before="1"/>
        <w:ind w:left="420" w:leftChars="200" w:firstLine="210" w:firstLineChars="100"/>
        <w:rPr>
          <w:rFonts w:asciiTheme="minorEastAsia" w:hAnsiTheme="minorEastAsia" w:cstheme="minorEastAsia"/>
        </w:rPr>
      </w:pPr>
      <w:r>
        <w:rPr>
          <w:rFonts w:hint="eastAsia" w:asciiTheme="minorEastAsia" w:hAnsiTheme="minorEastAsia" w:cstheme="minorEastAsia"/>
        </w:rPr>
        <w:t xml:space="preserve"> </w:t>
      </w:r>
    </w:p>
    <w:p>
      <w:pPr>
        <w:pStyle w:val="3"/>
        <w:spacing w:before="7"/>
        <w:ind w:firstLine="300" w:firstLineChars="200"/>
        <w:rPr>
          <w:rFonts w:asciiTheme="minorEastAsia" w:hAnsiTheme="minorEastAsia" w:eastAsiaTheme="minorEastAsia" w:cstheme="minorEastAsia"/>
          <w:sz w:val="15"/>
        </w:rPr>
      </w:pPr>
    </w:p>
    <w:p>
      <w:pPr>
        <w:pStyle w:val="3"/>
        <w:spacing w:line="417" w:lineRule="auto"/>
        <w:ind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right="59" w:firstLine="630" w:firstLineChars="300"/>
        <w:rPr>
          <w:rFonts w:asciiTheme="minorEastAsia" w:hAnsiTheme="minorEastAsia" w:eastAsiaTheme="minorEastAsia" w:cstheme="minorEastAsia"/>
          <w:sz w:val="14"/>
        </w:rPr>
      </w:pPr>
      <w:r>
        <w:rPr>
          <w:rFonts w:hint="eastAsia" w:asciiTheme="minorEastAsia" w:hAnsiTheme="minorEastAsia" w:eastAsiaTheme="minorEastAsia" w:cstheme="minorEastAsia"/>
        </w:rPr>
        <w:t xml:space="preserve"> 无 </w:t>
      </w: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ind w:firstLine="300" w:firstLineChars="200"/>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1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2086"/>
        <w:gridCol w:w="913"/>
        <w:gridCol w:w="887"/>
        <w:gridCol w:w="1252"/>
        <w:gridCol w:w="35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2086"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913"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887"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52"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3507"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208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fldChar w:fldCharType="begin"/>
            </w:r>
            <w:r>
              <w:instrText xml:space="preserve"> HYPERLINK "http://59.207.104.2:8060/smp/asmp/jsp/service/service_edit.jsp?unid=37F5722AE1A48D8717AF88AAA35210EF&amp;parentunid=undefined&amp;deptunid=001004004064068&amp;savelogo=1&amp;dialogId=2E43A79F6428539CDCB3501D91AED5D1" </w:instrText>
            </w:r>
            <w:r>
              <w:fldChar w:fldCharType="separate"/>
            </w:r>
            <w:r>
              <w:rPr>
                <w:rStyle w:val="12"/>
                <w:rFonts w:hint="eastAsia" w:asciiTheme="minorEastAsia" w:hAnsiTheme="minorEastAsia" w:eastAsiaTheme="minorEastAsia" w:cstheme="minorEastAsia"/>
                <w:color w:val="auto"/>
                <w:sz w:val="18"/>
                <w:szCs w:val="18"/>
                <w:u w:val="none"/>
                <w:lang w:eastAsia="en-US"/>
              </w:rPr>
              <w:t>《河南省危险废物经营许可证申请书》（新申请）</w:t>
            </w:r>
            <w:r>
              <w:rPr>
                <w:rStyle w:val="12"/>
                <w:rFonts w:hint="eastAsia" w:asciiTheme="minorEastAsia" w:hAnsiTheme="minorEastAsia" w:eastAsiaTheme="minorEastAsia" w:cstheme="minorEastAsia"/>
                <w:color w:val="auto"/>
                <w:sz w:val="18"/>
                <w:szCs w:val="18"/>
                <w:u w:val="none"/>
                <w:lang w:eastAsia="en-US"/>
              </w:rPr>
              <w:fldChar w:fldCharType="end"/>
            </w:r>
          </w:p>
        </w:tc>
        <w:tc>
          <w:tcPr>
            <w:tcW w:w="913"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887"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企业有效的法人营业执照复印件</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right="11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172" w:right="6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有3名以上环境工程专业或者相关专业中级以上职称，并有3年以上固体废物污染治理经历的技术人员的证明材料</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a.环境工程或者化工、冶金、分析测试等相关专业技术人员的学历和学位证书、职称证书复印件。b.技术人员具有3年以上固体废物污染治理经历的证明材料。 c.技术人员与申请单位签订的劳动合同等能证明劳动关系的证明材料，如合同聘用文本及聘期、合同期间社保证明、工资银行流水等。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4</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有符合国务院交通主管部门有关危险货物运输安全要求的运输工具的证明材料</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a.交通主管部门颁发的允许从事危险货物运输的道路运输经营许可证的复印件，以及危险废物运输车辆运营证、危险货物运输驾驶员证和押运员证的复印件。b.无危险货物运输资质的申请单位应提供与拥有相关危险货物运输资质的单位签订的运输协议（或合同）的复印件，并同时提供上述证明材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5</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有符合国家或者地方环境保护标准和安全要求的包装工具，中转和临时存放设施、设备以及经验收合格的贮存设施、设备的证明材料</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a.包装工具文字说明及照片或图样。包括中转和临时存放设施、设备以及贮存设施的名称、贮存能力、数量、贮存危险废物的种类、其他技术参数。b.中转和临时存放设施、设备以及贮存设施、设备的照片、设计文件及文字说明、施工报告等。以及贮存设施、设备经环保、卫生、消防安全等部门验收合格的证明文件的复印件，确实无法提供验收合格文件的，应提供合法理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6</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的证明材料</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a.《企业法人营业执照》复印件。 b.关于选址符合《危险废物焚烧污染控制标准》、《危险废物填埋污染控制标准》等相关标准的材料。（不涉及焚烧或填埋处置的无需提供）c.厂区平面布置图。 d.处置设施、设备，以及配套污染防治设施的设计文件及文字说明。 e.环境影响评价文件的复印件；环境保护设施竣工验收意见的复印件。新建项目可将验收意见改为试运行计划。f.现有设施最近一年内的监督性监测报告的复印件。提供企业自行监测报告的，应当提供关于其符合相关监测质量要求的证明材料。（不涉及现有设施的无需提供）g.现有危险废物焚烧炉，应提供论证其符合《危险废物焚烧污染控制标准》（GB 18484）关于焚烧炉的技术性能指标、焚烧炉出口烟气中的氧气含量等的证明材料。（不涉及焚烧处置的无需提供）h.新建危险废物焚烧炉，应提供试焚烧方案及期限（一般不得超过一年）以及试焚烧结果的报告。（不涉及焚烧处置的无需提供）i.分析实验仪器的名称、照片或图纸、文字说明、用途以及所能分析和监测的项目。 j.有关应急装备、设施和器材的清单，包括种类、名称、数量、存放位置、规格、性能、用途和用法等信息。 k.经营易燃易爆化学品废物的，需提供消防部门的证明材料。（不涉及的无需提供）l.经营剧毒化学品废物的，需提供公安部门的证明材料。（不涉及的无需提供）m.经营危险化学品废物的，需提供经营安全生产评估报告及备案的证明材料。（不涉及的无需提供）n.建设项目工程质量、消防和安全验收的相关证明材料，确实无法提供验收合格文件的，应提供合法理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7</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有与所经营的危险废物类别相适应的处置技术和工艺的证明材料</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详细描述危险废物预处理和处置工艺及操作要求。说明危险废物预处理和处置主要设备的名称、规格型号、设计能力、数量、其他技术参数。以及危险废物预处理和处置主要设备所能预处理和处置的废物名称、类别、形态和危险特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8</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有保证危险废物经营安全的规章制度、污染防治措施和事故应急救援措施的证明材料</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a.废物分析方案/制度。b.安保措施。c.内部监督管理措施和制度。 d.应急预案及其备案表。 e.关于易燃性、反应性和不相容废物的特别防范措施。f.有关预防风险的措施。g.人员培训制度。 h.环境监测制度。 i.新产生危险废物的管理计划。 j.发生意外突发事件或正常操作下，造成土壤等环境污染时消除污染的保障措施。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9</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以填埋方式处置危险废物的，应当依法取得填埋场所的土地使用权的证明材料（不涉及填埋处置的无需提供）</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a.建设用地规划许可证的复印件。 b.建设用地厂区用地界限图的复印件。 c.地方人民政府颁发的土地权利证书的复印件。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10</w:t>
            </w:r>
          </w:p>
        </w:tc>
        <w:tc>
          <w:tcPr>
            <w:tcW w:w="2086"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所在地县（区）环保部门出具的初审意见</w:t>
            </w:r>
          </w:p>
        </w:tc>
        <w:tc>
          <w:tcPr>
            <w:tcW w:w="913"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887"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52"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35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spacing w:val="-3"/>
        </w:rPr>
        <w:t>鲁山县行政审批服务中心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spacing w:val="-3"/>
          <w:lang w:val="en-US"/>
        </w:rPr>
        <w:t>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Fonts w:hint="eastAsia" w:asciiTheme="minorEastAsia" w:hAnsiTheme="minorEastAsia" w:eastAsiaTheme="minorEastAsia" w:cstheme="minorEastAsia"/>
          <w:color w:val="333333"/>
          <w:lang w:eastAsia="zh-CN"/>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rPr>
        <w:t>（</w:t>
      </w: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lang w:eastAsia="zh-CN"/>
        </w:rPr>
        <w:t>）</w:t>
      </w:r>
    </w:p>
    <w:p>
      <w:pPr>
        <w:pStyle w:val="3"/>
        <w:spacing w:line="278" w:lineRule="auto"/>
        <w:ind w:right="408" w:firstLine="210" w:firstLineChars="100"/>
        <w:jc w:val="left"/>
        <w:rPr>
          <w:rFonts w:asciiTheme="minorEastAsia" w:hAnsiTheme="minorEastAsia" w:eastAsiaTheme="minorEastAsia" w:cstheme="minorEastAsia"/>
        </w:rPr>
      </w:pPr>
      <w:r>
        <w:rPr>
          <w:rStyle w:val="12"/>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right="406" w:firstLine="388" w:firstLineChars="20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line="278" w:lineRule="auto"/>
        <w:ind w:right="406"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right="407"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836"/>
        <w:rPr>
          <w:rFonts w:asciiTheme="minorEastAsia" w:hAnsiTheme="minorEastAsia" w:eastAsiaTheme="minorEastAsia" w:cstheme="minorEastAsia"/>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735" w:firstLineChars="350"/>
        <w:rPr>
          <w:rFonts w:asciiTheme="minorEastAsia" w:hAnsiTheme="minorEastAsia" w:eastAsiaTheme="minorEastAsia" w:cstheme="minorEastAsia"/>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ind w:left="836"/>
        <w:rPr>
          <w:rFonts w:asciiTheme="minorEastAsia" w:hAnsiTheme="minorEastAsia" w:eastAsiaTheme="minorEastAsia" w:cstheme="minorEastAsia"/>
        </w:rPr>
      </w:pP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自受理之日起10个工作日。 </w:t>
      </w: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rPr>
          <w:rFonts w:asciiTheme="minorEastAsia" w:hAnsiTheme="minorEastAsia" w:eastAsiaTheme="minorEastAsia" w:cstheme="minorEastAsia"/>
          <w:sz w:val="15"/>
        </w:rPr>
      </w:pPr>
    </w:p>
    <w:p>
      <w:pPr>
        <w:pStyle w:val="3"/>
        <w:spacing w:before="1"/>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自受理之日起10个工作日内</w:t>
      </w:r>
      <w:r>
        <w:rPr>
          <w:rFonts w:hint="eastAsia" w:asciiTheme="minorEastAsia" w:hAnsiTheme="minorEastAsia" w:eastAsiaTheme="minorEastAsia" w:cstheme="minorEastAsia"/>
          <w:color w:val="333333"/>
          <w:lang w:val="en-US"/>
        </w:rPr>
        <w:t>将</w:t>
      </w:r>
      <w:r>
        <w:rPr>
          <w:rFonts w:hint="eastAsia" w:asciiTheme="minorEastAsia" w:hAnsiTheme="minorEastAsia" w:eastAsiaTheme="minorEastAsia" w:cstheme="minorEastAsia"/>
          <w:color w:val="333333"/>
        </w:rPr>
        <w:t>批复文件</w:t>
      </w:r>
      <w:r>
        <w:rPr>
          <w:rFonts w:hint="eastAsia" w:asciiTheme="minorEastAsia" w:hAnsiTheme="minorEastAsia" w:eastAsiaTheme="minorEastAsia" w:cstheme="minorEastAsia"/>
          <w:color w:val="333333"/>
          <w:lang w:val="en-US" w:eastAsia="zh-CN"/>
        </w:rPr>
        <w:t>直接送达</w:t>
      </w:r>
      <w:r>
        <w:rPr>
          <w:rFonts w:hint="eastAsia" w:asciiTheme="minorEastAsia" w:hAnsiTheme="minorEastAsia" w:eastAsiaTheme="minorEastAsia" w:cstheme="minorEastAsia"/>
        </w:rPr>
        <w:t xml:space="preserve">。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rPr>
          <w:rFonts w:asciiTheme="minorEastAsia" w:hAnsiTheme="minorEastAsia" w:eastAsiaTheme="minorEastAsia" w:cstheme="minorEastAsia"/>
          <w:sz w:val="15"/>
        </w:rPr>
      </w:pPr>
    </w:p>
    <w:p>
      <w:pPr>
        <w:pStyle w:val="3"/>
        <w:spacing w:before="1"/>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（三）申请人不服行政许可决定的，有权在收到行政许可决定之日起60日内向</w:t>
      </w:r>
      <w:r>
        <w:rPr>
          <w:rFonts w:hint="eastAsia" w:asciiTheme="minorEastAsia" w:hAnsiTheme="minorEastAsia" w:eastAsiaTheme="minorEastAsia" w:cstheme="minorEastAsia"/>
          <w:lang w:eastAsia="zh-CN"/>
        </w:rPr>
        <w:t>鲁山县</w:t>
      </w:r>
      <w:r>
        <w:rPr>
          <w:rFonts w:hint="eastAsia" w:asciiTheme="minorEastAsia" w:hAnsiTheme="minorEastAsia" w:eastAsiaTheme="minorEastAsia" w:cstheme="minorEastAsia"/>
        </w:rPr>
        <w:t>人民政府申请行政复议，或者在6个月内向</w:t>
      </w:r>
      <w:r>
        <w:rPr>
          <w:rFonts w:hint="eastAsia" w:asciiTheme="minorEastAsia" w:hAnsiTheme="minorEastAsia" w:eastAsiaTheme="minorEastAsia" w:cstheme="minorEastAsia"/>
          <w:lang w:eastAsia="zh-CN"/>
        </w:rPr>
        <w:t>鲁山县</w:t>
      </w:r>
      <w:r>
        <w:rPr>
          <w:rFonts w:hint="eastAsia" w:asciiTheme="minorEastAsia" w:hAnsiTheme="minorEastAsia" w:eastAsiaTheme="minorEastAsia" w:cstheme="minorEastAsia"/>
        </w:rPr>
        <w:t xml:space="preserve">人民法院提起行政诉讼。 </w:t>
      </w:r>
    </w:p>
    <w:p>
      <w:pPr>
        <w:pStyle w:val="3"/>
        <w:spacing w:before="7"/>
        <w:rPr>
          <w:rFonts w:asciiTheme="minorEastAsia" w:hAnsiTheme="minorEastAsia" w:eastAsiaTheme="minorEastAsia" w:cstheme="minorEastAsia"/>
          <w:sz w:val="15"/>
        </w:rPr>
      </w:pPr>
    </w:p>
    <w:p>
      <w:pPr>
        <w:pStyle w:val="3"/>
        <w:ind w:left="6" w:leftChars="-10" w:hanging="27" w:hangingChars="1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eastAsia="zh-CN"/>
        </w:rPr>
        <w:t>一楼综合</w:t>
      </w:r>
      <w:r>
        <w:rPr>
          <w:rFonts w:hint="eastAsia" w:asciiTheme="minorEastAsia" w:hAnsiTheme="minorEastAsia" w:eastAsiaTheme="minorEastAsia" w:cstheme="minorEastAsia"/>
        </w:rPr>
        <w:t xml:space="preserve">窗口 </w:t>
      </w:r>
    </w:p>
    <w:p>
      <w:pPr>
        <w:pStyle w:val="3"/>
        <w:spacing w:before="6"/>
        <w:rPr>
          <w:rFonts w:asciiTheme="minorEastAsia" w:hAnsiTheme="minorEastAsia" w:eastAsiaTheme="minorEastAsia" w:cstheme="minorEastAsia"/>
          <w:sz w:val="15"/>
        </w:rPr>
      </w:pPr>
    </w:p>
    <w:p>
      <w:pPr>
        <w:pStyle w:val="3"/>
        <w:spacing w:before="1"/>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ind w:firstLine="471" w:firstLineChars="314"/>
        <w:rPr>
          <w:rFonts w:asciiTheme="minorEastAsia" w:hAnsiTheme="minorEastAsia" w:eastAsiaTheme="minorEastAsia" w:cstheme="minorEastAsia"/>
          <w:sz w:val="15"/>
        </w:rPr>
      </w:pPr>
    </w:p>
    <w:p>
      <w:pPr>
        <w:pStyle w:val="3"/>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spacing w:before="7"/>
        <w:ind w:firstLine="471" w:firstLineChars="314"/>
        <w:rPr>
          <w:rFonts w:asciiTheme="minorEastAsia" w:hAnsiTheme="minorEastAsia" w:eastAsiaTheme="minorEastAsia" w:cstheme="minorEastAsia"/>
          <w:sz w:val="15"/>
        </w:rPr>
      </w:pP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（三）网上咨询 </w:t>
      </w:r>
      <w:r>
        <w:rPr>
          <w:rStyle w:val="12"/>
          <w:rFonts w:hint="eastAsia" w:asciiTheme="minorEastAsia" w:hAnsiTheme="minorEastAsia" w:eastAsiaTheme="minorEastAsia" w:cstheme="minorEastAsia"/>
        </w:rPr>
        <w:t>http://pdsls.hnzwfw.gov.cn</w:t>
      </w:r>
    </w:p>
    <w:p>
      <w:pPr>
        <w:pStyle w:val="3"/>
        <w:spacing w:line="417" w:lineRule="auto"/>
        <w:ind w:right="59" w:firstLine="42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pStyle w:val="3"/>
        <w:tabs>
          <w:tab w:val="left" w:pos="8789"/>
        </w:tabs>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spacing w:before="7"/>
        <w:ind w:firstLine="471" w:firstLineChars="314"/>
        <w:rPr>
          <w:rFonts w:asciiTheme="minorEastAsia" w:hAnsiTheme="minorEastAsia" w:eastAsiaTheme="minorEastAsia" w:cstheme="minorEastAsia"/>
          <w:sz w:val="15"/>
        </w:rPr>
      </w:pPr>
    </w:p>
    <w:p>
      <w:pPr>
        <w:pStyle w:val="3"/>
        <w:ind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ind w:firstLine="156" w:firstLineChars="104"/>
        <w:rPr>
          <w:rFonts w:asciiTheme="minorEastAsia" w:hAnsiTheme="minorEastAsia" w:eastAsiaTheme="minorEastAsia" w:cstheme="minorEastAsia"/>
          <w:sz w:val="15"/>
        </w:rPr>
      </w:pPr>
    </w:p>
    <w:p>
      <w:pPr>
        <w:pStyle w:val="3"/>
        <w:spacing w:before="1"/>
        <w:ind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鲁山县政务服务中心</w:t>
      </w:r>
      <w:r>
        <w:rPr>
          <w:rFonts w:hint="eastAsia" w:asciiTheme="minorEastAsia" w:hAnsiTheme="minorEastAsia" w:eastAsiaTheme="minorEastAsia" w:cstheme="minorEastAsia"/>
          <w:lang w:eastAsia="zh-CN"/>
        </w:rPr>
        <w:t>业务</w:t>
      </w:r>
      <w:r>
        <w:rPr>
          <w:rFonts w:hint="eastAsia" w:asciiTheme="minorEastAsia" w:hAnsiTheme="minorEastAsia" w:eastAsiaTheme="minorEastAsia" w:cstheme="minorEastAsia"/>
        </w:rPr>
        <w:t xml:space="preserve">科 </w:t>
      </w:r>
    </w:p>
    <w:p>
      <w:pPr>
        <w:pStyle w:val="3"/>
        <w:spacing w:before="6"/>
        <w:ind w:firstLine="156" w:firstLineChars="104"/>
        <w:rPr>
          <w:rFonts w:asciiTheme="minorEastAsia" w:hAnsiTheme="minorEastAsia" w:eastAsiaTheme="minorEastAsia" w:cstheme="minorEastAsia"/>
          <w:sz w:val="15"/>
        </w:rPr>
      </w:pPr>
    </w:p>
    <w:p>
      <w:pPr>
        <w:pStyle w:val="3"/>
        <w:ind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ind w:firstLine="156" w:firstLineChars="104"/>
        <w:rPr>
          <w:rFonts w:asciiTheme="minorEastAsia" w:hAnsiTheme="minorEastAsia" w:eastAsiaTheme="minorEastAsia" w:cstheme="minorEastAsia"/>
          <w:sz w:val="15"/>
        </w:rPr>
      </w:pPr>
    </w:p>
    <w:p>
      <w:pPr>
        <w:pStyle w:val="3"/>
        <w:ind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1.鲁山县行政审批服务中心督查科0375-5099940</w:t>
      </w:r>
    </w:p>
    <w:p>
      <w:pPr>
        <w:pStyle w:val="3"/>
        <w:spacing w:before="6"/>
        <w:ind w:firstLine="156" w:firstLineChars="104"/>
        <w:rPr>
          <w:rFonts w:asciiTheme="minorEastAsia" w:hAnsiTheme="minorEastAsia" w:eastAsiaTheme="minorEastAsia" w:cstheme="minorEastAsia"/>
          <w:sz w:val="15"/>
        </w:rPr>
      </w:pPr>
    </w:p>
    <w:p>
      <w:pPr>
        <w:pStyle w:val="3"/>
        <w:spacing w:line="417" w:lineRule="auto"/>
        <w:ind w:right="59"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417" w:lineRule="auto"/>
        <w:ind w:right="59"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ind w:firstLine="156" w:firstLineChars="104"/>
        <w:rPr>
          <w:rFonts w:asciiTheme="minorEastAsia" w:hAnsiTheme="minorEastAsia" w:eastAsiaTheme="minorEastAsia" w:cstheme="minorEastAsia"/>
          <w:sz w:val="15"/>
        </w:rPr>
      </w:pPr>
    </w:p>
    <w:p>
      <w:pPr>
        <w:pStyle w:val="3"/>
        <w:adjustRightInd w:val="0"/>
        <w:snapToGrid w:val="0"/>
        <w:ind w:firstLine="212" w:firstLineChars="104"/>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firstLine="212" w:firstLineChars="104"/>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firstLine="218" w:firstLineChars="104"/>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十八、办理进程和结果查询</w:t>
      </w:r>
    </w:p>
    <w:p>
      <w:pPr>
        <w:pStyle w:val="3"/>
        <w:adjustRightInd w:val="0"/>
        <w:snapToGrid w:val="0"/>
        <w:ind w:firstLine="156" w:firstLineChars="104"/>
        <w:rPr>
          <w:rFonts w:asciiTheme="minorEastAsia" w:hAnsiTheme="minorEastAsia" w:eastAsiaTheme="minorEastAsia" w:cstheme="minorEastAsia"/>
          <w:sz w:val="15"/>
        </w:rPr>
      </w:pPr>
    </w:p>
    <w:p>
      <w:pPr>
        <w:pStyle w:val="3"/>
        <w:adjustRightInd w:val="0"/>
        <w:snapToGrid w:val="0"/>
        <w:ind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ind w:firstLine="156" w:firstLineChars="104"/>
        <w:rPr>
          <w:rFonts w:asciiTheme="minorEastAsia" w:hAnsiTheme="minorEastAsia" w:eastAsiaTheme="minorEastAsia" w:cstheme="minorEastAsia"/>
          <w:sz w:val="15"/>
        </w:rPr>
      </w:pPr>
    </w:p>
    <w:p>
      <w:pPr>
        <w:tabs>
          <w:tab w:val="left" w:pos="768"/>
        </w:tabs>
        <w:ind w:firstLine="212" w:firstLineChars="104"/>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ind w:firstLine="156" w:firstLineChars="104"/>
        <w:rPr>
          <w:rFonts w:asciiTheme="minorEastAsia" w:hAnsiTheme="minorEastAsia" w:eastAsiaTheme="minorEastAsia" w:cstheme="minorEastAsia"/>
          <w:sz w:val="15"/>
        </w:rPr>
      </w:pPr>
    </w:p>
    <w:p>
      <w:pPr>
        <w:pStyle w:val="3"/>
        <w:adjustRightInd w:val="0"/>
        <w:snapToGrid w:val="0"/>
        <w:ind w:firstLine="212" w:firstLineChars="10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lang w:eastAsia="zh-CN"/>
        </w:rPr>
        <w:t>一楼综合窗口</w:t>
      </w:r>
    </w:p>
    <w:p>
      <w:pPr>
        <w:pStyle w:val="3"/>
        <w:adjustRightInd w:val="0"/>
        <w:snapToGrid w:val="0"/>
        <w:ind w:firstLine="156" w:firstLineChars="104"/>
        <w:rPr>
          <w:rFonts w:asciiTheme="minorEastAsia" w:hAnsiTheme="minorEastAsia" w:eastAsiaTheme="minorEastAsia" w:cstheme="minorEastAsia"/>
          <w:sz w:val="15"/>
        </w:rPr>
      </w:pPr>
    </w:p>
    <w:p>
      <w:pPr>
        <w:tabs>
          <w:tab w:val="left" w:pos="767"/>
        </w:tabs>
        <w:ind w:firstLine="212" w:firstLineChars="104"/>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firstLine="156" w:firstLineChars="104"/>
        <w:rPr>
          <w:rFonts w:asciiTheme="minorEastAsia" w:hAnsiTheme="minorEastAsia" w:eastAsiaTheme="minorEastAsia" w:cstheme="minorEastAsia"/>
          <w:sz w:val="15"/>
        </w:rPr>
      </w:pPr>
    </w:p>
    <w:p>
      <w:pPr>
        <w:pStyle w:val="3"/>
        <w:ind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adjustRightInd w:val="0"/>
        <w:snapToGrid w:val="0"/>
        <w:ind w:firstLine="218" w:firstLineChars="104"/>
        <w:rPr>
          <w:rFonts w:asciiTheme="minorEastAsia" w:hAnsiTheme="minorEastAsia" w:eastAsiaTheme="minorEastAsia" w:cstheme="minorEastAsia"/>
        </w:rPr>
      </w:pPr>
    </w:p>
    <w:p>
      <w:pPr>
        <w:ind w:firstLine="218" w:firstLineChars="104"/>
        <w:rPr>
          <w:rFonts w:asciiTheme="minorEastAsia" w:hAnsiTheme="minorEastAsia" w:cstheme="minorEastAsia"/>
          <w:szCs w:val="21"/>
        </w:rPr>
      </w:pPr>
      <w:r>
        <w:rPr>
          <w:rFonts w:hint="eastAsia" w:asciiTheme="minorEastAsia" w:hAnsiTheme="minorEastAsia" w:cstheme="minorEastAsia"/>
          <w:szCs w:val="21"/>
        </w:rPr>
        <w:t xml:space="preserve">3.网上查询  </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adjustRightInd w:val="0"/>
        <w:snapToGrid w:val="0"/>
        <w:ind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ind w:firstLine="156" w:firstLineChars="104"/>
        <w:rPr>
          <w:rFonts w:asciiTheme="minorEastAsia" w:hAnsiTheme="minorEastAsia" w:eastAsiaTheme="minorEastAsia" w:cstheme="minorEastAsia"/>
          <w:sz w:val="15"/>
        </w:rPr>
      </w:pPr>
    </w:p>
    <w:p>
      <w:pPr>
        <w:tabs>
          <w:tab w:val="left" w:pos="1049"/>
        </w:tabs>
        <w:ind w:firstLine="212" w:firstLineChars="104"/>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ind w:firstLine="156" w:firstLineChars="104"/>
        <w:rPr>
          <w:rFonts w:asciiTheme="minorEastAsia" w:hAnsiTheme="minorEastAsia" w:eastAsiaTheme="minorEastAsia" w:cstheme="minorEastAsia"/>
          <w:sz w:val="15"/>
        </w:rPr>
      </w:pPr>
    </w:p>
    <w:p>
      <w:pPr>
        <w:pStyle w:val="3"/>
        <w:adjustRightInd w:val="0"/>
        <w:snapToGrid w:val="0"/>
        <w:ind w:firstLine="212" w:firstLineChars="104"/>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lang w:eastAsia="zh-CN"/>
        </w:rPr>
        <w:t>一楼综合窗口</w:t>
      </w:r>
      <w:r>
        <w:rPr>
          <w:rFonts w:hint="eastAsia" w:asciiTheme="minorEastAsia" w:hAnsiTheme="minorEastAsia" w:eastAsiaTheme="minorEastAsia" w:cstheme="minorEastAsia"/>
        </w:rPr>
        <w:t xml:space="preserve"> </w:t>
      </w:r>
    </w:p>
    <w:p>
      <w:pPr>
        <w:pStyle w:val="3"/>
        <w:adjustRightInd w:val="0"/>
        <w:snapToGrid w:val="0"/>
        <w:ind w:firstLine="156" w:firstLineChars="104"/>
        <w:rPr>
          <w:rFonts w:asciiTheme="minorEastAsia" w:hAnsiTheme="minorEastAsia" w:eastAsiaTheme="minorEastAsia" w:cstheme="minorEastAsia"/>
          <w:sz w:val="15"/>
        </w:rPr>
      </w:pPr>
    </w:p>
    <w:p>
      <w:pPr>
        <w:pStyle w:val="13"/>
        <w:tabs>
          <w:tab w:val="left" w:pos="567"/>
        </w:tabs>
        <w:adjustRightInd w:val="0"/>
        <w:snapToGrid w:val="0"/>
        <w:ind w:firstLine="212" w:firstLineChars="104"/>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firstLine="156" w:firstLineChars="104"/>
        <w:rPr>
          <w:rFonts w:asciiTheme="minorEastAsia" w:hAnsiTheme="minorEastAsia" w:eastAsiaTheme="minorEastAsia" w:cstheme="minorEastAsia"/>
          <w:sz w:val="15"/>
        </w:rPr>
      </w:pPr>
    </w:p>
    <w:p>
      <w:pPr>
        <w:pStyle w:val="3"/>
        <w:adjustRightInd w:val="0"/>
        <w:snapToGrid w:val="0"/>
        <w:ind w:firstLine="218" w:firstLineChars="104"/>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adjustRightInd w:val="0"/>
        <w:snapToGrid w:val="0"/>
        <w:ind w:firstLine="156" w:firstLineChars="104"/>
        <w:rPr>
          <w:rFonts w:asciiTheme="minorEastAsia" w:hAnsiTheme="minorEastAsia" w:eastAsiaTheme="minorEastAsia" w:cstheme="minorEastAsia"/>
          <w:sz w:val="15"/>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ind w:left="399" w:leftChars="190" w:firstLine="105" w:firstLineChars="50"/>
        <w:rPr>
          <w:rFonts w:asciiTheme="minorEastAsia" w:hAnsiTheme="minorEastAsia" w:cstheme="minorEastAsia"/>
          <w:szCs w:val="21"/>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5381625" cy="714375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1" cstate="print"/>
                    <a:srcRect/>
                    <a:stretch>
                      <a:fillRect/>
                    </a:stretch>
                  </pic:blipFill>
                  <pic:spPr>
                    <a:xfrm>
                      <a:off x="0" y="0"/>
                      <a:ext cx="5381625" cy="7143750"/>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5476875" cy="7286625"/>
            <wp:effectExtent l="0" t="0" r="9525" b="952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noChangeArrowheads="1"/>
                    </pic:cNvPicPr>
                  </pic:nvPicPr>
                  <pic:blipFill>
                    <a:blip r:embed="rId22" cstate="print"/>
                    <a:srcRect/>
                    <a:stretch>
                      <a:fillRect/>
                    </a:stretch>
                  </pic:blipFill>
                  <pic:spPr>
                    <a:xfrm>
                      <a:off x="0" y="0"/>
                      <a:ext cx="5476875" cy="7286625"/>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sectPr>
          <w:pgSz w:w="11910" w:h="16840"/>
          <w:pgMar w:top="2098" w:right="1474" w:bottom="1985" w:left="1588" w:header="1440" w:footer="1145" w:gutter="0"/>
          <w:cols w:space="720" w:num="1"/>
        </w:sect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附件1：危险废物</w:t>
      </w:r>
      <w:r>
        <w:rPr>
          <w:rFonts w:hint="eastAsia" w:asciiTheme="minorEastAsia" w:hAnsiTheme="minorEastAsia" w:eastAsiaTheme="minorEastAsia" w:cstheme="minorEastAsia"/>
          <w:lang w:eastAsia="zh-CN"/>
        </w:rPr>
        <w:t>收集</w:t>
      </w:r>
      <w:r>
        <w:rPr>
          <w:rFonts w:hint="eastAsia" w:asciiTheme="minorEastAsia" w:hAnsiTheme="minorEastAsia" w:eastAsiaTheme="minorEastAsia" w:cstheme="minorEastAsia"/>
        </w:rPr>
        <w:t>经营许可证新申请办事流程图（网上办理）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5619750" cy="6753225"/>
            <wp:effectExtent l="0" t="0" r="0" b="952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noChangeArrowheads="1"/>
                    </pic:cNvPicPr>
                  </pic:nvPicPr>
                  <pic:blipFill>
                    <a:blip r:embed="rId24" cstate="print"/>
                    <a:srcRect/>
                    <a:stretch>
                      <a:fillRect/>
                    </a:stretch>
                  </pic:blipFill>
                  <pic:spPr>
                    <a:xfrm>
                      <a:off x="0" y="0"/>
                      <a:ext cx="5619750" cy="6753225"/>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rPr>
        <w:t>1.</w:t>
      </w:r>
      <w:r>
        <w:fldChar w:fldCharType="begin"/>
      </w:r>
      <w:r>
        <w:instrText xml:space="preserve"> HYPERLINK "http://59.207.104.2:8060/smp/asmp/jsp/service/service_edit.jsp?unid=37F5722AE1A48D8717AF88AAA35210EF&amp;parentunid=undefined&amp;deptunid=001004004064068&amp;savelogo=1&amp;dialogId=2E43A79F6428539CDCB3501D91AED5D1" </w:instrText>
      </w:r>
      <w:r>
        <w:fldChar w:fldCharType="separate"/>
      </w:r>
      <w:r>
        <w:rPr>
          <w:rStyle w:val="12"/>
          <w:rFonts w:hint="eastAsia" w:asciiTheme="minorEastAsia" w:hAnsiTheme="minorEastAsia" w:cstheme="minorEastAsia"/>
          <w:color w:val="auto"/>
          <w:szCs w:val="21"/>
          <w:u w:val="none"/>
        </w:rPr>
        <w:t>《河南省危险废物经营许可证申请书》（新申请）</w:t>
      </w:r>
      <w:r>
        <w:rPr>
          <w:rStyle w:val="12"/>
          <w:rFonts w:hint="eastAsia" w:asciiTheme="minorEastAsia" w:hAnsiTheme="minorEastAsia" w:cstheme="minorEastAsia"/>
          <w:color w:val="auto"/>
          <w:szCs w:val="21"/>
          <w:u w:val="none"/>
        </w:rPr>
        <w:fldChar w:fldCharType="end"/>
      </w:r>
      <w:r>
        <w:rPr>
          <w:rFonts w:hint="eastAsia" w:asciiTheme="minorEastAsia" w:hAnsiTheme="minorEastAsia" w:cstheme="minorEastAsia"/>
          <w:szCs w:val="21"/>
        </w:rPr>
        <w:t>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 10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jc w:val="center"/>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参考文献</w:t>
      </w:r>
    </w:p>
    <w:p>
      <w:pPr>
        <w:pStyle w:val="3"/>
        <w:spacing w:before="12"/>
        <w:jc w:val="center"/>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30" o:spid="_x0000_s1030" o:spt="20" style="position:absolute;left:0pt;margin-left:203.9pt;margin-top:13.8pt;height:0pt;width:173.4pt;mso-position-horizontal-relative:page;mso-wrap-distance-bottom:0pt;mso-wrap-distance-top:0pt;z-index:-251655168;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EFKTGtwBAACYAwAA&#10;DgAAAAAAAAABACAAAAAnAQAAZHJzL2Uyb0RvYy54bWxQSwUGAAAAAAYABgBZAQAAdQUAAAAA&#10;">
            <v:path arrowok="t"/>
            <v:fill focussize="0,0"/>
            <v:stroke weight="0.422362204724409pt"/>
            <v:imagedata o:title=""/>
            <o:lock v:ext="edit"/>
            <w10:wrap type="topAndBottom"/>
          </v:line>
        </w:pict>
      </w:r>
    </w:p>
    <w:p>
      <w:pPr>
        <w:spacing w:line="220" w:lineRule="atLeast"/>
        <w:rPr>
          <w:rFonts w:asciiTheme="minorEastAsia" w:hAnsiTheme="minorEastAsia" w:cstheme="minorEastAsia"/>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spacing w:before="134"/>
        <w:jc w:val="right"/>
        <w:rPr>
          <w:rFonts w:asciiTheme="minorEastAsia" w:hAnsiTheme="minorEastAsia" w:cstheme="minorEastAsia"/>
          <w:b/>
          <w:bCs/>
          <w:sz w:val="28"/>
        </w:rPr>
      </w:pPr>
      <w:r>
        <w:rPr>
          <w:rFonts w:hint="eastAsia" w:asciiTheme="minorEastAsia" w:hAnsiTheme="minorEastAsia" w:cstheme="minorEastAsia"/>
          <w:b/>
          <w:bCs/>
          <w:sz w:val="28"/>
        </w:rPr>
        <w:t>FWZN-</w:t>
      </w:r>
      <w:r>
        <w:rPr>
          <w:rFonts w:asciiTheme="minorEastAsia" w:hAnsiTheme="minorEastAsia" w:cstheme="minorEastAsia"/>
          <w:b/>
          <w:bCs/>
          <w:sz w:val="28"/>
        </w:rPr>
        <w:t>11410423005488535R400011600700001</w:t>
      </w:r>
    </w:p>
    <w:p>
      <w:pPr>
        <w:pStyle w:val="3"/>
        <w:jc w:val="right"/>
        <w:rPr>
          <w:rFonts w:asciiTheme="minorEastAsia" w:hAnsiTheme="minorEastAsia" w:eastAsiaTheme="minorEastAsia" w:cstheme="minorEastAsia"/>
          <w:b/>
          <w:bCs/>
          <w:sz w:val="28"/>
          <w:szCs w:val="22"/>
          <w:lang w:val="en-US" w:bidi="ar-SA"/>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spacing w:before="12"/>
        <w:rPr>
          <w:rFonts w:asciiTheme="minorEastAsia" w:hAnsiTheme="minorEastAsia" w:eastAsiaTheme="minorEastAsia" w:cstheme="minorEastAsia"/>
          <w:b/>
          <w:bCs/>
          <w:sz w:val="22"/>
        </w:rPr>
      </w:pPr>
    </w:p>
    <w:p>
      <w:pPr>
        <w:spacing w:before="28" w:line="336" w:lineRule="auto"/>
        <w:ind w:right="1968"/>
        <w:jc w:val="center"/>
        <w:rPr>
          <w:rFonts w:asciiTheme="minorEastAsia" w:hAnsiTheme="minorEastAsia" w:cstheme="minorEastAsia"/>
          <w:b/>
          <w:bCs/>
          <w:sz w:val="52"/>
        </w:rPr>
      </w:pPr>
    </w:p>
    <w:p>
      <w:pPr>
        <w:spacing w:before="28" w:line="336" w:lineRule="auto"/>
        <w:ind w:right="-83"/>
        <w:jc w:val="center"/>
        <w:rPr>
          <w:rFonts w:asciiTheme="minorEastAsia" w:hAnsiTheme="minorEastAsia" w:cstheme="minorEastAsia"/>
          <w:b/>
          <w:bCs/>
          <w:sz w:val="52"/>
        </w:rPr>
      </w:pPr>
      <w:r>
        <w:rPr>
          <w:rFonts w:hint="eastAsia" w:asciiTheme="minorEastAsia" w:hAnsiTheme="minorEastAsia" w:cstheme="minorEastAsia"/>
          <w:b/>
          <w:bCs/>
          <w:sz w:val="52"/>
        </w:rPr>
        <w:t>危险废物</w:t>
      </w:r>
      <w:r>
        <w:rPr>
          <w:rFonts w:hint="eastAsia" w:asciiTheme="minorEastAsia" w:hAnsiTheme="minorEastAsia" w:cstheme="minorEastAsia"/>
          <w:b/>
          <w:bCs/>
          <w:sz w:val="52"/>
          <w:lang w:eastAsia="zh-CN"/>
        </w:rPr>
        <w:t>收集</w:t>
      </w:r>
      <w:r>
        <w:rPr>
          <w:rFonts w:hint="eastAsia" w:asciiTheme="minorEastAsia" w:hAnsiTheme="minorEastAsia" w:cstheme="minorEastAsia"/>
          <w:b/>
          <w:bCs/>
          <w:sz w:val="52"/>
        </w:rPr>
        <w:t>经营许可证延续</w:t>
      </w:r>
    </w:p>
    <w:p>
      <w:pPr>
        <w:spacing w:before="28" w:line="336" w:lineRule="auto"/>
        <w:ind w:right="-83"/>
        <w:jc w:val="center"/>
        <w:rPr>
          <w:rFonts w:asciiTheme="minorEastAsia" w:hAnsiTheme="minorEastAsia" w:cstheme="minorEastAsia"/>
          <w:b/>
          <w:bCs/>
          <w:sz w:val="20"/>
        </w:rPr>
      </w:pPr>
      <w:r>
        <w:rPr>
          <w:rFonts w:hint="eastAsia" w:asciiTheme="minorEastAsia" w:hAnsiTheme="minorEastAsia" w:cstheme="minorEastAsia"/>
          <w:b/>
          <w:bCs/>
          <w:sz w:val="52"/>
        </w:rPr>
        <w:t>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rPr>
      </w:pPr>
      <w:r>
        <w:rPr>
          <w:rFonts w:hint="eastAsia" w:asciiTheme="minorEastAsia" w:hAnsiTheme="minorEastAsia" w:cstheme="minorEastAsia"/>
          <w:b/>
          <w:bCs/>
          <w:sz w:val="28"/>
          <w:u w:val="thick"/>
        </w:rPr>
        <w:t>201</w:t>
      </w:r>
      <w:r>
        <w:rPr>
          <w:rFonts w:hint="eastAsia" w:asciiTheme="minorEastAsia" w:hAnsiTheme="minorEastAsia" w:cstheme="minorEastAsia"/>
          <w:b/>
          <w:bCs/>
          <w:sz w:val="28"/>
          <w:u w:val="thick"/>
          <w:lang w:val="en-US" w:eastAsia="zh-CN"/>
        </w:rPr>
        <w:t>9</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1</w:t>
      </w:r>
      <w:r>
        <w:rPr>
          <w:rFonts w:hint="eastAsia" w:asciiTheme="minorEastAsia" w:hAnsiTheme="minorEastAsia" w:cstheme="minorEastAsia"/>
          <w:b/>
          <w:bCs/>
          <w:sz w:val="28"/>
          <w:u w:val="thick"/>
        </w:rPr>
        <w:t xml:space="preserve"> 发 布                          201</w:t>
      </w:r>
      <w:r>
        <w:rPr>
          <w:rFonts w:hint="eastAsia" w:asciiTheme="minorEastAsia" w:hAnsiTheme="minorEastAsia" w:cstheme="minorEastAsia"/>
          <w:b/>
          <w:bCs/>
          <w:sz w:val="28"/>
          <w:u w:val="thick"/>
          <w:lang w:val="en-US" w:eastAsia="zh-CN"/>
        </w:rPr>
        <w:t>9</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1</w:t>
      </w:r>
      <w:r>
        <w:rPr>
          <w:rFonts w:hint="eastAsia" w:asciiTheme="minorEastAsia" w:hAnsiTheme="minorEastAsia" w:cstheme="minorEastAsia"/>
          <w:b/>
          <w:bCs/>
          <w:sz w:val="28"/>
          <w:u w:val="thick"/>
        </w:rPr>
        <w:t xml:space="preserve"> 实 施</w:t>
      </w:r>
      <w:r>
        <w:rPr>
          <w:rFonts w:hint="eastAsia" w:asciiTheme="minorEastAsia" w:hAnsiTheme="minorEastAsia" w:cstheme="minorEastAsia"/>
          <w:b/>
          <w:bCs/>
          <w:u w:val="thick"/>
        </w:rPr>
        <w:t xml:space="preserve"> </w:t>
      </w:r>
      <w:r>
        <w:rPr>
          <w:rFonts w:hint="eastAsia" w:asciiTheme="minorEastAsia" w:hAnsiTheme="minorEastAsia" w:cstheme="minorEastAsia"/>
          <w:b/>
          <w:bCs/>
          <w:w w:val="99"/>
        </w:rPr>
        <w:t xml:space="preserve"> </w:t>
      </w:r>
    </w:p>
    <w:p>
      <w:pPr>
        <w:tabs>
          <w:tab w:val="left" w:pos="8060"/>
        </w:tabs>
        <w:spacing w:before="218"/>
        <w:jc w:val="center"/>
        <w:rPr>
          <w:rFonts w:asciiTheme="minorEastAsia" w:hAnsiTheme="minorEastAsia" w:cstheme="minorEastAsia"/>
          <w:b/>
          <w:bCs/>
          <w:sz w:val="28"/>
        </w:rPr>
      </w:pPr>
      <w:r>
        <w:rPr>
          <w:rFonts w:hint="eastAsia" w:asciiTheme="minorEastAsia" w:hAnsiTheme="minorEastAsia" w:cstheme="minorEastAsia"/>
          <w:b/>
          <w:bCs/>
          <w:sz w:val="28"/>
          <w:lang w:eastAsia="zh-CN"/>
        </w:rPr>
        <w:t>鲁山县</w:t>
      </w:r>
      <w:r>
        <w:rPr>
          <w:rFonts w:hint="eastAsia" w:asciiTheme="minorEastAsia" w:hAnsiTheme="minorEastAsia" w:cstheme="minorEastAsia"/>
          <w:b/>
          <w:bCs/>
          <w:sz w:val="28"/>
        </w:rPr>
        <w:t>环境保护局  发布</w:t>
      </w:r>
    </w:p>
    <w:p>
      <w:pPr>
        <w:jc w:val="center"/>
        <w:rPr>
          <w:rFonts w:asciiTheme="minorEastAsia" w:hAnsiTheme="minorEastAsia" w:cstheme="minorEastAsia"/>
          <w:b/>
          <w:bCs/>
          <w:sz w:val="28"/>
        </w:rPr>
        <w:sectPr>
          <w:pgSz w:w="11910" w:h="16840"/>
          <w:pgMar w:top="2098" w:right="1474" w:bottom="1985" w:left="1588" w:header="1440" w:footer="1145" w:gutter="0"/>
          <w:cols w:space="720" w:num="1"/>
        </w:sectPr>
      </w:pPr>
    </w:p>
    <w:p>
      <w:pPr>
        <w:pStyle w:val="3"/>
        <w:spacing w:before="3"/>
        <w:rPr>
          <w:rFonts w:asciiTheme="minorEastAsia" w:hAnsiTheme="minorEastAsia" w:eastAsiaTheme="minorEastAsia" w:cstheme="minorEastAsia"/>
          <w:b/>
          <w:bCs/>
          <w:sz w:val="22"/>
        </w:rPr>
      </w:pPr>
    </w:p>
    <w:p>
      <w:pPr>
        <w:spacing w:before="55"/>
        <w:ind w:left="142"/>
        <w:jc w:val="center"/>
        <w:rPr>
          <w:rFonts w:asciiTheme="minorEastAsia" w:hAnsiTheme="minorEastAsia" w:cstheme="minorEastAsia"/>
          <w:b/>
          <w:bCs/>
          <w:sz w:val="32"/>
        </w:rPr>
      </w:pPr>
      <w:r>
        <w:rPr>
          <w:rFonts w:hint="eastAsia" w:asciiTheme="minorEastAsia" w:hAnsiTheme="minorEastAsia" w:cstheme="minorEastAsia"/>
          <w:b/>
          <w:bCs/>
          <w:sz w:val="32"/>
        </w:rPr>
        <w:t>危险废物</w:t>
      </w:r>
      <w:r>
        <w:rPr>
          <w:rFonts w:hint="eastAsia" w:asciiTheme="minorEastAsia" w:hAnsiTheme="minorEastAsia" w:cstheme="minorEastAsia"/>
          <w:b/>
          <w:bCs/>
          <w:sz w:val="32"/>
          <w:lang w:eastAsia="zh-CN"/>
        </w:rPr>
        <w:t>收集</w:t>
      </w:r>
      <w:r>
        <w:rPr>
          <w:rFonts w:hint="eastAsia" w:asciiTheme="minorEastAsia" w:hAnsiTheme="minorEastAsia" w:cstheme="minorEastAsia"/>
          <w:b/>
          <w:bCs/>
          <w:sz w:val="32"/>
        </w:rPr>
        <w:t>经营许可证延续服务指南</w:t>
      </w: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spacing w:before="6"/>
        <w:ind w:firstLine="115" w:firstLineChars="50"/>
        <w:rPr>
          <w:rFonts w:asciiTheme="minorEastAsia" w:hAnsiTheme="minorEastAsia" w:eastAsiaTheme="minorEastAsia" w:cstheme="minorEastAsia"/>
          <w:sz w:val="15"/>
        </w:rPr>
      </w:pPr>
      <w:r>
        <w:rPr>
          <w:color w:val="000000" w:themeColor="text1"/>
          <w:sz w:val="23"/>
          <w:szCs w:val="23"/>
        </w:rPr>
        <w:t>11410423005488535R400011600700001</w:t>
      </w: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rPr>
        <w:t xml:space="preserve">企业、事业单位 </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rPr>
      </w:pPr>
    </w:p>
    <w:p>
      <w:pPr>
        <w:pStyle w:val="3"/>
        <w:spacing w:before="7"/>
        <w:ind w:left="540" w:leftChars="257"/>
        <w:rPr>
          <w:rFonts w:asciiTheme="minorEastAsia" w:hAnsiTheme="minorEastAsia" w:eastAsiaTheme="minorEastAsia" w:cstheme="minorEastAsia"/>
          <w:spacing w:val="-9"/>
        </w:rPr>
      </w:pPr>
      <w:r>
        <w:rPr>
          <w:rFonts w:hint="eastAsia" w:asciiTheme="minorEastAsia" w:hAnsiTheme="minorEastAsia" w:eastAsiaTheme="minorEastAsia" w:cstheme="minorEastAsia"/>
          <w:spacing w:val="-9"/>
        </w:rPr>
        <w:t>《危险废物经营许可证管理办法》</w:t>
      </w:r>
      <w:r>
        <w:rPr>
          <w:rFonts w:hint="eastAsia" w:asciiTheme="minorEastAsia" w:hAnsiTheme="minorEastAsia" w:eastAsiaTheme="minorEastAsia" w:cstheme="minorEastAsia"/>
          <w:bCs/>
          <w:color w:val="333333"/>
          <w:shd w:val="clear" w:color="auto" w:fill="FFFFFF"/>
        </w:rPr>
        <w:t>第十三条</w:t>
      </w:r>
      <w:r>
        <w:rPr>
          <w:rFonts w:hint="eastAsia" w:asciiTheme="minorEastAsia" w:hAnsiTheme="minorEastAsia" w:eastAsiaTheme="minorEastAsia" w:cstheme="minorEastAsia"/>
          <w:color w:val="333333"/>
          <w:shd w:val="clear" w:color="auto" w:fill="FFFFFF"/>
        </w:rPr>
        <w:t>　危险废物综合经营许可证有效期为5年；危险废物收集经营许可证有效期为3年。</w:t>
      </w: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危险废物经营许可证有效期届满，危险废物经营单位继续从事危险废物经营活动的，应当于危险废物经营许可证有效期届满30个工作日前向原发证机关提出换证申请。原发证机关应当自受理换证申请之日起20个工作日内进行审查，符合条件的，予以换证；不符合条件的，书面通知申请单位并说明理由。　　</w:t>
      </w:r>
    </w:p>
    <w:p>
      <w:pPr>
        <w:pStyle w:val="3"/>
        <w:spacing w:before="7"/>
        <w:ind w:left="540" w:leftChars="25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rPr>
          <w:rFonts w:asciiTheme="minorEastAsia" w:hAnsiTheme="minorEastAsia" w:eastAsiaTheme="minorEastAsia" w:cstheme="minorEastAsia"/>
          <w:sz w:val="15"/>
        </w:rPr>
      </w:pP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申请领取危险废物收集、贮存、处置综合经营许可证，应当具备下列条件：</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）有3名以上环境工程专业或者相关专业中级以上职称，并有3年以上固体废物污染治理经历的技术人员；</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）有符合国务院交通主管部门有关危险货物运输安全要求的运输工具；</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）有符合国家或者地方环境保护标准和安全要求的包装工具，中转和临时存放设施、设备以及经验收合格的贮存设施、设备；</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5</w:t>
      </w:r>
      <w:r>
        <w:rPr>
          <w:rFonts w:hint="eastAsia" w:asciiTheme="minorEastAsia" w:hAnsiTheme="minorEastAsia" w:eastAsiaTheme="minorEastAsia" w:cstheme="minorEastAsia"/>
          <w:color w:val="333333"/>
          <w:shd w:val="clear" w:color="auto" w:fill="FFFFFF"/>
        </w:rPr>
        <w:t>）有与所经营的危险废物类别相适应的处置技术和工艺；</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6</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7</w:t>
      </w:r>
      <w:r>
        <w:rPr>
          <w:rFonts w:hint="eastAsia" w:asciiTheme="minorEastAsia" w:hAnsiTheme="minorEastAsia" w:eastAsiaTheme="minorEastAsia" w:cstheme="minorEastAsia"/>
          <w:color w:val="333333"/>
          <w:shd w:val="clear" w:color="auto" w:fill="FFFFFF"/>
        </w:rPr>
        <w:t>）以填埋方式处置危险废物的，应当依法取得填埋场所的土地使用权。</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 xml:space="preserve">   </w:t>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申请领取危险废物收集经营许可证，应当具备下列条件：</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）有防雨、防渗的运输工具；</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w:t>
      </w: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rPr>
          <w:rFonts w:asciiTheme="minorEastAsia" w:hAnsiTheme="minorEastAsia" w:eastAsiaTheme="minorEastAsia" w:cstheme="minorEastAsia"/>
          <w:color w:val="333333"/>
          <w:shd w:val="clear" w:color="auto" w:fill="FFFFFF"/>
        </w:rPr>
      </w:pP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医疗废物集中处置单位，应当符合下列条件：</w:t>
      </w: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）具有符合环境保护和卫生要求的医疗废物贮存、处置设施或者设备；</w:t>
      </w: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）具有经过培训的技术人员以及相应的技术工人；</w:t>
      </w: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）具有负责医疗废物处置效果检测、评价工作的机构和人员；</w:t>
      </w: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）具有保证医疗废物安全处置的规章制度。</w:t>
      </w:r>
    </w:p>
    <w:p>
      <w:pPr>
        <w:pStyle w:val="3"/>
        <w:ind w:left="416"/>
        <w:rPr>
          <w:rFonts w:asciiTheme="minorEastAsia" w:hAnsiTheme="minorEastAsia" w:eastAsiaTheme="minorEastAsia" w:cstheme="minorEastAsia"/>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申请领取危险废物收集、贮存、处置综合经营许可证，</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具备下列条件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）有3名以上环境工程专业或者相关专业中级以上职称，并有3年以上固体废物污染治理经历的技术人员；</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）有符合国务院交通主管部门有关危险货物运输安全要求的运输工具；</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）有符合国家或者地方环境保护标准和安全要求的包装工具，中转和临时存放设施、设备以及经验收合格的贮存设施、设备；</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5</w:t>
      </w:r>
      <w:r>
        <w:rPr>
          <w:rFonts w:hint="eastAsia" w:asciiTheme="minorEastAsia" w:hAnsiTheme="minorEastAsia" w:eastAsiaTheme="minorEastAsia" w:cstheme="minorEastAsia"/>
          <w:color w:val="333333"/>
          <w:shd w:val="clear" w:color="auto" w:fill="FFFFFF"/>
        </w:rPr>
        <w:t>）有与所经营的危险废物类别相适应的处置技术和工艺；</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6</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7</w:t>
      </w:r>
      <w:r>
        <w:rPr>
          <w:rFonts w:hint="eastAsia" w:asciiTheme="minorEastAsia" w:hAnsiTheme="minorEastAsia" w:eastAsiaTheme="minorEastAsia" w:cstheme="minorEastAsia"/>
          <w:color w:val="333333"/>
          <w:shd w:val="clear" w:color="auto" w:fill="FFFFFF"/>
        </w:rPr>
        <w:t>）以填埋方式处置危险废物的，应当依法取得填埋场所的土地使用权。</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 xml:space="preserve">   </w:t>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申请领取危险废物收集经营许可证，</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具备下列条件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）有防雨、防渗的运输工具；</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w:t>
      </w: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rPr>
          <w:rFonts w:asciiTheme="minorEastAsia" w:hAnsiTheme="minorEastAsia" w:eastAsiaTheme="minorEastAsia" w:cstheme="minorEastAsia"/>
          <w:color w:val="333333"/>
          <w:shd w:val="clear" w:color="auto" w:fill="FFFFFF"/>
        </w:rPr>
      </w:pP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医疗废物集中处置单位，</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符合下列条件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）具有符合环境保护和卫生要求的医疗废物贮存、处置设施或者设备；</w:t>
      </w: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）具有经过培训的技术人员以及相应的技术工人；</w:t>
      </w: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）具有负责医疗废物处置效果检测、评价工作的机构和人员；</w:t>
      </w: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）具有保证医疗废物安全处置的规章制度。</w:t>
      </w:r>
    </w:p>
    <w:p>
      <w:pPr>
        <w:pStyle w:val="13"/>
        <w:tabs>
          <w:tab w:val="left" w:pos="872"/>
        </w:tabs>
        <w:spacing w:before="1"/>
        <w:ind w:left="420" w:leftChars="200" w:firstLine="210" w:firstLineChars="100"/>
        <w:rPr>
          <w:rFonts w:asciiTheme="minorEastAsia" w:hAnsiTheme="minorEastAsia" w:cstheme="minorEastAsia"/>
        </w:rPr>
      </w:pP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left="84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《河南省危险废物经营许可证申请书》（延续）</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企业有效的法人营业执照复印件</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right="11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172" w:right="6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现有危险废物经营许可证</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4</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有环境监测资质部门出具的近期企业生产区域及周边范围内的大气、土壤、水、噪声等污染物的监测报告</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5</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经营期间的危险废物经营台帐、转移联单，处置后各种废物的去向</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6</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危险废物综合利用、处理处置协议书</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7</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事故应急预案的定期演练记录和证明材料</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8</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环境风险管理计划</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9</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企业持证期间工作总结</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包括持证期间危险废物处置数量、转移联单、经营记录、各项制度执行情况、应急演练开展情况、违法处罚情况等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10</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上次申领至本次换证申请期间有关环保问题的整改情况报告（没有整改事项的，可以不提供）</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11</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所在地县（区）环保部门出具的初审意见</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2123"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spacing w:val="-3"/>
        </w:rPr>
        <w:t>鲁山县行政审批服务中心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spacing w:val="-3"/>
          <w:lang w:val="en-US"/>
        </w:rPr>
        <w:t>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Fonts w:asciiTheme="minorEastAsia" w:hAnsiTheme="minorEastAsia" w:eastAsiaTheme="minorEastAsia" w:cstheme="minorEastAsia"/>
          <w:color w:val="333333"/>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78" w:lineRule="auto"/>
        <w:ind w:left="415" w:right="408" w:firstLine="283"/>
        <w:jc w:val="left"/>
        <w:rPr>
          <w:rFonts w:asciiTheme="minorEastAsia" w:hAnsiTheme="minorEastAsia" w:eastAsiaTheme="minorEastAsia" w:cstheme="minorEastAsia"/>
        </w:rPr>
      </w:pPr>
      <w:r>
        <w:rPr>
          <w:rStyle w:val="12"/>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right="407"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836"/>
        <w:rPr>
          <w:rFonts w:asciiTheme="minorEastAsia" w:hAnsiTheme="minorEastAsia" w:eastAsiaTheme="minorEastAsia" w:cstheme="minorEastAsia"/>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735" w:firstLineChars="350"/>
        <w:rPr>
          <w:rFonts w:asciiTheme="minorEastAsia" w:hAnsiTheme="minorEastAsia" w:eastAsiaTheme="minorEastAsia" w:cstheme="minorEastAsia"/>
        </w:rPr>
      </w:pPr>
    </w:p>
    <w:p>
      <w:pPr>
        <w:pStyle w:val="3"/>
        <w:ind w:firstLine="840" w:firstLineChars="4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自受理之日起10个工作日。 </w:t>
      </w: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rPr>
          <w:rFonts w:asciiTheme="minorEastAsia" w:hAnsiTheme="minorEastAsia" w:eastAsiaTheme="minorEastAsia" w:cstheme="minorEastAsia"/>
          <w:sz w:val="15"/>
        </w:rPr>
      </w:pPr>
    </w:p>
    <w:p>
      <w:pPr>
        <w:pStyle w:val="3"/>
        <w:spacing w:before="1"/>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十三、结果送达</w:t>
      </w:r>
    </w:p>
    <w:p>
      <w:pPr>
        <w:pStyle w:val="3"/>
        <w:spacing w:before="7"/>
        <w:rPr>
          <w:rFonts w:asciiTheme="minorEastAsia" w:hAnsiTheme="minorEastAsia" w:eastAsiaTheme="minorEastAsia" w:cstheme="minorEastAsia"/>
          <w:sz w:val="15"/>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自受理之日起10个工作日内</w:t>
      </w:r>
      <w:r>
        <w:rPr>
          <w:rFonts w:hint="eastAsia" w:asciiTheme="minorEastAsia" w:hAnsiTheme="minorEastAsia" w:eastAsiaTheme="minorEastAsia" w:cstheme="minorEastAsia"/>
          <w:color w:val="333333"/>
          <w:lang w:val="en-US"/>
        </w:rPr>
        <w:t>将</w:t>
      </w:r>
      <w:r>
        <w:rPr>
          <w:rFonts w:hint="eastAsia" w:asciiTheme="minorEastAsia" w:hAnsiTheme="minorEastAsia" w:eastAsiaTheme="minorEastAsia" w:cstheme="minorEastAsia"/>
          <w:color w:val="333333"/>
        </w:rPr>
        <w:t>批复文件</w:t>
      </w:r>
      <w:r>
        <w:rPr>
          <w:rFonts w:hint="eastAsia" w:asciiTheme="minorEastAsia" w:hAnsiTheme="minorEastAsia" w:eastAsiaTheme="minorEastAsia" w:cstheme="minorEastAsia"/>
          <w:color w:val="333333"/>
          <w:lang w:val="en-US" w:eastAsia="zh-CN"/>
        </w:rPr>
        <w:t>直接送达</w:t>
      </w:r>
      <w:r>
        <w:rPr>
          <w:rFonts w:hint="eastAsia" w:asciiTheme="minorEastAsia" w:hAnsiTheme="minorEastAsia" w:eastAsiaTheme="minorEastAsia" w:cstheme="minorEastAsia"/>
        </w:rPr>
        <w:t xml:space="preserve">。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rPr>
          <w:rFonts w:asciiTheme="minorEastAsia" w:hAnsiTheme="minorEastAsia" w:eastAsiaTheme="minorEastAsia" w:cstheme="minorEastAsia"/>
          <w:sz w:val="15"/>
        </w:rPr>
      </w:pPr>
    </w:p>
    <w:p>
      <w:pPr>
        <w:pStyle w:val="3"/>
        <w:spacing w:before="1"/>
        <w:ind w:left="139" w:leftChars="66"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（三）申请人不服行政许可决定的，有权在收到行政许可决定之日起60日内向平顶山市市人民政府申请行政复议，或者在6个月内向平顶山市新城区人民法院提起行政诉讼。 </w:t>
      </w:r>
    </w:p>
    <w:p>
      <w:pPr>
        <w:pStyle w:val="3"/>
        <w:spacing w:before="7"/>
        <w:rPr>
          <w:rFonts w:asciiTheme="minorEastAsia" w:hAnsiTheme="minorEastAsia" w:eastAsiaTheme="minorEastAsia" w:cstheme="minorEastAsia"/>
          <w:sz w:val="15"/>
        </w:rPr>
      </w:pPr>
    </w:p>
    <w:p>
      <w:pPr>
        <w:pStyle w:val="3"/>
        <w:ind w:left="6" w:leftChars="-10" w:hanging="27" w:hangingChars="1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eastAsia="zh-CN"/>
        </w:rPr>
        <w:t>一楼综合</w:t>
      </w:r>
      <w:r>
        <w:rPr>
          <w:rFonts w:hint="eastAsia" w:asciiTheme="minorEastAsia" w:hAnsiTheme="minorEastAsia" w:eastAsiaTheme="minorEastAsia" w:cstheme="minorEastAsia"/>
        </w:rPr>
        <w:t xml:space="preserve">窗口 </w:t>
      </w:r>
    </w:p>
    <w:p>
      <w:pPr>
        <w:pStyle w:val="3"/>
        <w:spacing w:before="6"/>
        <w:rPr>
          <w:rFonts w:asciiTheme="minorEastAsia" w:hAnsiTheme="minorEastAsia" w:eastAsiaTheme="minorEastAsia" w:cstheme="minorEastAsia"/>
          <w:sz w:val="15"/>
        </w:rPr>
      </w:pPr>
    </w:p>
    <w:p>
      <w:pPr>
        <w:pStyle w:val="3"/>
        <w:spacing w:before="1"/>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（三）网上咨询 </w:t>
      </w:r>
      <w:r>
        <w:rPr>
          <w:rStyle w:val="12"/>
          <w:rFonts w:hint="eastAsia" w:asciiTheme="minorEastAsia" w:hAnsiTheme="minorEastAsia" w:eastAsiaTheme="minorEastAsia" w:cstheme="minorEastAsia"/>
        </w:rPr>
        <w:t>http://pdsls.hnzwfw.gov.cn</w:t>
      </w:r>
    </w:p>
    <w:p>
      <w:pPr>
        <w:pStyle w:val="3"/>
        <w:spacing w:line="417" w:lineRule="auto"/>
        <w:ind w:left="695" w:leftChars="319" w:right="59" w:hanging="25" w:hangingChars="12"/>
        <w:jc w:val="left"/>
        <w:rPr>
          <w:rFonts w:asciiTheme="minorEastAsia" w:hAnsiTheme="minorEastAsia" w:eastAsiaTheme="minorEastAsia" w:cstheme="minorEastAsia"/>
          <w:lang w:val="en-US"/>
        </w:rPr>
      </w:pP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spacing w:before="7"/>
        <w:rPr>
          <w:rFonts w:asciiTheme="minorEastAsia" w:hAnsiTheme="minorEastAsia" w:eastAsiaTheme="minorEastAsia" w:cstheme="minorEastAsia"/>
          <w:sz w:val="15"/>
        </w:rPr>
      </w:pPr>
    </w:p>
    <w:p>
      <w:pPr>
        <w:pStyle w:val="3"/>
        <w:ind w:left="218" w:leftChars="104"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ind w:left="218" w:leftChars="104" w:firstLine="150" w:firstLineChars="100"/>
        <w:rPr>
          <w:rFonts w:asciiTheme="minorEastAsia" w:hAnsiTheme="minorEastAsia" w:eastAsiaTheme="minorEastAsia" w:cstheme="minorEastAsia"/>
          <w:sz w:val="15"/>
        </w:rPr>
      </w:pPr>
    </w:p>
    <w:p>
      <w:pPr>
        <w:pStyle w:val="3"/>
        <w:spacing w:before="1"/>
        <w:ind w:left="218" w:leftChars="104"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鲁山县政务服务中心</w:t>
      </w:r>
      <w:r>
        <w:rPr>
          <w:rFonts w:hint="eastAsia" w:asciiTheme="minorEastAsia" w:hAnsiTheme="minorEastAsia" w:eastAsiaTheme="minorEastAsia" w:cstheme="minorEastAsia"/>
          <w:lang w:eastAsia="zh-CN"/>
        </w:rPr>
        <w:t>业务</w:t>
      </w:r>
      <w:r>
        <w:rPr>
          <w:rFonts w:hint="eastAsia" w:asciiTheme="minorEastAsia" w:hAnsiTheme="minorEastAsia" w:eastAsiaTheme="minorEastAsia" w:cstheme="minorEastAsia"/>
        </w:rPr>
        <w:t xml:space="preserve">科 </w:t>
      </w:r>
    </w:p>
    <w:p>
      <w:pPr>
        <w:pStyle w:val="3"/>
        <w:spacing w:before="6"/>
        <w:ind w:left="218" w:leftChars="104" w:firstLine="150" w:firstLineChars="100"/>
        <w:rPr>
          <w:rFonts w:asciiTheme="minorEastAsia" w:hAnsiTheme="minorEastAsia" w:eastAsiaTheme="minorEastAsia" w:cstheme="minorEastAsia"/>
          <w:sz w:val="15"/>
        </w:rPr>
      </w:pPr>
    </w:p>
    <w:p>
      <w:pPr>
        <w:pStyle w:val="3"/>
        <w:ind w:left="218" w:leftChars="104"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ind w:left="218" w:leftChars="104" w:firstLine="150" w:firstLineChars="100"/>
        <w:rPr>
          <w:rFonts w:asciiTheme="minorEastAsia" w:hAnsiTheme="minorEastAsia" w:eastAsiaTheme="minorEastAsia" w:cstheme="minorEastAsia"/>
          <w:sz w:val="15"/>
        </w:rPr>
      </w:pPr>
    </w:p>
    <w:p>
      <w:pPr>
        <w:pStyle w:val="3"/>
        <w:ind w:left="218" w:leftChars="104"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1.鲁山县行政审批服务中心督查科0375-5099940</w:t>
      </w:r>
    </w:p>
    <w:p>
      <w:pPr>
        <w:pStyle w:val="3"/>
        <w:spacing w:before="6"/>
        <w:ind w:left="218" w:leftChars="104" w:firstLine="150" w:firstLineChars="100"/>
        <w:rPr>
          <w:rFonts w:asciiTheme="minorEastAsia" w:hAnsiTheme="minorEastAsia" w:eastAsiaTheme="minorEastAsia" w:cstheme="minorEastAsia"/>
          <w:sz w:val="15"/>
        </w:rPr>
      </w:pPr>
    </w:p>
    <w:p>
      <w:pPr>
        <w:pStyle w:val="3"/>
        <w:spacing w:line="417" w:lineRule="auto"/>
        <w:ind w:left="218" w:leftChars="104" w:right="59"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218" w:leftChars="104" w:firstLine="210" w:firstLineChars="100"/>
        <w:rPr>
          <w:rFonts w:asciiTheme="minorEastAsia" w:hAnsiTheme="minorEastAsia" w:eastAsiaTheme="minorEastAsia" w:cstheme="minorEastAsia"/>
        </w:rPr>
      </w:pP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ind w:left="218" w:leftChars="104" w:firstLine="150" w:firstLineChars="100"/>
        <w:rPr>
          <w:rFonts w:asciiTheme="minorEastAsia" w:hAnsiTheme="minorEastAsia" w:eastAsiaTheme="minorEastAsia" w:cstheme="minorEastAsia"/>
          <w:sz w:val="15"/>
        </w:rPr>
      </w:pPr>
    </w:p>
    <w:p>
      <w:pPr>
        <w:pStyle w:val="3"/>
        <w:adjustRightInd w:val="0"/>
        <w:snapToGrid w:val="0"/>
        <w:ind w:left="218" w:leftChars="104" w:firstLine="204" w:firstLineChars="10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，鲁山县行政服务中心</w:t>
      </w:r>
    </w:p>
    <w:p>
      <w:pPr>
        <w:pStyle w:val="3"/>
        <w:adjustRightInd w:val="0"/>
        <w:snapToGrid w:val="0"/>
        <w:ind w:left="218" w:leftChars="104" w:firstLine="204" w:firstLineChars="10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left="218" w:leftChars="104" w:firstLine="204" w:firstLineChars="100"/>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13:00-17:00</w:t>
      </w:r>
      <w:r>
        <w:rPr>
          <w:rFonts w:hint="eastAsia" w:asciiTheme="minorEastAsia" w:hAnsiTheme="minorEastAsia" w:eastAsiaTheme="minorEastAsia" w:cstheme="minorEastAsia"/>
          <w:lang w:eastAsia="zh-CN"/>
        </w:rPr>
        <w:t>（周五下午集中学习，不办公。）</w:t>
      </w:r>
      <w:r>
        <w:rPr>
          <w:rFonts w:hint="eastAsia" w:asciiTheme="minorEastAsia" w:hAnsiTheme="minorEastAsia" w:eastAsiaTheme="minorEastAsia" w:cstheme="minorEastAsia"/>
        </w:rPr>
        <w:t xml:space="preserve"> </w:t>
      </w:r>
    </w:p>
    <w:p>
      <w:pPr>
        <w:pStyle w:val="3"/>
        <w:adjustRightInd w:val="0"/>
        <w:snapToGrid w:val="0"/>
        <w:ind w:left="218" w:leftChars="104" w:firstLine="210" w:firstLineChars="100"/>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十八、办理进程和结果查询</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rPr>
          <w:rFonts w:asciiTheme="minorEastAsia" w:hAnsiTheme="minorEastAsia" w:eastAsiaTheme="minorEastAsia" w:cstheme="minorEastAsia"/>
          <w:sz w:val="15"/>
        </w:rPr>
      </w:pPr>
    </w:p>
    <w:p>
      <w:pPr>
        <w:tabs>
          <w:tab w:val="left" w:pos="768"/>
        </w:tabs>
        <w:ind w:firstLine="510" w:firstLineChars="250"/>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10" w:firstLineChars="25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rPr>
        <w:t>大厅</w:t>
      </w:r>
      <w:r>
        <w:rPr>
          <w:rFonts w:hint="eastAsia" w:asciiTheme="minorEastAsia" w:hAnsiTheme="minorEastAsia" w:eastAsiaTheme="minorEastAsia" w:cstheme="minorEastAsia"/>
          <w:lang w:eastAsia="zh-CN"/>
        </w:rPr>
        <w:t>一楼综合窗口</w:t>
      </w:r>
    </w:p>
    <w:p>
      <w:pPr>
        <w:pStyle w:val="3"/>
        <w:adjustRightInd w:val="0"/>
        <w:snapToGrid w:val="0"/>
        <w:rPr>
          <w:rFonts w:asciiTheme="minorEastAsia" w:hAnsiTheme="minorEastAsia" w:eastAsiaTheme="minorEastAsia" w:cstheme="minorEastAsia"/>
          <w:sz w:val="15"/>
        </w:rPr>
      </w:pPr>
    </w:p>
    <w:p>
      <w:pPr>
        <w:tabs>
          <w:tab w:val="left" w:pos="767"/>
        </w:tabs>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ind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adjustRightInd w:val="0"/>
        <w:snapToGrid w:val="0"/>
        <w:ind w:firstLine="525" w:firstLineChars="250"/>
        <w:rPr>
          <w:rFonts w:asciiTheme="minorEastAsia" w:hAnsiTheme="minorEastAsia" w:eastAsiaTheme="minorEastAsia" w:cstheme="minorEastAsia"/>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adjustRightInd w:val="0"/>
        <w:snapToGrid w:val="0"/>
        <w:ind w:left="315" w:leftChars="15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rPr>
          <w:rFonts w:asciiTheme="minorEastAsia" w:hAnsiTheme="minorEastAsia" w:eastAsiaTheme="minorEastAsia" w:cstheme="minorEastAsia"/>
          <w:sz w:val="15"/>
        </w:rPr>
      </w:pPr>
    </w:p>
    <w:p>
      <w:pPr>
        <w:tabs>
          <w:tab w:val="left" w:pos="1049"/>
        </w:tabs>
        <w:ind w:firstLine="510" w:firstLineChars="250"/>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13"/>
        <w:tabs>
          <w:tab w:val="left" w:pos="567"/>
        </w:tabs>
        <w:adjustRightInd w:val="0"/>
        <w:snapToGrid w:val="0"/>
        <w:ind w:firstLine="510" w:firstLineChars="250"/>
        <w:rPr>
          <w:rFonts w:hint="eastAsia" w:asciiTheme="minorEastAsia" w:hAnsiTheme="minorEastAsia" w:cstheme="minorEastAsia"/>
          <w:lang w:eastAsia="zh-CN"/>
        </w:rPr>
      </w:pPr>
      <w:r>
        <w:rPr>
          <w:rFonts w:hint="eastAsia" w:asciiTheme="minorEastAsia" w:hAnsiTheme="minorEastAsia" w:eastAsiaTheme="minorEastAsia" w:cstheme="minorEastAsia"/>
          <w:spacing w:val="-3"/>
        </w:rPr>
        <w:t>鲁山县行政审批服务中心</w:t>
      </w:r>
      <w:r>
        <w:rPr>
          <w:rFonts w:hint="eastAsia" w:asciiTheme="minorEastAsia" w:hAnsiTheme="minorEastAsia" w:cstheme="minorEastAsia"/>
          <w:lang w:eastAsia="zh-CN"/>
        </w:rPr>
        <w:t>一楼综合窗口</w:t>
      </w:r>
    </w:p>
    <w:p>
      <w:pPr>
        <w:pStyle w:val="13"/>
        <w:tabs>
          <w:tab w:val="left" w:pos="567"/>
        </w:tabs>
        <w:adjustRightInd w:val="0"/>
        <w:snapToGrid w:val="0"/>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0375-5099940 </w:t>
      </w:r>
    </w:p>
    <w:p>
      <w:pPr>
        <w:pStyle w:val="3"/>
        <w:adjustRightInd w:val="0"/>
        <w:snapToGrid w:val="0"/>
        <w:rPr>
          <w:rFonts w:asciiTheme="minorEastAsia" w:hAnsiTheme="minorEastAsia" w:eastAsiaTheme="minorEastAsia" w:cstheme="minorEastAsia"/>
          <w:sz w:val="15"/>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5381625" cy="71437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1" cstate="print"/>
                    <a:srcRect/>
                    <a:stretch>
                      <a:fillRect/>
                    </a:stretch>
                  </pic:blipFill>
                  <pic:spPr>
                    <a:xfrm>
                      <a:off x="0" y="0"/>
                      <a:ext cx="5381625" cy="7143750"/>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5476875" cy="7286625"/>
            <wp:effectExtent l="0" t="0" r="9525" b="952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noChangeArrowheads="1"/>
                    </pic:cNvPicPr>
                  </pic:nvPicPr>
                  <pic:blipFill>
                    <a:blip r:embed="rId22" cstate="print"/>
                    <a:srcRect/>
                    <a:stretch>
                      <a:fillRect/>
                    </a:stretch>
                  </pic:blipFill>
                  <pic:spPr>
                    <a:xfrm>
                      <a:off x="0" y="0"/>
                      <a:ext cx="5476875" cy="7286625"/>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sectPr>
          <w:pgSz w:w="11910" w:h="16840"/>
          <w:pgMar w:top="2098" w:right="1474" w:bottom="1985" w:left="1588" w:header="1440" w:footer="1145" w:gutter="0"/>
          <w:cols w:space="720" w:num="1"/>
        </w:sect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附件1：危险废物</w:t>
      </w:r>
      <w:r>
        <w:rPr>
          <w:rFonts w:hint="eastAsia" w:asciiTheme="minorEastAsia" w:hAnsiTheme="minorEastAsia" w:eastAsiaTheme="minorEastAsia" w:cstheme="minorEastAsia"/>
          <w:lang w:eastAsia="zh-CN"/>
        </w:rPr>
        <w:t>收集</w:t>
      </w:r>
      <w:r>
        <w:rPr>
          <w:rFonts w:hint="eastAsia" w:asciiTheme="minorEastAsia" w:hAnsiTheme="minorEastAsia" w:eastAsiaTheme="minorEastAsia" w:cstheme="minorEastAsia"/>
        </w:rPr>
        <w:t>经营许可证延续办事流程图（网上办理）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5619750" cy="6534150"/>
            <wp:effectExtent l="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25" cstate="print"/>
                    <a:srcRect/>
                    <a:stretch>
                      <a:fillRect/>
                    </a:stretch>
                  </pic:blipFill>
                  <pic:spPr>
                    <a:xfrm>
                      <a:off x="0" y="0"/>
                      <a:ext cx="5619750" cy="6534150"/>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1.《河南省危险废物经营许可证申请书》（延续）未加盖公章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 10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jc w:val="center"/>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参考文献</w:t>
      </w:r>
    </w:p>
    <w:p>
      <w:pPr>
        <w:pStyle w:val="3"/>
        <w:spacing w:before="12"/>
        <w:jc w:val="center"/>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29" o:spid="_x0000_s1029" o:spt="20" style="position:absolute;left:0pt;margin-left:203.9pt;margin-top:13.8pt;height:0pt;width:173.4pt;mso-position-horizontal-relative:page;mso-wrap-distance-bottom:0pt;mso-wrap-distance-top:0pt;z-index:-251654144;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jTLX2twBAACYAwAA&#10;DgAAAAAAAAABACAAAAAnAQAAZHJzL2Uyb0RvYy54bWxQSwUGAAAAAAYABgBZAQAAdQUAAAAA&#10;">
            <v:path arrowok="t"/>
            <v:fill focussize="0,0"/>
            <v:stroke weight="0.422362204724409pt"/>
            <v:imagedata o:title=""/>
            <o:lock v:ext="edit"/>
            <w10:wrap type="topAndBottom"/>
          </v:line>
        </w:pict>
      </w:r>
    </w:p>
    <w:p>
      <w:pPr>
        <w:spacing w:line="220" w:lineRule="atLeast"/>
        <w:rPr>
          <w:rFonts w:asciiTheme="minorEastAsia" w:hAnsiTheme="minorEastAsia" w:cstheme="minorEastAsia"/>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spacing w:before="134"/>
        <w:jc w:val="right"/>
        <w:rPr>
          <w:rFonts w:asciiTheme="minorEastAsia" w:hAnsiTheme="minorEastAsia" w:cstheme="minorEastAsia"/>
          <w:b/>
          <w:bCs/>
          <w:sz w:val="28"/>
        </w:rPr>
      </w:pPr>
      <w:r>
        <w:rPr>
          <w:rFonts w:hint="eastAsia" w:asciiTheme="minorEastAsia" w:hAnsiTheme="minorEastAsia" w:cstheme="minorEastAsia"/>
          <w:b/>
          <w:bCs/>
          <w:sz w:val="28"/>
        </w:rPr>
        <w:t>FWZN-</w:t>
      </w:r>
      <w:r>
        <w:rPr>
          <w:rFonts w:asciiTheme="minorEastAsia" w:hAnsiTheme="minorEastAsia" w:cstheme="minorEastAsia"/>
          <w:b/>
          <w:bCs/>
          <w:sz w:val="28"/>
        </w:rPr>
        <w:t>11410423005488535R400011600700003</w:t>
      </w:r>
    </w:p>
    <w:p>
      <w:pPr>
        <w:pStyle w:val="3"/>
        <w:rPr>
          <w:rFonts w:asciiTheme="minorEastAsia" w:hAnsiTheme="minorEastAsia" w:eastAsiaTheme="minorEastAsia" w:cstheme="minorEastAsia"/>
          <w:b/>
          <w:bCs/>
          <w:sz w:val="28"/>
          <w:szCs w:val="22"/>
          <w:lang w:val="en-US" w:bidi="ar-SA"/>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spacing w:before="12"/>
        <w:rPr>
          <w:rFonts w:asciiTheme="minorEastAsia" w:hAnsiTheme="minorEastAsia" w:eastAsiaTheme="minorEastAsia" w:cstheme="minorEastAsia"/>
          <w:b/>
          <w:bCs/>
          <w:sz w:val="22"/>
        </w:rPr>
      </w:pPr>
    </w:p>
    <w:p>
      <w:pPr>
        <w:spacing w:before="28" w:line="336" w:lineRule="auto"/>
        <w:ind w:right="1968"/>
        <w:jc w:val="center"/>
        <w:rPr>
          <w:rFonts w:asciiTheme="minorEastAsia" w:hAnsiTheme="minorEastAsia" w:cstheme="minorEastAsia"/>
          <w:b/>
          <w:bCs/>
          <w:sz w:val="52"/>
        </w:rPr>
      </w:pPr>
    </w:p>
    <w:p>
      <w:pPr>
        <w:spacing w:before="28" w:line="336" w:lineRule="auto"/>
        <w:ind w:right="-83"/>
        <w:jc w:val="center"/>
        <w:rPr>
          <w:rFonts w:asciiTheme="minorEastAsia" w:hAnsiTheme="minorEastAsia" w:cstheme="minorEastAsia"/>
          <w:b/>
          <w:bCs/>
          <w:sz w:val="52"/>
        </w:rPr>
      </w:pPr>
      <w:r>
        <w:rPr>
          <w:rFonts w:hint="eastAsia" w:asciiTheme="minorEastAsia" w:hAnsiTheme="minorEastAsia" w:cstheme="minorEastAsia"/>
          <w:b/>
          <w:bCs/>
          <w:sz w:val="52"/>
        </w:rPr>
        <w:t>危险废物</w:t>
      </w:r>
      <w:r>
        <w:rPr>
          <w:rFonts w:hint="eastAsia" w:asciiTheme="minorEastAsia" w:hAnsiTheme="minorEastAsia" w:cstheme="minorEastAsia"/>
          <w:b/>
          <w:bCs/>
          <w:sz w:val="52"/>
          <w:lang w:eastAsia="zh-CN"/>
        </w:rPr>
        <w:t>收集</w:t>
      </w:r>
      <w:r>
        <w:rPr>
          <w:rFonts w:hint="eastAsia" w:asciiTheme="minorEastAsia" w:hAnsiTheme="minorEastAsia" w:cstheme="minorEastAsia"/>
          <w:b/>
          <w:bCs/>
          <w:sz w:val="52"/>
        </w:rPr>
        <w:t>经营许可证</w:t>
      </w:r>
    </w:p>
    <w:p>
      <w:pPr>
        <w:spacing w:before="28" w:line="336" w:lineRule="auto"/>
        <w:ind w:right="-83"/>
        <w:jc w:val="center"/>
        <w:rPr>
          <w:rFonts w:asciiTheme="minorEastAsia" w:hAnsiTheme="minorEastAsia" w:cstheme="minorEastAsia"/>
          <w:b/>
          <w:bCs/>
          <w:sz w:val="20"/>
        </w:rPr>
      </w:pPr>
      <w:r>
        <w:rPr>
          <w:rFonts w:hint="eastAsia" w:asciiTheme="minorEastAsia" w:hAnsiTheme="minorEastAsia" w:cstheme="minorEastAsia"/>
          <w:b/>
          <w:bCs/>
          <w:sz w:val="52"/>
        </w:rPr>
        <w:t>重新申请服务指南</w:t>
      </w: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pStyle w:val="3"/>
        <w:rPr>
          <w:rFonts w:asciiTheme="minorEastAsia" w:hAnsiTheme="minorEastAsia" w:eastAsiaTheme="minorEastAsia" w:cstheme="minorEastAsia"/>
          <w:b/>
          <w:bCs/>
          <w:sz w:val="20"/>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sz w:val="28"/>
          <w:u w:val="thick"/>
        </w:rPr>
      </w:pPr>
    </w:p>
    <w:p>
      <w:pPr>
        <w:spacing w:before="208"/>
        <w:ind w:left="415"/>
        <w:rPr>
          <w:rFonts w:asciiTheme="minorEastAsia" w:hAnsiTheme="minorEastAsia" w:cstheme="minorEastAsia"/>
          <w:b/>
          <w:bCs/>
        </w:rPr>
      </w:pPr>
      <w:r>
        <w:rPr>
          <w:rFonts w:hint="eastAsia" w:asciiTheme="minorEastAsia" w:hAnsiTheme="minorEastAsia" w:cstheme="minorEastAsia"/>
          <w:b/>
          <w:bCs/>
          <w:sz w:val="28"/>
          <w:u w:val="thick"/>
        </w:rPr>
        <w:t>201</w:t>
      </w:r>
      <w:r>
        <w:rPr>
          <w:rFonts w:hint="eastAsia" w:asciiTheme="minorEastAsia" w:hAnsiTheme="minorEastAsia" w:cstheme="minorEastAsia"/>
          <w:b/>
          <w:bCs/>
          <w:sz w:val="28"/>
          <w:u w:val="thick"/>
          <w:lang w:val="en-US" w:eastAsia="zh-CN"/>
        </w:rPr>
        <w:t>9</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1</w:t>
      </w:r>
      <w:r>
        <w:rPr>
          <w:rFonts w:hint="eastAsia" w:asciiTheme="minorEastAsia" w:hAnsiTheme="minorEastAsia" w:cstheme="minorEastAsia"/>
          <w:b/>
          <w:bCs/>
          <w:sz w:val="28"/>
          <w:u w:val="thick"/>
        </w:rPr>
        <w:t>发 布                         201</w:t>
      </w:r>
      <w:r>
        <w:rPr>
          <w:rFonts w:hint="eastAsia" w:asciiTheme="minorEastAsia" w:hAnsiTheme="minorEastAsia" w:cstheme="minorEastAsia"/>
          <w:b/>
          <w:bCs/>
          <w:sz w:val="28"/>
          <w:u w:val="thick"/>
          <w:lang w:val="en-US" w:eastAsia="zh-CN"/>
        </w:rPr>
        <w:t>9</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7</w:t>
      </w:r>
      <w:r>
        <w:rPr>
          <w:rFonts w:hint="eastAsia" w:asciiTheme="minorEastAsia" w:hAnsiTheme="minorEastAsia" w:cstheme="minorEastAsia"/>
          <w:b/>
          <w:bCs/>
          <w:sz w:val="28"/>
          <w:u w:val="thick"/>
        </w:rPr>
        <w:t>-</w:t>
      </w:r>
      <w:r>
        <w:rPr>
          <w:rFonts w:hint="eastAsia" w:asciiTheme="minorEastAsia" w:hAnsiTheme="minorEastAsia" w:cstheme="minorEastAsia"/>
          <w:b/>
          <w:bCs/>
          <w:sz w:val="28"/>
          <w:u w:val="thick"/>
          <w:lang w:val="en-US" w:eastAsia="zh-CN"/>
        </w:rPr>
        <w:t>1</w:t>
      </w:r>
      <w:r>
        <w:rPr>
          <w:rFonts w:hint="eastAsia" w:asciiTheme="minorEastAsia" w:hAnsiTheme="minorEastAsia" w:cstheme="minorEastAsia"/>
          <w:b/>
          <w:bCs/>
          <w:sz w:val="28"/>
          <w:u w:val="thick"/>
        </w:rPr>
        <w:t xml:space="preserve"> 实 施</w:t>
      </w:r>
      <w:r>
        <w:rPr>
          <w:rFonts w:hint="eastAsia" w:asciiTheme="minorEastAsia" w:hAnsiTheme="minorEastAsia" w:cstheme="minorEastAsia"/>
          <w:b/>
          <w:bCs/>
          <w:u w:val="thick"/>
        </w:rPr>
        <w:t xml:space="preserve"> </w:t>
      </w:r>
      <w:r>
        <w:rPr>
          <w:rFonts w:hint="eastAsia" w:asciiTheme="minorEastAsia" w:hAnsiTheme="minorEastAsia" w:cstheme="minorEastAsia"/>
          <w:b/>
          <w:bCs/>
          <w:w w:val="99"/>
        </w:rPr>
        <w:t xml:space="preserve"> </w:t>
      </w:r>
    </w:p>
    <w:p>
      <w:pPr>
        <w:tabs>
          <w:tab w:val="left" w:pos="8060"/>
        </w:tabs>
        <w:spacing w:before="218"/>
        <w:jc w:val="center"/>
        <w:rPr>
          <w:rFonts w:asciiTheme="minorEastAsia" w:hAnsiTheme="minorEastAsia" w:cstheme="minorEastAsia"/>
          <w:b/>
          <w:bCs/>
          <w:sz w:val="28"/>
        </w:rPr>
      </w:pPr>
      <w:r>
        <w:rPr>
          <w:rFonts w:hint="eastAsia" w:asciiTheme="minorEastAsia" w:hAnsiTheme="minorEastAsia" w:cstheme="minorEastAsia"/>
          <w:b/>
          <w:bCs/>
          <w:sz w:val="28"/>
          <w:lang w:eastAsia="zh-CN"/>
        </w:rPr>
        <w:t>鲁山县</w:t>
      </w:r>
      <w:r>
        <w:rPr>
          <w:rFonts w:hint="eastAsia" w:asciiTheme="minorEastAsia" w:hAnsiTheme="minorEastAsia" w:cstheme="minorEastAsia"/>
          <w:b/>
          <w:bCs/>
          <w:sz w:val="28"/>
        </w:rPr>
        <w:t>环境保护局  发布</w:t>
      </w:r>
    </w:p>
    <w:p>
      <w:pPr>
        <w:jc w:val="center"/>
        <w:rPr>
          <w:rFonts w:asciiTheme="minorEastAsia" w:hAnsiTheme="minorEastAsia" w:cstheme="minorEastAsia"/>
          <w:b/>
          <w:bCs/>
          <w:sz w:val="28"/>
        </w:rPr>
        <w:sectPr>
          <w:pgSz w:w="11910" w:h="16840"/>
          <w:pgMar w:top="2098" w:right="1474" w:bottom="1985" w:left="1588" w:header="1440" w:footer="1145" w:gutter="0"/>
          <w:cols w:space="720" w:num="1"/>
        </w:sectPr>
      </w:pPr>
    </w:p>
    <w:p>
      <w:pPr>
        <w:spacing w:before="55"/>
        <w:ind w:left="142"/>
        <w:jc w:val="center"/>
        <w:rPr>
          <w:rFonts w:asciiTheme="minorEastAsia" w:hAnsiTheme="minorEastAsia" w:cstheme="minorEastAsia"/>
          <w:b/>
          <w:bCs/>
          <w:sz w:val="32"/>
        </w:rPr>
      </w:pPr>
      <w:r>
        <w:rPr>
          <w:rFonts w:hint="eastAsia" w:asciiTheme="minorEastAsia" w:hAnsiTheme="minorEastAsia" w:cstheme="minorEastAsia"/>
          <w:b/>
          <w:bCs/>
          <w:sz w:val="32"/>
        </w:rPr>
        <w:t>危险废物</w:t>
      </w:r>
      <w:r>
        <w:rPr>
          <w:rFonts w:hint="eastAsia" w:asciiTheme="minorEastAsia" w:hAnsiTheme="minorEastAsia" w:cstheme="minorEastAsia"/>
          <w:b/>
          <w:bCs/>
          <w:sz w:val="32"/>
          <w:lang w:eastAsia="zh-CN"/>
        </w:rPr>
        <w:t>收集</w:t>
      </w:r>
      <w:r>
        <w:rPr>
          <w:rFonts w:hint="eastAsia" w:asciiTheme="minorEastAsia" w:hAnsiTheme="minorEastAsia" w:cstheme="minorEastAsia"/>
          <w:b/>
          <w:bCs/>
          <w:sz w:val="32"/>
        </w:rPr>
        <w:t>经营许可证重新申请服务指南</w:t>
      </w:r>
    </w:p>
    <w:p>
      <w:pPr>
        <w:pStyle w:val="3"/>
        <w:rPr>
          <w:rFonts w:asciiTheme="minorEastAsia" w:hAnsiTheme="minorEastAsia" w:eastAsiaTheme="minorEastAsia" w:cstheme="minorEastAsia"/>
          <w:sz w:val="20"/>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color w:val="000000" w:themeColor="text1"/>
          <w:sz w:val="23"/>
          <w:szCs w:val="23"/>
        </w:rPr>
        <w:t>11410423005488535R400011600700003</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rPr>
        <w:t xml:space="preserve">企业、事业单位 </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行政许可</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rPr>
      </w:pPr>
    </w:p>
    <w:p>
      <w:pPr>
        <w:pStyle w:val="3"/>
        <w:spacing w:before="7"/>
        <w:ind w:left="540" w:leftChars="25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spacing w:val="-9"/>
        </w:rPr>
        <w:t>《危险废物经营许可证管理办法》</w:t>
      </w:r>
      <w:r>
        <w:rPr>
          <w:rFonts w:hint="eastAsia" w:asciiTheme="minorEastAsia" w:hAnsiTheme="minorEastAsia" w:eastAsiaTheme="minorEastAsia" w:cstheme="minorEastAsia"/>
          <w:bCs/>
          <w:color w:val="333333"/>
          <w:shd w:val="clear" w:color="auto" w:fill="FFFFFF"/>
        </w:rPr>
        <w:t>第十二条</w:t>
      </w:r>
      <w:r>
        <w:rPr>
          <w:rFonts w:hint="eastAsia" w:asciiTheme="minorEastAsia" w:hAnsiTheme="minorEastAsia" w:eastAsiaTheme="minorEastAsia" w:cstheme="minorEastAsia"/>
          <w:color w:val="333333"/>
          <w:shd w:val="clear" w:color="auto" w:fill="FFFFFF"/>
        </w:rPr>
        <w:t>　有下列情形之一的，危险废物经营单位应当按照原申请程序，重新申请领取危险废物经营许可证：</w:t>
      </w:r>
    </w:p>
    <w:p>
      <w:pPr>
        <w:pStyle w:val="3"/>
        <w:spacing w:before="7"/>
        <w:ind w:left="540" w:leftChars="25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（一）改变危险废物经营方式的；</w:t>
      </w:r>
    </w:p>
    <w:p>
      <w:pPr>
        <w:pStyle w:val="3"/>
        <w:spacing w:before="7"/>
        <w:ind w:left="540" w:leftChars="25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（二）增加危险废物类别的；</w:t>
      </w:r>
    </w:p>
    <w:p>
      <w:pPr>
        <w:pStyle w:val="3"/>
        <w:spacing w:before="7"/>
        <w:ind w:left="540" w:leftChars="25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（三）新建或者改建、扩建原有危险废物经营设施的；</w:t>
      </w:r>
    </w:p>
    <w:p>
      <w:pPr>
        <w:pStyle w:val="3"/>
        <w:spacing w:before="7"/>
        <w:ind w:left="540" w:leftChars="257"/>
        <w:rPr>
          <w:rFonts w:asciiTheme="minorEastAsia" w:hAnsiTheme="minorEastAsia" w:eastAsiaTheme="minorEastAsia" w:cstheme="minorEastAsia"/>
          <w:spacing w:val="-9"/>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（四）经营危险废物超过原批准年经营规模20%以上的。</w:t>
      </w:r>
    </w:p>
    <w:p>
      <w:pPr>
        <w:pStyle w:val="3"/>
        <w:spacing w:before="7"/>
        <w:ind w:left="540" w:leftChars="25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rPr>
        <w:t xml:space="preserve">鲁山县行政服务中心 </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numPr>
          <w:ilvl w:val="0"/>
          <w:numId w:val="9"/>
        </w:numPr>
        <w:rPr>
          <w:rFonts w:asciiTheme="minorEastAsia" w:hAnsiTheme="minorEastAsia" w:eastAsiaTheme="minorEastAsia" w:cstheme="minorEastAsia"/>
        </w:rPr>
      </w:pPr>
      <w:r>
        <w:rPr>
          <w:rFonts w:hint="eastAsia" w:asciiTheme="minorEastAsia" w:hAnsiTheme="minorEastAsia" w:eastAsiaTheme="minorEastAsia" w:cstheme="minorEastAsia"/>
        </w:rPr>
        <w:t xml:space="preserve">准予批准的条件： </w:t>
      </w:r>
    </w:p>
    <w:p>
      <w:pPr>
        <w:pStyle w:val="3"/>
        <w:spacing w:before="6"/>
        <w:rPr>
          <w:rFonts w:asciiTheme="minorEastAsia" w:hAnsiTheme="minorEastAsia" w:eastAsiaTheme="minorEastAsia" w:cstheme="minorEastAsia"/>
          <w:sz w:val="15"/>
        </w:rPr>
      </w:pP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申请领取危险废物收集、贮存、处置综合经营许可证，应当具备下列条件：</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）有3名以上环境工程专业或者相关专业中级以上职称，并有3年以上固体废物污染治理经历的技术人员；</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）有符合国务院交通主管部门有关危险货物运输安全要求的运输工具；</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）有符合国家或者地方环境保护标准和安全要求的包装工具，中转和临时存放设施、设备以及经验收合格的贮存设施、设备；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5</w:t>
      </w:r>
      <w:r>
        <w:rPr>
          <w:rFonts w:hint="eastAsia" w:asciiTheme="minorEastAsia" w:hAnsiTheme="minorEastAsia" w:eastAsiaTheme="minorEastAsia" w:cstheme="minorEastAsia"/>
          <w:color w:val="333333"/>
          <w:shd w:val="clear" w:color="auto" w:fill="FFFFFF"/>
        </w:rPr>
        <w:t>）有与所经营的危险废物类别相适应的处置技术和工艺；</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6</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7</w:t>
      </w:r>
      <w:r>
        <w:rPr>
          <w:rFonts w:hint="eastAsia" w:asciiTheme="minorEastAsia" w:hAnsiTheme="minorEastAsia" w:eastAsiaTheme="minorEastAsia" w:cstheme="minorEastAsia"/>
          <w:color w:val="333333"/>
          <w:shd w:val="clear" w:color="auto" w:fill="FFFFFF"/>
        </w:rPr>
        <w:t>）以填埋方式处置危险废物的，应当依法取得填埋场所的土地使用权。</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 xml:space="preserve">   2.</w:t>
      </w:r>
      <w:r>
        <w:rPr>
          <w:rFonts w:hint="eastAsia" w:asciiTheme="minorEastAsia" w:hAnsiTheme="minorEastAsia" w:eastAsiaTheme="minorEastAsia" w:cstheme="minorEastAsia"/>
          <w:color w:val="333333"/>
          <w:shd w:val="clear" w:color="auto" w:fill="FFFFFF"/>
        </w:rPr>
        <w:t>申请领取危险废物收集经营许可证，应当具备下列条件：</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）有防雨、防渗的运输工具；</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ind w:firstLine="420" w:firstLineChars="200"/>
        <w:rPr>
          <w:rFonts w:asciiTheme="minorEastAsia" w:hAnsiTheme="minorEastAsia" w:eastAsiaTheme="minorEastAsia" w:cstheme="minorEastAsia"/>
          <w:color w:val="333333"/>
          <w:shd w:val="clear" w:color="auto" w:fill="FFFFFF"/>
        </w:rPr>
      </w:pP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医疗废物集中处置单位，应当符合下列条件：</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）具有符合环境保护和卫生要求的医疗废物贮存、处置设施或者设备；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）具有经过培训的技术人员以及相应的技术工人；</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）具有负责医疗废物处置效果检测、评价工作的机构和人员；</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）具有保证医疗废物安全处置的规章制度。</w:t>
      </w:r>
    </w:p>
    <w:p>
      <w:pPr>
        <w:pStyle w:val="13"/>
        <w:ind w:firstLine="408"/>
        <w:rPr>
          <w:rFonts w:asciiTheme="minorEastAsia" w:hAnsiTheme="minorEastAsia" w:cstheme="minorEastAsia"/>
          <w:spacing w:val="-3"/>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申请领取危险废物收集、贮存、处置综合经营许可证，</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具备下列条件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）有3名以上环境工程专业或者相关专业中级以上职称，并有3年以上固体废物污染治理经历的技术人员；</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）有符合国务院交通主管部门有关危险货物运输安全要求的运输工具；</w:t>
      </w:r>
    </w:p>
    <w:p>
      <w:pPr>
        <w:pStyle w:val="3"/>
        <w:spacing w:before="7"/>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）有符合国家或者地方环境保护标准和安全要求的包装工具，中转和临时存放设施、设备以及经验收合格的贮存设施、设备；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5</w:t>
      </w:r>
      <w:r>
        <w:rPr>
          <w:rFonts w:hint="eastAsia" w:asciiTheme="minorEastAsia" w:hAnsiTheme="minorEastAsia" w:eastAsiaTheme="minorEastAsia" w:cstheme="minorEastAsia"/>
          <w:color w:val="333333"/>
          <w:shd w:val="clear" w:color="auto" w:fill="FFFFFF"/>
        </w:rPr>
        <w:t>）有与所经营的危险废物类别相适应的处置技术和工艺；</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6</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7</w:t>
      </w:r>
      <w:r>
        <w:rPr>
          <w:rFonts w:hint="eastAsia" w:asciiTheme="minorEastAsia" w:hAnsiTheme="minorEastAsia" w:eastAsiaTheme="minorEastAsia" w:cstheme="minorEastAsia"/>
          <w:color w:val="333333"/>
          <w:shd w:val="clear" w:color="auto" w:fill="FFFFFF"/>
        </w:rPr>
        <w:t>）以填埋方式处置危险废物的，应当依法取得填埋场所的土地使用权。</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 xml:space="preserve">   2.</w:t>
      </w:r>
      <w:r>
        <w:rPr>
          <w:rFonts w:hint="eastAsia" w:asciiTheme="minorEastAsia" w:hAnsiTheme="minorEastAsia" w:eastAsiaTheme="minorEastAsia" w:cstheme="minorEastAsia"/>
          <w:color w:val="333333"/>
          <w:shd w:val="clear" w:color="auto" w:fill="FFFFFF"/>
        </w:rPr>
        <w:t>申请领取危险废物收集经营许可证，</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具备下列条件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）有防雨、防渗的运输工具；</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）有符合国家或者地方环境保护标准和安全要求的包装工具，中转和临时存放设施、设备；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）有保证危险废物经营安全的规章制度、污染防治措施和事故应急救援措施。</w:t>
      </w:r>
    </w:p>
    <w:p>
      <w:pPr>
        <w:pStyle w:val="3"/>
        <w:spacing w:before="7"/>
        <w:ind w:firstLine="420" w:firstLineChars="200"/>
        <w:rPr>
          <w:rFonts w:asciiTheme="minorEastAsia" w:hAnsiTheme="minorEastAsia" w:eastAsiaTheme="minorEastAsia" w:cstheme="minorEastAsia"/>
          <w:color w:val="333333"/>
          <w:shd w:val="clear" w:color="auto" w:fill="FFFFFF"/>
        </w:rPr>
      </w:pPr>
    </w:p>
    <w:p>
      <w:pPr>
        <w:pStyle w:val="3"/>
        <w:spacing w:before="7"/>
        <w:ind w:firstLine="630" w:firstLineChars="3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医疗废物集中处置单位，</w:t>
      </w:r>
      <w:r>
        <w:rPr>
          <w:rFonts w:hint="eastAsia" w:asciiTheme="minorEastAsia" w:hAnsiTheme="minorEastAsia" w:eastAsiaTheme="minorEastAsia" w:cstheme="minorEastAsia"/>
          <w:color w:val="333333"/>
          <w:shd w:val="clear" w:color="auto" w:fill="FFFFFF"/>
          <w:lang w:eastAsia="zh-CN"/>
        </w:rPr>
        <w:t>不</w:t>
      </w:r>
      <w:r>
        <w:rPr>
          <w:rFonts w:hint="eastAsia" w:asciiTheme="minorEastAsia" w:hAnsiTheme="minorEastAsia" w:eastAsiaTheme="minorEastAsia" w:cstheme="minorEastAsia"/>
          <w:color w:val="333333"/>
          <w:shd w:val="clear" w:color="auto" w:fill="FFFFFF"/>
        </w:rPr>
        <w:t>符合下列条件</w:t>
      </w:r>
      <w:r>
        <w:rPr>
          <w:rFonts w:hint="eastAsia" w:asciiTheme="minorEastAsia" w:hAnsiTheme="minorEastAsia" w:eastAsiaTheme="minorEastAsia" w:cstheme="minorEastAsia"/>
          <w:color w:val="333333"/>
          <w:shd w:val="clear" w:color="auto" w:fill="FFFFFF"/>
          <w:lang w:eastAsia="zh-CN"/>
        </w:rPr>
        <w:t>的</w:t>
      </w:r>
      <w:r>
        <w:rPr>
          <w:rFonts w:hint="eastAsia" w:asciiTheme="minorEastAsia" w:hAnsiTheme="minorEastAsia" w:eastAsiaTheme="minorEastAsia" w:cstheme="minorEastAsia"/>
          <w:color w:val="333333"/>
          <w:shd w:val="clear" w:color="auto" w:fill="FFFFFF"/>
        </w:rPr>
        <w:t>：</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1</w:t>
      </w:r>
      <w:r>
        <w:rPr>
          <w:rFonts w:hint="eastAsia" w:asciiTheme="minorEastAsia" w:hAnsiTheme="minorEastAsia" w:eastAsiaTheme="minorEastAsia" w:cstheme="minorEastAsia"/>
          <w:color w:val="333333"/>
          <w:shd w:val="clear" w:color="auto" w:fill="FFFFFF"/>
        </w:rPr>
        <w:t>）具有符合环境保护和卫生要求的医疗废物贮存、处置设施或者设备；</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2</w:t>
      </w:r>
      <w:r>
        <w:rPr>
          <w:rFonts w:hint="eastAsia" w:asciiTheme="minorEastAsia" w:hAnsiTheme="minorEastAsia" w:eastAsiaTheme="minorEastAsia" w:cstheme="minorEastAsia"/>
          <w:color w:val="333333"/>
          <w:shd w:val="clear" w:color="auto" w:fill="FFFFFF"/>
        </w:rPr>
        <w:t>）具有经过培训的技术人员以及相应的技术工人；</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3</w:t>
      </w:r>
      <w:r>
        <w:rPr>
          <w:rFonts w:hint="eastAsia" w:asciiTheme="minorEastAsia" w:hAnsiTheme="minorEastAsia" w:eastAsiaTheme="minorEastAsia" w:cstheme="minorEastAsia"/>
          <w:color w:val="333333"/>
          <w:shd w:val="clear" w:color="auto" w:fill="FFFFFF"/>
        </w:rPr>
        <w:t>）具有负责医疗废物处置效果检测、评价工作的机构和人员；</w:t>
      </w:r>
    </w:p>
    <w:p>
      <w:pPr>
        <w:pStyle w:val="3"/>
        <w:spacing w:before="7"/>
        <w:ind w:firstLine="420" w:firstLineChars="200"/>
        <w:rPr>
          <w:rFonts w:asciiTheme="minorEastAsia" w:hAnsiTheme="minorEastAsia" w:eastAsiaTheme="minorEastAsia" w:cstheme="minorEastAsia"/>
          <w:color w:val="333333"/>
          <w:shd w:val="clear" w:color="auto" w:fill="FFFFFF"/>
        </w:rPr>
      </w:pPr>
      <w:r>
        <w:rPr>
          <w:rFonts w:hint="eastAsia" w:asciiTheme="minorEastAsia" w:hAnsiTheme="minorEastAsia" w:eastAsiaTheme="minorEastAsia" w:cstheme="minorEastAsia"/>
          <w:color w:val="333333"/>
          <w:shd w:val="clear" w:color="auto" w:fill="FFFFFF"/>
        </w:rPr>
        <w:br w:type="textWrapping"/>
      </w:r>
      <w:r>
        <w:rPr>
          <w:rFonts w:hint="eastAsia" w:asciiTheme="minorEastAsia" w:hAnsiTheme="minorEastAsia" w:eastAsiaTheme="minorEastAsia" w:cstheme="minorEastAsia"/>
          <w:color w:val="333333"/>
          <w:shd w:val="clear" w:color="auto" w:fill="FFFFFF"/>
        </w:rPr>
        <w:t>　　（</w:t>
      </w:r>
      <w:r>
        <w:rPr>
          <w:rFonts w:hint="eastAsia" w:asciiTheme="minorEastAsia" w:hAnsiTheme="minorEastAsia" w:eastAsiaTheme="minorEastAsia" w:cstheme="minorEastAsia"/>
          <w:color w:val="333333"/>
          <w:shd w:val="clear" w:color="auto" w:fill="FFFFFF"/>
          <w:lang w:val="en-US"/>
        </w:rPr>
        <w:t>4</w:t>
      </w:r>
      <w:r>
        <w:rPr>
          <w:rFonts w:hint="eastAsia" w:asciiTheme="minorEastAsia" w:hAnsiTheme="minorEastAsia" w:eastAsiaTheme="minorEastAsia" w:cstheme="minorEastAsia"/>
          <w:color w:val="333333"/>
          <w:shd w:val="clear" w:color="auto" w:fill="FFFFFF"/>
        </w:rPr>
        <w:t>）具有保证医疗废物安全处置的规章制度。</w:t>
      </w:r>
    </w:p>
    <w:p>
      <w:pPr>
        <w:pStyle w:val="3"/>
        <w:spacing w:before="6"/>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sz w:val="14"/>
        </w:rPr>
      </w:pPr>
      <w:r>
        <w:rPr>
          <w:rFonts w:hint="eastAsia" w:asciiTheme="minorEastAsia" w:hAnsiTheme="minorEastAsia" w:eastAsiaTheme="minorEastAsia" w:cstheme="minorEastAsia"/>
        </w:rPr>
        <w:t xml:space="preserve"> 无 </w:t>
      </w: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left="84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1864"/>
        <w:gridCol w:w="1304"/>
        <w:gridCol w:w="509"/>
        <w:gridCol w:w="861"/>
        <w:gridCol w:w="41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1864"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304"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509"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861"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4107"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1864"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4"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《河南省危险废物经营许可证申请书》（重新申请）</w:t>
            </w:r>
          </w:p>
        </w:tc>
        <w:tc>
          <w:tcPr>
            <w:tcW w:w="1304"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509"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861"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4107" w:type="dxa"/>
            <w:tcBorders>
              <w:left w:val="single" w:color="000000" w:sz="4" w:space="0"/>
              <w:bottom w:val="single" w:color="000000" w:sz="4" w:space="0"/>
            </w:tcBorders>
          </w:tcPr>
          <w:p>
            <w:pPr>
              <w:pStyle w:val="14"/>
              <w:spacing w:before="81"/>
              <w:ind w:left="11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1864"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企业有效的法人营业执照复印件</w:t>
            </w:r>
          </w:p>
        </w:tc>
        <w:tc>
          <w:tcPr>
            <w:tcW w:w="1304"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复印件</w:t>
            </w:r>
          </w:p>
        </w:tc>
        <w:tc>
          <w:tcPr>
            <w:tcW w:w="509"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right="11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861"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172" w:right="6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41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p>
          <w:p>
            <w:pPr>
              <w:pStyle w:val="14"/>
              <w:spacing w:before="1"/>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864"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现有危险废物经营许可证</w:t>
            </w:r>
          </w:p>
        </w:tc>
        <w:tc>
          <w:tcPr>
            <w:tcW w:w="1304"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509"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861"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41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4</w:t>
            </w:r>
          </w:p>
        </w:tc>
        <w:tc>
          <w:tcPr>
            <w:tcW w:w="1864"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上次申领至本次换证申请期间有关环保问题的整改情况报告（没有整改事项的，可以不提供）</w:t>
            </w:r>
          </w:p>
        </w:tc>
        <w:tc>
          <w:tcPr>
            <w:tcW w:w="1304"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509"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861"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41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5</w:t>
            </w:r>
          </w:p>
        </w:tc>
        <w:tc>
          <w:tcPr>
            <w:tcW w:w="1864"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符合国家或者省、自治区、直辖市危险废物处置设施建设规划，符合国家或者地方环境保护标准和安全要求的处置设施、设备和配套的污染防治设施；其中，医疗废物集中处置设施，还应当符合国家有关医疗废物处置的卫生标准和要求的证明材料</w:t>
            </w:r>
          </w:p>
        </w:tc>
        <w:tc>
          <w:tcPr>
            <w:tcW w:w="1304"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509"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861"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41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a.《企业法人营业执照》复印件。 b.关于选址符合《危险废物焚烧污染控制标准》、《危险废物填埋污染控制标准》等相关标准的材料。（不涉及焚烧或填埋处置的无需提供）c.厂区平面布置图。 d.处置设施、设备，以及配套污染防治设施的设计文件及文字说明。 e.环境影响评价文件的复印件；环境保护设施竣工验收意见的复印件。新建项目可将验收意见改为试运行计划。f.现有设施最近一年内的监督性监测报告的复印件。提供企业自行监测报告的，应当提供关于其符合相关监测质量要求的证明材料。（不涉及现有设施的无需提供）g.现有危险废物焚烧炉，应提供论证其符合《危险废物焚烧污染控制标准》（GB 18484）关于焚烧炉的技术性能指标、焚烧炉出口烟气中的氧气含量等的证明材料。（不涉及焚烧处置的无需提供）h.新建危险废物焚烧炉，应提供试焚烧方案及期限（一般不得超过一年）以及试焚烧结果的报告。（不涉及焚烧处置的无需提供）i.分析实验仪器的名称、照片或图纸、文字说明、用途以及所能分析和监测的项目。 j.有关应急装备、设施和器材的清单，包括种类、名称、数量、存放位置、规格、性能、用途和用法等信息。 k.经营易燃易爆化学品废物的，需提供消防部门的证明材料。（不涉及的无需提供）l.经营剧毒化学品废物的，需提供公安部门的证明材料。（不涉及的无需提供）m.经营危险化学品废物的，需提供经营安全生产评估报告及备案的证明材料。（不涉及的无需提供）n.建设项目工程质量、消防和安全验收的相关证明材料，确实无法提供验收合格文件的，应提供合法理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6</w:t>
            </w:r>
          </w:p>
        </w:tc>
        <w:tc>
          <w:tcPr>
            <w:tcW w:w="1864"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有与所经营的危险废物类别相适应的处置技术和工艺的证明材料</w:t>
            </w:r>
          </w:p>
        </w:tc>
        <w:tc>
          <w:tcPr>
            <w:tcW w:w="1304"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509"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861"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41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证明材料主要包括： 详细描述危险废物预处理和处置工艺及操作要求。说明危险废物预处理和处置主要设备的名称、规格型号、设计能力、数量、其他技术参数。以及危险废物预处理和处置主要设备所能预处理和处置的废物名称、类别、形态和危险特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7</w:t>
            </w:r>
          </w:p>
        </w:tc>
        <w:tc>
          <w:tcPr>
            <w:tcW w:w="1864"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所在地县（区）环保部门出具的初审意见</w:t>
            </w:r>
          </w:p>
        </w:tc>
        <w:tc>
          <w:tcPr>
            <w:tcW w:w="1304"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509"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861" w:type="dxa"/>
            <w:tcBorders>
              <w:top w:val="single" w:color="000000" w:sz="4" w:space="0"/>
              <w:left w:val="single" w:color="000000" w:sz="4" w:space="0"/>
              <w:bottom w:val="single" w:color="000000" w:sz="4" w:space="0"/>
              <w:right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w:t>
            </w:r>
          </w:p>
        </w:tc>
        <w:tc>
          <w:tcPr>
            <w:tcW w:w="4107" w:type="dxa"/>
            <w:tcBorders>
              <w:top w:val="single" w:color="000000" w:sz="4" w:space="0"/>
              <w:left w:val="single" w:color="000000" w:sz="4" w:space="0"/>
              <w:bottom w:val="single" w:color="000000" w:sz="4" w:space="0"/>
            </w:tcBorders>
          </w:tcPr>
          <w:p>
            <w:pPr>
              <w:pStyle w:val="14"/>
              <w:spacing w:before="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spacing w:val="-3"/>
        </w:rPr>
        <w:t>鲁山县行政审批服务中心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spacing w:val="-3"/>
          <w:lang w:val="en-US"/>
        </w:rPr>
        <w:t>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Fonts w:asciiTheme="minorEastAsia" w:hAnsiTheme="minorEastAsia" w:eastAsiaTheme="minorEastAsia" w:cstheme="minorEastAsia"/>
          <w:color w:val="333333"/>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78" w:lineRule="auto"/>
        <w:ind w:left="415" w:right="408" w:firstLine="283"/>
        <w:jc w:val="left"/>
        <w:rPr>
          <w:rFonts w:asciiTheme="minorEastAsia" w:hAnsiTheme="minorEastAsia" w:eastAsiaTheme="minorEastAsia" w:cstheme="minorEastAsia"/>
        </w:rPr>
      </w:pPr>
      <w:r>
        <w:rPr>
          <w:rStyle w:val="12"/>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right="407"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836"/>
        <w:rPr>
          <w:rFonts w:asciiTheme="minorEastAsia" w:hAnsiTheme="minorEastAsia" w:eastAsiaTheme="minorEastAsia" w:cstheme="minorEastAsia"/>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firstLine="735" w:firstLineChars="350"/>
        <w:rPr>
          <w:rFonts w:asciiTheme="minorEastAsia" w:hAnsiTheme="minorEastAsia" w:eastAsiaTheme="minorEastAsia" w:cstheme="minorEastAsia"/>
        </w:rPr>
      </w:pPr>
    </w:p>
    <w:p>
      <w:pPr>
        <w:pStyle w:val="3"/>
        <w:ind w:firstLine="840" w:firstLineChars="400"/>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ind w:left="836"/>
        <w:rPr>
          <w:rFonts w:asciiTheme="minorEastAsia" w:hAnsiTheme="minorEastAsia" w:eastAsiaTheme="minorEastAsia" w:cstheme="minorEastAsia"/>
        </w:rPr>
      </w:pP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p>
    <w:p>
      <w:pPr>
        <w:pStyle w:val="3"/>
        <w:spacing w:before="6"/>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自受理之日起20个工作日。 </w:t>
      </w:r>
    </w:p>
    <w:p>
      <w:pPr>
        <w:pStyle w:val="3"/>
        <w:spacing w:before="7"/>
        <w:rPr>
          <w:rFonts w:asciiTheme="minorEastAsia" w:hAnsiTheme="minorEastAsia" w:eastAsiaTheme="minorEastAsia" w:cstheme="minorEastAsia"/>
          <w:sz w:val="15"/>
        </w:rPr>
      </w:pPr>
    </w:p>
    <w:p>
      <w:pPr>
        <w:pStyle w:val="3"/>
        <w:ind w:left="7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rPr>
          <w:rFonts w:asciiTheme="minorEastAsia" w:hAnsiTheme="minorEastAsia" w:eastAsiaTheme="minorEastAsia" w:cstheme="minorEastAsia"/>
          <w:sz w:val="15"/>
        </w:rPr>
      </w:pPr>
    </w:p>
    <w:p>
      <w:pPr>
        <w:pStyle w:val="3"/>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自受理之日起10个工作日。 </w:t>
      </w:r>
    </w:p>
    <w:p>
      <w:pPr>
        <w:pStyle w:val="3"/>
        <w:spacing w:before="7"/>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rPr>
          <w:rFonts w:asciiTheme="minorEastAsia" w:hAnsiTheme="minorEastAsia" w:eastAsiaTheme="minorEastAsia" w:cstheme="minorEastAsia"/>
          <w:sz w:val="15"/>
        </w:rPr>
      </w:pPr>
    </w:p>
    <w:p>
      <w:pPr>
        <w:pStyle w:val="3"/>
        <w:spacing w:before="1"/>
        <w:ind w:left="836"/>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rPr>
          <w:rFonts w:asciiTheme="minorEastAsia" w:hAnsiTheme="minorEastAsia" w:eastAsiaTheme="minorEastAsia" w:cstheme="minorEastAsia"/>
          <w:sz w:val="15"/>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自受理之日起10个工作日内</w:t>
      </w:r>
      <w:r>
        <w:rPr>
          <w:rFonts w:hint="eastAsia" w:asciiTheme="minorEastAsia" w:hAnsiTheme="minorEastAsia" w:eastAsiaTheme="minorEastAsia" w:cstheme="minorEastAsia"/>
          <w:color w:val="333333"/>
          <w:lang w:val="en-US"/>
        </w:rPr>
        <w:t>将</w:t>
      </w:r>
      <w:r>
        <w:rPr>
          <w:rFonts w:hint="eastAsia" w:asciiTheme="minorEastAsia" w:hAnsiTheme="minorEastAsia" w:eastAsiaTheme="minorEastAsia" w:cstheme="minorEastAsia"/>
          <w:color w:val="333333"/>
        </w:rPr>
        <w:t>批复文件</w:t>
      </w:r>
      <w:r>
        <w:rPr>
          <w:rFonts w:hint="eastAsia" w:asciiTheme="minorEastAsia" w:hAnsiTheme="minorEastAsia" w:eastAsiaTheme="minorEastAsia" w:cstheme="minorEastAsia"/>
          <w:color w:val="333333"/>
          <w:lang w:val="en-US" w:eastAsia="zh-CN"/>
        </w:rPr>
        <w:t>直接送达</w:t>
      </w:r>
      <w:r>
        <w:rPr>
          <w:rFonts w:hint="eastAsia" w:asciiTheme="minorEastAsia" w:hAnsiTheme="minorEastAsia" w:eastAsiaTheme="minorEastAsia" w:cstheme="minorEastAsia"/>
        </w:rPr>
        <w:t xml:space="preserve">。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rPr>
          <w:rFonts w:asciiTheme="minorEastAsia" w:hAnsiTheme="minorEastAsia" w:eastAsiaTheme="minorEastAsia" w:cstheme="minorEastAsia"/>
          <w:sz w:val="15"/>
        </w:rPr>
      </w:pPr>
    </w:p>
    <w:p>
      <w:pPr>
        <w:pStyle w:val="3"/>
        <w:spacing w:before="1"/>
        <w:ind w:left="139" w:leftChars="66"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（三）申请人不服行政许可决定的，有权在收到行政许可决定之日起60日内向平顶山市市人民政府申请行政复议，或者在6个月内向平顶山市新城区人民法院提起行政诉讼。 </w:t>
      </w:r>
    </w:p>
    <w:p>
      <w:pPr>
        <w:pStyle w:val="3"/>
        <w:spacing w:before="7"/>
        <w:rPr>
          <w:rFonts w:asciiTheme="minorEastAsia" w:hAnsiTheme="minorEastAsia" w:eastAsiaTheme="minorEastAsia" w:cstheme="minorEastAsia"/>
          <w:sz w:val="15"/>
        </w:rPr>
      </w:pPr>
    </w:p>
    <w:p>
      <w:pPr>
        <w:pStyle w:val="3"/>
        <w:ind w:left="6" w:leftChars="-10" w:hanging="27" w:hangingChars="13"/>
        <w:rPr>
          <w:rFonts w:asciiTheme="minorEastAsia" w:hAnsiTheme="minorEastAsia" w:eastAsiaTheme="minorEastAsia" w:cstheme="minorEastAsia"/>
        </w:rPr>
      </w:pPr>
      <w:r>
        <w:rPr>
          <w:rFonts w:hint="eastAsia" w:asciiTheme="minorEastAsia" w:hAnsiTheme="minorEastAsia" w:eastAsiaTheme="minorEastAsia" w:cstheme="minorEastAsia"/>
          <w:b/>
          <w:bCs/>
        </w:rPr>
        <w:t>十五、咨询方式</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eastAsia="zh-CN"/>
        </w:rPr>
        <w:t>一楼综合</w:t>
      </w:r>
      <w:r>
        <w:rPr>
          <w:rFonts w:hint="eastAsia" w:asciiTheme="minorEastAsia" w:hAnsiTheme="minorEastAsia" w:eastAsiaTheme="minorEastAsia" w:cstheme="minorEastAsia"/>
        </w:rPr>
        <w:t xml:space="preserve">窗口 </w:t>
      </w:r>
    </w:p>
    <w:p>
      <w:pPr>
        <w:pStyle w:val="3"/>
        <w:spacing w:before="6"/>
        <w:rPr>
          <w:rFonts w:asciiTheme="minorEastAsia" w:hAnsiTheme="minorEastAsia" w:eastAsiaTheme="minorEastAsia" w:cstheme="minorEastAsia"/>
          <w:sz w:val="15"/>
        </w:rPr>
      </w:pPr>
    </w:p>
    <w:p>
      <w:pPr>
        <w:pStyle w:val="3"/>
        <w:spacing w:before="1"/>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spacing w:before="7"/>
        <w:jc w:val="left"/>
        <w:rPr>
          <w:rFonts w:asciiTheme="minorEastAsia" w:hAnsiTheme="minorEastAsia" w:eastAsiaTheme="minorEastAsia" w:cstheme="minorEastAsia"/>
          <w:sz w:val="15"/>
        </w:rPr>
      </w:pP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（三）网上咨询 </w:t>
      </w:r>
      <w:r>
        <w:rPr>
          <w:rStyle w:val="12"/>
          <w:rFonts w:hint="eastAsia" w:asciiTheme="minorEastAsia" w:hAnsiTheme="minorEastAsia" w:eastAsiaTheme="minorEastAsia" w:cstheme="minorEastAsia"/>
        </w:rPr>
        <w:t>http://pdsls.hnzwfw.gov.cn</w:t>
      </w:r>
    </w:p>
    <w:p>
      <w:pPr>
        <w:pStyle w:val="3"/>
        <w:spacing w:line="417" w:lineRule="auto"/>
        <w:ind w:left="695" w:leftChars="319" w:right="59" w:hanging="25" w:hangingChars="12"/>
        <w:jc w:val="left"/>
        <w:rPr>
          <w:rFonts w:asciiTheme="minorEastAsia" w:hAnsiTheme="minorEastAsia" w:eastAsiaTheme="minorEastAsia" w:cstheme="minorEastAsia"/>
          <w:lang w:val="en-US"/>
        </w:rPr>
      </w:pP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spacing w:before="7"/>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rPr>
          <w:rFonts w:asciiTheme="minorEastAsia" w:hAnsiTheme="minorEastAsia" w:eastAsiaTheme="minorEastAsia" w:cstheme="minorEastAsia"/>
          <w:sz w:val="15"/>
        </w:rPr>
      </w:pPr>
    </w:p>
    <w:p>
      <w:pPr>
        <w:pStyle w:val="3"/>
        <w:spacing w:before="1"/>
        <w:ind w:left="558"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鲁山县政务服务中心</w:t>
      </w:r>
      <w:r>
        <w:rPr>
          <w:rFonts w:hint="eastAsia" w:asciiTheme="minorEastAsia" w:hAnsiTheme="minorEastAsia" w:eastAsiaTheme="minorEastAsia" w:cstheme="minorEastAsia"/>
          <w:lang w:eastAsia="zh-CN"/>
        </w:rPr>
        <w:t>业务</w:t>
      </w:r>
      <w:r>
        <w:rPr>
          <w:rFonts w:hint="eastAsia" w:asciiTheme="minorEastAsia" w:hAnsiTheme="minorEastAsia" w:eastAsiaTheme="minorEastAsia" w:cstheme="minorEastAsia"/>
        </w:rPr>
        <w:t xml:space="preserve">科 </w:t>
      </w:r>
    </w:p>
    <w:p>
      <w:pPr>
        <w:pStyle w:val="3"/>
        <w:spacing w:before="6"/>
        <w:rPr>
          <w:rFonts w:asciiTheme="minorEastAsia" w:hAnsiTheme="minorEastAsia" w:eastAsiaTheme="minorEastAsia" w:cstheme="minorEastAsia"/>
          <w:sz w:val="15"/>
        </w:rPr>
      </w:pPr>
    </w:p>
    <w:p>
      <w:pPr>
        <w:pStyle w:val="3"/>
        <w:ind w:left="416"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rPr>
          <w:rFonts w:asciiTheme="minorEastAsia" w:hAnsiTheme="minorEastAsia" w:eastAsiaTheme="minorEastAsia" w:cstheme="minorEastAsia"/>
          <w:sz w:val="15"/>
        </w:rPr>
      </w:pPr>
    </w:p>
    <w:p>
      <w:pPr>
        <w:pStyle w:val="3"/>
        <w:ind w:left="553"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1.鲁山县行政审批服务中心督查科0375-5099940 </w:t>
      </w:r>
    </w:p>
    <w:p>
      <w:pPr>
        <w:pStyle w:val="3"/>
        <w:spacing w:before="6"/>
        <w:rPr>
          <w:rFonts w:asciiTheme="minorEastAsia" w:hAnsiTheme="minorEastAsia" w:eastAsiaTheme="minorEastAsia" w:cstheme="minorEastAsia"/>
          <w:sz w:val="15"/>
        </w:rPr>
      </w:pPr>
    </w:p>
    <w:p>
      <w:pPr>
        <w:pStyle w:val="3"/>
        <w:spacing w:line="417" w:lineRule="auto"/>
        <w:ind w:left="105" w:leftChars="50" w:right="59"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630" w:leftChars="300" w:firstLine="105" w:firstLineChars="50"/>
        <w:rPr>
          <w:rFonts w:asciiTheme="minorEastAsia" w:hAnsiTheme="minorEastAsia" w:eastAsiaTheme="minorEastAsia" w:cstheme="minorEastAsia"/>
        </w:rPr>
      </w:pP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rPr>
          <w:rFonts w:asciiTheme="minorEastAsia" w:hAnsiTheme="minorEastAsia" w:eastAsiaTheme="minorEastAsia" w:cstheme="minorEastAsia"/>
          <w:sz w:val="15"/>
        </w:rPr>
      </w:pPr>
    </w:p>
    <w:p>
      <w:pPr>
        <w:pStyle w:val="3"/>
        <w:adjustRightInd w:val="0"/>
        <w:snapToGrid w:val="0"/>
        <w:ind w:firstLine="714" w:firstLineChars="3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firstLine="510" w:firstLineChars="250"/>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firstLine="714" w:firstLineChars="350"/>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firstLine="525" w:firstLineChars="250"/>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十八、办理进程和结果查询</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630" w:firstLineChars="3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rPr>
          <w:rFonts w:asciiTheme="minorEastAsia" w:hAnsiTheme="minorEastAsia" w:eastAsiaTheme="minorEastAsia" w:cstheme="minorEastAsia"/>
          <w:sz w:val="15"/>
        </w:rPr>
      </w:pPr>
    </w:p>
    <w:p>
      <w:pPr>
        <w:tabs>
          <w:tab w:val="left" w:pos="768"/>
        </w:tabs>
        <w:ind w:firstLine="714" w:firstLineChars="350"/>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714" w:firstLineChars="350"/>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lang w:eastAsia="zh-CN"/>
        </w:rPr>
        <w:t>一楼综合窗口</w:t>
      </w:r>
      <w:r>
        <w:rPr>
          <w:rFonts w:hint="eastAsia" w:asciiTheme="minorEastAsia" w:hAnsiTheme="minorEastAsia" w:eastAsia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tabs>
          <w:tab w:val="left" w:pos="767"/>
        </w:tabs>
        <w:ind w:firstLine="714" w:firstLineChars="3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ind w:firstLine="735" w:firstLineChars="350"/>
        <w:rPr>
          <w:rFonts w:asciiTheme="minorEastAsia" w:hAnsiTheme="minorEastAsia" w:eastAsiaTheme="minorEastAsia" w:cstheme="minorEastAsia"/>
        </w:rPr>
      </w:pPr>
      <w:r>
        <w:rPr>
          <w:rFonts w:hint="eastAsia" w:asciiTheme="minorEastAsia" w:hAnsiTheme="minorEastAsia" w:eastAsiaTheme="minorEastAsia" w:cstheme="minorEastAsia"/>
        </w:rPr>
        <w:t>0375-5099940</w:t>
      </w:r>
    </w:p>
    <w:p>
      <w:pPr>
        <w:pStyle w:val="3"/>
        <w:adjustRightInd w:val="0"/>
        <w:snapToGrid w:val="0"/>
        <w:ind w:firstLine="525" w:firstLineChars="250"/>
        <w:rPr>
          <w:rFonts w:asciiTheme="minorEastAsia" w:hAnsiTheme="minorEastAsia" w:eastAsiaTheme="minorEastAsia" w:cstheme="minorEastAsia"/>
        </w:rPr>
      </w:pPr>
    </w:p>
    <w:p>
      <w:pPr>
        <w:ind w:firstLine="735" w:firstLineChars="3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adjustRightInd w:val="0"/>
        <w:snapToGrid w:val="0"/>
        <w:ind w:left="315" w:leftChars="150" w:firstLine="105" w:firstLineChars="50"/>
        <w:rPr>
          <w:rFonts w:asciiTheme="minorEastAsia" w:hAnsiTheme="minorEastAsia" w:eastAsiaTheme="minorEastAsia" w:cstheme="minorEastAsia"/>
        </w:rPr>
      </w:pPr>
    </w:p>
    <w:p>
      <w:pPr>
        <w:pStyle w:val="3"/>
        <w:adjustRightInd w:val="0"/>
        <w:snapToGrid w:val="0"/>
        <w:ind w:left="315" w:leftChars="150" w:firstLine="105" w:firstLineChars="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rPr>
          <w:rFonts w:asciiTheme="minorEastAsia" w:hAnsiTheme="minorEastAsia" w:eastAsiaTheme="minorEastAsia" w:cstheme="minorEastAsia"/>
          <w:sz w:val="15"/>
        </w:rPr>
      </w:pPr>
    </w:p>
    <w:p>
      <w:pPr>
        <w:tabs>
          <w:tab w:val="left" w:pos="1049"/>
        </w:tabs>
        <w:ind w:firstLine="510" w:firstLineChars="250"/>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10" w:firstLineChars="250"/>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lang w:eastAsia="zh-CN"/>
        </w:rPr>
        <w:t>一楼综合窗口</w:t>
      </w:r>
      <w:r>
        <w:rPr>
          <w:rFonts w:hint="eastAsia" w:asciiTheme="minorEastAsia" w:hAnsiTheme="minorEastAsia" w:eastAsia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13"/>
        <w:tabs>
          <w:tab w:val="left" w:pos="567"/>
        </w:tabs>
        <w:adjustRightInd w:val="0"/>
        <w:snapToGrid w:val="0"/>
        <w:ind w:firstLine="510" w:firstLineChars="25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rPr>
          <w:rFonts w:asciiTheme="minorEastAsia" w:hAnsiTheme="minorEastAsia" w:eastAsiaTheme="minorEastAsia" w:cstheme="minorEastAsia"/>
          <w:sz w:val="15"/>
        </w:rPr>
      </w:pPr>
    </w:p>
    <w:p>
      <w:pPr>
        <w:pStyle w:val="3"/>
        <w:adjustRightInd w:val="0"/>
        <w:snapToGrid w:val="0"/>
        <w:ind w:firstLine="525" w:firstLineChars="250"/>
        <w:rPr>
          <w:rFonts w:asciiTheme="minorEastAsia" w:hAnsiTheme="minorEastAsia" w:eastAsiaTheme="minorEastAsia" w:cstheme="minorEastAsia"/>
        </w:rPr>
      </w:pPr>
      <w:r>
        <w:rPr>
          <w:rFonts w:hint="eastAsia" w:asciiTheme="minorEastAsia" w:hAnsiTheme="minorEastAsia" w:eastAsiaTheme="minorEastAsia" w:cstheme="minorEastAsia"/>
        </w:rPr>
        <w:t xml:space="preserve">0375-5099940 </w:t>
      </w:r>
    </w:p>
    <w:p>
      <w:pPr>
        <w:pStyle w:val="3"/>
        <w:adjustRightInd w:val="0"/>
        <w:snapToGrid w:val="0"/>
        <w:rPr>
          <w:rFonts w:asciiTheme="minorEastAsia" w:hAnsiTheme="minorEastAsia" w:eastAsiaTheme="minorEastAsia" w:cstheme="minorEastAsia"/>
          <w:sz w:val="15"/>
        </w:rPr>
      </w:pPr>
    </w:p>
    <w:p>
      <w:pPr>
        <w:ind w:firstLine="525" w:firstLineChars="250"/>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rPr>
      </w:pP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十九、办理</w:t>
      </w:r>
      <w:r>
        <w:rPr>
          <w:rFonts w:hint="eastAsia" w:asciiTheme="minorEastAsia" w:hAnsiTheme="minorEastAsia" w:eastAsiaTheme="minorEastAsia" w:cstheme="minorEastAsia"/>
          <w:b/>
          <w:bCs/>
          <w:lang w:eastAsia="zh-CN"/>
        </w:rPr>
        <w:t>结</w:t>
      </w:r>
      <w:r>
        <w:rPr>
          <w:rFonts w:hint="eastAsia" w:asciiTheme="minorEastAsia" w:hAnsiTheme="minorEastAsia" w:eastAsiaTheme="minorEastAsia" w:cstheme="minorEastAsia"/>
          <w:b/>
          <w:bCs/>
        </w:rPr>
        <w:t>果样本</w:t>
      </w:r>
    </w:p>
    <w:p>
      <w:pPr>
        <w:pStyle w:val="3"/>
        <w:spacing w:before="10"/>
        <w:rPr>
          <w:rFonts w:asciiTheme="minorEastAsia" w:hAnsiTheme="minorEastAsia" w:eastAsia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5381625" cy="714375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1" cstate="print"/>
                    <a:srcRect/>
                    <a:stretch>
                      <a:fillRect/>
                    </a:stretch>
                  </pic:blipFill>
                  <pic:spPr>
                    <a:xfrm>
                      <a:off x="0" y="0"/>
                      <a:ext cx="5381625" cy="7143750"/>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pPr>
    </w:p>
    <w:p>
      <w:pPr>
        <w:rPr>
          <w:rFonts w:asciiTheme="minorEastAsia" w:hAnsiTheme="minorEastAsia" w:cstheme="minorEastAsia"/>
          <w:sz w:val="17"/>
        </w:rPr>
      </w:pPr>
      <w:r>
        <w:rPr>
          <w:rFonts w:hint="eastAsia" w:asciiTheme="minorEastAsia" w:hAnsiTheme="minorEastAsia" w:cstheme="minorEastAsia"/>
          <w:sz w:val="17"/>
        </w:rPr>
        <w:drawing>
          <wp:inline distT="0" distB="0" distL="0" distR="0">
            <wp:extent cx="5476875" cy="7286625"/>
            <wp:effectExtent l="0" t="0" r="9525" b="952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noChangeArrowheads="1"/>
                    </pic:cNvPicPr>
                  </pic:nvPicPr>
                  <pic:blipFill>
                    <a:blip r:embed="rId22" cstate="print"/>
                    <a:srcRect/>
                    <a:stretch>
                      <a:fillRect/>
                    </a:stretch>
                  </pic:blipFill>
                  <pic:spPr>
                    <a:xfrm>
                      <a:off x="0" y="0"/>
                      <a:ext cx="5476875" cy="7286625"/>
                    </a:xfrm>
                    <a:prstGeom prst="rect">
                      <a:avLst/>
                    </a:prstGeom>
                    <a:noFill/>
                    <a:ln w="9525">
                      <a:noFill/>
                      <a:miter lim="800000"/>
                      <a:headEnd/>
                      <a:tailEnd/>
                    </a:ln>
                  </pic:spPr>
                </pic:pic>
              </a:graphicData>
            </a:graphic>
          </wp:inline>
        </w:drawing>
      </w:r>
    </w:p>
    <w:p>
      <w:pPr>
        <w:rPr>
          <w:rFonts w:asciiTheme="minorEastAsia" w:hAnsiTheme="minorEastAsia" w:cstheme="minorEastAsia"/>
          <w:sz w:val="17"/>
        </w:rPr>
      </w:pPr>
    </w:p>
    <w:p>
      <w:pPr>
        <w:rPr>
          <w:rFonts w:asciiTheme="minorEastAsia" w:hAnsiTheme="minorEastAsia" w:cstheme="minorEastAsia"/>
          <w:sz w:val="17"/>
        </w:rPr>
        <w:sectPr>
          <w:pgSz w:w="11910" w:h="16840"/>
          <w:pgMar w:top="2098" w:right="1474" w:bottom="1985" w:left="1588" w:header="1440" w:footer="1145" w:gutter="0"/>
          <w:cols w:space="720" w:num="1"/>
        </w:sectPr>
      </w:pPr>
    </w:p>
    <w:p>
      <w:pPr>
        <w:pStyle w:val="3"/>
        <w:spacing w:before="7"/>
        <w:rPr>
          <w:rFonts w:asciiTheme="minorEastAsia" w:hAnsiTheme="minorEastAsia" w:eastAsiaTheme="minorEastAsia" w:cstheme="minorEastAsia"/>
          <w:sz w:val="14"/>
        </w:rPr>
      </w:pPr>
    </w:p>
    <w:p>
      <w:pPr>
        <w:pStyle w:val="3"/>
        <w:spacing w:before="71"/>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二十、附件</w:t>
      </w:r>
    </w:p>
    <w:p>
      <w:pPr>
        <w:pStyle w:val="3"/>
        <w:spacing w:before="7"/>
        <w:rPr>
          <w:rFonts w:asciiTheme="minorEastAsia" w:hAnsiTheme="minorEastAsia" w:eastAsiaTheme="minorEastAsia" w:cstheme="minorEastAsia"/>
          <w:sz w:val="15"/>
        </w:rPr>
      </w:pPr>
    </w:p>
    <w:p>
      <w:pPr>
        <w:pStyle w:val="3"/>
        <w:ind w:left="552"/>
        <w:rPr>
          <w:rFonts w:asciiTheme="minorEastAsia" w:hAnsiTheme="minorEastAsia" w:eastAsiaTheme="minorEastAsia" w:cstheme="minorEastAsia"/>
        </w:rPr>
      </w:pPr>
      <w:r>
        <w:rPr>
          <w:rFonts w:hint="eastAsia" w:asciiTheme="minorEastAsia" w:hAnsiTheme="minorEastAsia" w:eastAsiaTheme="minorEastAsia" w:cstheme="minorEastAsia"/>
        </w:rPr>
        <w:t>附件1：危险废物</w:t>
      </w:r>
      <w:r>
        <w:rPr>
          <w:rFonts w:hint="eastAsia" w:asciiTheme="minorEastAsia" w:hAnsiTheme="minorEastAsia" w:eastAsiaTheme="minorEastAsia" w:cstheme="minorEastAsia"/>
          <w:lang w:eastAsia="zh-CN"/>
        </w:rPr>
        <w:t>收集</w:t>
      </w:r>
      <w:r>
        <w:rPr>
          <w:rFonts w:hint="eastAsia" w:asciiTheme="minorEastAsia" w:hAnsiTheme="minorEastAsia" w:eastAsiaTheme="minorEastAsia" w:cstheme="minorEastAsia"/>
        </w:rPr>
        <w:t>经营许可证重新申请办事流程图（网上办理）</w:t>
      </w:r>
    </w:p>
    <w:p>
      <w:pPr>
        <w:pStyle w:val="3"/>
        <w:spacing w:before="7"/>
        <w:rPr>
          <w:rFonts w:asciiTheme="minorEastAsia" w:hAnsiTheme="minorEastAsia" w:eastAsiaTheme="minorEastAsia" w:cstheme="minorEastAsia"/>
          <w:sz w:val="15"/>
        </w:rPr>
      </w:pPr>
    </w:p>
    <w:p>
      <w:pPr>
        <w:pStyle w:val="3"/>
        <w:spacing w:line="417" w:lineRule="auto"/>
        <w:ind w:left="552" w:right="6167"/>
        <w:rPr>
          <w:rFonts w:asciiTheme="minorEastAsia" w:hAnsiTheme="minorEastAsia" w:eastAsiaTheme="minorEastAsia" w:cstheme="minorEastAsia"/>
        </w:rPr>
      </w:pPr>
      <w:r>
        <w:rPr>
          <w:rFonts w:hint="eastAsia" w:asciiTheme="minorEastAsia" w:hAnsiTheme="minorEastAsia" w:eastAsiaTheme="minorEastAsia" w:cstheme="minorEastAsia"/>
        </w:rPr>
        <w:t>附件2：常见错误示例</w:t>
      </w:r>
    </w:p>
    <w:p>
      <w:pPr>
        <w:pStyle w:val="3"/>
        <w:spacing w:line="417" w:lineRule="auto"/>
        <w:ind w:left="552" w:right="-83"/>
        <w:rPr>
          <w:rFonts w:asciiTheme="minorEastAsia" w:hAnsiTheme="minorEastAsia" w:eastAsiaTheme="minorEastAsia" w:cstheme="minorEastAsia"/>
        </w:rPr>
      </w:pPr>
      <w:r>
        <w:rPr>
          <w:rFonts w:hint="eastAsia" w:asciiTheme="minorEastAsia" w:hAnsiTheme="minorEastAsia" w:eastAsiaTheme="minorEastAsia" w:cstheme="minorEastAsia"/>
        </w:rPr>
        <w:t>附件3：常见问题解答</w:t>
      </w:r>
    </w:p>
    <w:p>
      <w:pPr>
        <w:spacing w:line="417" w:lineRule="auto"/>
        <w:rPr>
          <w:rFonts w:asciiTheme="minorEastAsia" w:hAnsiTheme="minorEastAsia" w:cstheme="minorEastAsia"/>
        </w:rPr>
        <w:sectPr>
          <w:pgSz w:w="11910" w:h="16840"/>
          <w:pgMar w:top="2098" w:right="1474" w:bottom="1985" w:left="1588" w:header="1440" w:footer="1145" w:gutter="0"/>
          <w:cols w:space="720" w:num="1"/>
        </w:sectPr>
      </w:pPr>
    </w:p>
    <w:p>
      <w:pPr>
        <w:pStyle w:val="3"/>
        <w:tabs>
          <w:tab w:val="left" w:pos="3804"/>
        </w:tabs>
        <w:spacing w:before="72"/>
        <w:rPr>
          <w:rFonts w:asciiTheme="minorEastAsia" w:hAnsiTheme="minorEastAsia" w:eastAsiaTheme="minorEastAsia" w:cstheme="minorEastAsia"/>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spacing w:val="-43"/>
        </w:rPr>
        <w:t xml:space="preserve"> </w:t>
      </w:r>
      <w:r>
        <w:rPr>
          <w:rFonts w:hint="eastAsia" w:asciiTheme="minorEastAsia" w:hAnsiTheme="minorEastAsia" w:eastAsiaTheme="minorEastAsia" w:cstheme="minorEastAsia"/>
          <w:b/>
          <w:bCs/>
        </w:rPr>
        <w:t>1</w:t>
      </w:r>
      <w:r>
        <w:rPr>
          <w:rFonts w:hint="eastAsia" w:asciiTheme="minorEastAsia" w:hAnsiTheme="minorEastAsia" w:eastAsiaTheme="minorEastAsia" w:cstheme="minorEastAsia"/>
        </w:rPr>
        <w:tab/>
      </w:r>
    </w:p>
    <w:p>
      <w:pPr>
        <w:pStyle w:val="3"/>
        <w:spacing w:before="10"/>
        <w:rPr>
          <w:rFonts w:asciiTheme="minorEastAsia" w:hAnsiTheme="minorEastAsia" w:eastAsiaTheme="minorEastAsia" w:cstheme="minorEastAsia"/>
          <w:sz w:val="7"/>
        </w:rPr>
      </w:pPr>
    </w:p>
    <w:p>
      <w:pPr>
        <w:rPr>
          <w:rFonts w:asciiTheme="minorEastAsia" w:hAnsiTheme="minorEastAsia" w:cstheme="minorEastAsia"/>
          <w:sz w:val="15"/>
        </w:rPr>
        <w:sectPr>
          <w:pgSz w:w="11910" w:h="16840"/>
          <w:pgMar w:top="2098" w:right="1474" w:bottom="1985" w:left="1588" w:header="1440" w:footer="1145" w:gutter="0"/>
          <w:cols w:space="720" w:num="1"/>
        </w:sectPr>
      </w:pPr>
      <w:r>
        <w:rPr>
          <w:rFonts w:hint="eastAsia" w:asciiTheme="minorEastAsia" w:hAnsiTheme="minorEastAsia" w:cstheme="minorEastAsia"/>
          <w:sz w:val="15"/>
        </w:rPr>
        <w:drawing>
          <wp:inline distT="0" distB="0" distL="0" distR="0">
            <wp:extent cx="5610225" cy="6705600"/>
            <wp:effectExtent l="0" t="0" r="9525"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26" cstate="print"/>
                    <a:srcRect/>
                    <a:stretch>
                      <a:fillRect/>
                    </a:stretch>
                  </pic:blipFill>
                  <pic:spPr>
                    <a:xfrm>
                      <a:off x="0" y="0"/>
                      <a:ext cx="5610225" cy="6705600"/>
                    </a:xfrm>
                    <a:prstGeom prst="rect">
                      <a:avLst/>
                    </a:prstGeom>
                    <a:noFill/>
                    <a:ln w="9525">
                      <a:noFill/>
                      <a:miter lim="800000"/>
                      <a:headEnd/>
                      <a:tailEnd/>
                    </a:ln>
                  </pic:spPr>
                </pic:pic>
              </a:graphicData>
            </a:graphic>
          </wp:inline>
        </w:drawing>
      </w:r>
    </w:p>
    <w:p>
      <w:pPr>
        <w:pStyle w:val="3"/>
        <w:spacing w:before="6"/>
        <w:rPr>
          <w:rFonts w:asciiTheme="minorEastAsia" w:hAnsiTheme="minorEastAsia" w:eastAsiaTheme="minorEastAsia" w:cstheme="minorEastAsia"/>
          <w:sz w:val="20"/>
        </w:rPr>
      </w:pPr>
    </w:p>
    <w:p>
      <w:pPr>
        <w:pStyle w:val="3"/>
        <w:tabs>
          <w:tab w:val="left" w:pos="825"/>
        </w:tabs>
        <w:spacing w:before="72"/>
        <w:ind w:right="563"/>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1.《河南省危险废物经营许可证申请书》（重新申请）未加盖公章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3"/>
        <w:spacing w:before="6"/>
        <w:rPr>
          <w:rFonts w:asciiTheme="minorEastAsia" w:hAnsiTheme="minorEastAsia" w:eastAsiaTheme="minorEastAsia" w:cstheme="minorEastAsia"/>
          <w:sz w:val="15"/>
        </w:rPr>
      </w:pPr>
    </w:p>
    <w:p>
      <w:pPr>
        <w:tabs>
          <w:tab w:val="left" w:pos="732"/>
        </w:tabs>
        <w:rPr>
          <w:rFonts w:asciiTheme="minorEastAsia" w:hAnsiTheme="minorEastAsia" w:cstheme="minorEastAsia"/>
        </w:rPr>
      </w:pPr>
    </w:p>
    <w:p>
      <w:pPr>
        <w:pStyle w:val="3"/>
        <w:spacing w:before="6"/>
        <w:rPr>
          <w:rFonts w:asciiTheme="minorEastAsia" w:hAnsiTheme="minorEastAsia" w:eastAsiaTheme="minorEastAsia" w:cstheme="minorEastAsia"/>
          <w:sz w:val="16"/>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spacing w:before="10"/>
        <w:rPr>
          <w:rFonts w:asciiTheme="minorEastAsia" w:hAnsiTheme="minorEastAsia" w:eastAsiaTheme="minorEastAsia" w:cstheme="minorEastAsia"/>
          <w:sz w:val="22"/>
        </w:rPr>
      </w:pPr>
    </w:p>
    <w:p>
      <w:pPr>
        <w:pStyle w:val="3"/>
        <w:tabs>
          <w:tab w:val="left" w:pos="1107"/>
        </w:tabs>
        <w:spacing w:before="71"/>
        <w:ind w:left="317"/>
        <w:rPr>
          <w:rFonts w:asciiTheme="minorEastAsia" w:hAnsiTheme="minorEastAsia" w:eastAsiaTheme="minorEastAsia" w:cstheme="minorEastAsia"/>
          <w:b/>
          <w:bCs/>
          <w:sz w:val="20"/>
        </w:rPr>
      </w:pPr>
      <w:r>
        <w:rPr>
          <w:rFonts w:hint="eastAsia" w:asciiTheme="minorEastAsia" w:hAnsiTheme="minorEastAsia" w:eastAsiaTheme="minorEastAsia" w:cstheme="minorEastAsia"/>
          <w:b/>
          <w:bCs/>
        </w:rPr>
        <w:t>附件3</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3"/>
        </w:rPr>
        <w:t>常见</w:t>
      </w:r>
      <w:r>
        <w:rPr>
          <w:rFonts w:hint="eastAsia" w:asciiTheme="minorEastAsia" w:hAnsiTheme="minorEastAsia" w:eastAsiaTheme="minorEastAsia" w:cstheme="minorEastAsia"/>
          <w:b/>
          <w:bCs/>
        </w:rPr>
        <w:t>问</w:t>
      </w:r>
      <w:r>
        <w:rPr>
          <w:rFonts w:hint="eastAsia" w:asciiTheme="minorEastAsia" w:hAnsiTheme="minorEastAsia" w:eastAsiaTheme="minorEastAsia" w:cstheme="minorEastAsia"/>
          <w:b/>
          <w:bCs/>
          <w:spacing w:val="-3"/>
        </w:rPr>
        <w:t>题</w:t>
      </w:r>
      <w:r>
        <w:rPr>
          <w:rFonts w:hint="eastAsia" w:asciiTheme="minorEastAsia" w:hAnsiTheme="minorEastAsia" w:eastAsiaTheme="minorEastAsia" w:cstheme="minorEastAsia"/>
          <w:b/>
          <w:bCs/>
        </w:rPr>
        <w:t>解答</w:t>
      </w:r>
    </w:p>
    <w:p>
      <w:pPr>
        <w:pStyle w:val="13"/>
        <w:tabs>
          <w:tab w:val="left" w:pos="1051"/>
        </w:tabs>
        <w:spacing w:before="155"/>
        <w:ind w:left="420" w:leftChars="200" w:firstLine="0" w:firstLineChars="0"/>
        <w:rPr>
          <w:rFonts w:asciiTheme="minorEastAsia" w:hAnsiTheme="minorEastAsia" w:cstheme="minorEastAsia"/>
        </w:rPr>
      </w:pPr>
      <w:r>
        <w:rPr>
          <w:rFonts w:hint="eastAsia" w:asciiTheme="minorEastAsia" w:hAnsiTheme="minorEastAsia" w:cstheme="minorEastAsia"/>
          <w:spacing w:val="-3"/>
        </w:rPr>
        <w:t>1.问：一般多长时间可以办完审批手续?</w:t>
      </w:r>
      <w:r>
        <w:rPr>
          <w:rFonts w:hint="eastAsia" w:asciiTheme="minorEastAsia" w:hAnsi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答：承诺 10 个工作日办完。 </w:t>
      </w:r>
    </w:p>
    <w:p>
      <w:pPr>
        <w:pStyle w:val="3"/>
        <w:spacing w:before="6"/>
        <w:rPr>
          <w:rFonts w:asciiTheme="minorEastAsia" w:hAnsiTheme="minorEastAsia" w:eastAsiaTheme="minorEastAsia" w:cstheme="minorEastAsia"/>
          <w:sz w:val="15"/>
        </w:rPr>
      </w:pPr>
    </w:p>
    <w:p>
      <w:pPr>
        <w:pStyle w:val="13"/>
        <w:tabs>
          <w:tab w:val="left" w:pos="1051"/>
        </w:tabs>
        <w:ind w:left="420" w:leftChars="200" w:firstLine="0" w:firstLineChars="0"/>
        <w:rPr>
          <w:rFonts w:asciiTheme="minorEastAsia" w:hAnsiTheme="minorEastAsia" w:cstheme="minorEastAsia"/>
        </w:rPr>
      </w:pPr>
      <w:r>
        <w:rPr>
          <w:rFonts w:hint="eastAsia" w:asciiTheme="minorEastAsia" w:hAnsiTheme="minorEastAsia" w:cstheme="minorEastAsia"/>
          <w:spacing w:val="-3"/>
        </w:rPr>
        <w:t>2.问：收费标准及依据是什么?</w:t>
      </w: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ind w:left="838"/>
        <w:rPr>
          <w:rFonts w:asciiTheme="minorEastAsia" w:hAnsiTheme="minorEastAsia" w:eastAsiaTheme="minorEastAsia" w:cstheme="minorEastAsia"/>
        </w:rPr>
      </w:pPr>
      <w:r>
        <w:rPr>
          <w:rFonts w:hint="eastAsia" w:asciiTheme="minorEastAsia" w:hAnsiTheme="minorEastAsia" w:eastAsiaTheme="minorEastAsia" w:cstheme="minorEastAsia"/>
        </w:rPr>
        <w:t xml:space="preserve">答：办理此事项不用收费。 </w:t>
      </w:r>
    </w:p>
    <w:p>
      <w:pPr>
        <w:pStyle w:val="3"/>
        <w:spacing w:before="7"/>
        <w:rPr>
          <w:rFonts w:asciiTheme="minorEastAsia" w:hAnsiTheme="minorEastAsia" w:eastAsiaTheme="minorEastAsia" w:cstheme="minorEastAsia"/>
          <w:sz w:val="15"/>
        </w:rPr>
      </w:pPr>
    </w:p>
    <w:p>
      <w:pPr>
        <w:pStyle w:val="3"/>
        <w:spacing w:before="7"/>
        <w:rPr>
          <w:rFonts w:asciiTheme="minorEastAsia" w:hAnsiTheme="minorEastAsia" w:eastAsiaTheme="minorEastAsia" w:cstheme="minorEastAsia"/>
          <w:sz w:val="15"/>
        </w:rPr>
      </w:pPr>
    </w:p>
    <w:p>
      <w:pPr>
        <w:rPr>
          <w:rFonts w:asciiTheme="minorEastAsia" w:hAnsiTheme="minorEastAsia" w:cstheme="minorEastAsia"/>
        </w:rPr>
        <w:sectPr>
          <w:pgSz w:w="11910" w:h="16840"/>
          <w:pgMar w:top="2098" w:right="1474" w:bottom="1985" w:left="1588" w:header="1440" w:footer="1145" w:gutter="0"/>
          <w:cols w:space="720" w:num="1"/>
        </w:sectPr>
      </w:pP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4"/>
        </w:rPr>
      </w:pPr>
    </w:p>
    <w:p>
      <w:pPr>
        <w:pStyle w:val="3"/>
        <w:tabs>
          <w:tab w:val="left" w:pos="4495"/>
          <w:tab w:val="left" w:pos="4915"/>
          <w:tab w:val="left" w:pos="5336"/>
        </w:tabs>
        <w:spacing w:before="71"/>
        <w:jc w:val="center"/>
        <w:rPr>
          <w:rFonts w:asciiTheme="minorEastAsia" w:hAnsiTheme="minorEastAsia" w:eastAsiaTheme="minorEastAsia" w:cstheme="minorEastAsia"/>
          <w:b/>
          <w:bCs/>
        </w:rPr>
      </w:pPr>
      <w:r>
        <w:rPr>
          <w:rFonts w:hint="eastAsia" w:asciiTheme="minorEastAsia" w:hAnsiTheme="minorEastAsia" w:eastAsiaTheme="minorEastAsia" w:cstheme="minorEastAsia"/>
          <w:b/>
          <w:bCs/>
        </w:rPr>
        <w:t>参考文献</w:t>
      </w:r>
    </w:p>
    <w:p>
      <w:pPr>
        <w:pStyle w:val="3"/>
        <w:spacing w:before="12"/>
        <w:jc w:val="center"/>
        <w:rPr>
          <w:rFonts w:asciiTheme="minorEastAsia" w:hAnsiTheme="minorEastAsia" w:eastAsiaTheme="minorEastAsia" w:cstheme="minorEastAsia"/>
          <w:sz w:val="18"/>
        </w:rPr>
      </w:pP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1</w:t>
      </w:r>
      <w:r>
        <w:rPr>
          <w:rFonts w:hint="eastAsia" w:asciiTheme="minorEastAsia" w:hAnsiTheme="minorEastAsia" w:eastAsiaTheme="minorEastAsia" w:cstheme="minorEastAsia"/>
        </w:rPr>
        <w:t xml:space="preserve">]GB 32100 法人和其他组织统一社会信用代码编码规则[2] GB/T 36114 </w:t>
      </w:r>
    </w:p>
    <w:p>
      <w:pPr>
        <w:pStyle w:val="3"/>
        <w:spacing w:line="278" w:lineRule="auto"/>
        <w:ind w:right="28"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cstheme="minorEastAsia"/>
          <w:lang w:val="en-US"/>
        </w:rPr>
        <w:t>2</w:t>
      </w:r>
      <w:r>
        <w:rPr>
          <w:rFonts w:hint="eastAsia" w:asciiTheme="minorEastAsia" w:hAnsiTheme="minorEastAsia" w:eastAsiaTheme="minorEastAsia" w:cstheme="minorEastAsia"/>
        </w:rPr>
        <w:t xml:space="preserve">]政务服务中心进驻事项服务指南编制规范 </w:t>
      </w:r>
    </w:p>
    <w:p>
      <w:pPr>
        <w:pStyle w:val="13"/>
        <w:tabs>
          <w:tab w:val="left" w:pos="871"/>
        </w:tabs>
        <w:spacing w:line="278" w:lineRule="auto"/>
        <w:ind w:right="690"/>
        <w:rPr>
          <w:rFonts w:asciiTheme="minorEastAsia" w:hAnsiTheme="minorEastAsia" w:cstheme="minorEastAsia"/>
        </w:rPr>
      </w:pPr>
      <w:r>
        <w:rPr>
          <w:rFonts w:hint="eastAsia" w:asciiTheme="minorEastAsia" w:hAnsiTheme="minorEastAsia" w:cstheme="minorEastAsia"/>
        </w:rPr>
        <w:t>[3]</w:t>
      </w:r>
      <w:r>
        <w:rPr>
          <w:rFonts w:hint="eastAsia" w:asciiTheme="minorEastAsia" w:hAnsiTheme="minorEastAsia" w:cstheme="minorEastAsia"/>
          <w:spacing w:val="-10"/>
        </w:rPr>
        <w:t>中共中央办公厅、国务院办公厅印发《关于深入推进审批服务便民化的指导意见》的通知</w:t>
      </w:r>
      <w:r>
        <w:rPr>
          <w:rFonts w:hint="eastAsia" w:asciiTheme="minorEastAsia" w:hAnsiTheme="minorEastAsia" w:cstheme="minorEastAsia"/>
          <w:spacing w:val="-3"/>
        </w:rPr>
        <w:t>（</w:t>
      </w:r>
      <w:r>
        <w:rPr>
          <w:rFonts w:hint="eastAsia" w:asciiTheme="minorEastAsia" w:hAnsiTheme="minorEastAsia" w:cstheme="minorEastAsia"/>
        </w:rPr>
        <w:t>厅字〔2018</w:t>
      </w:r>
      <w:r>
        <w:rPr>
          <w:rFonts w:hint="eastAsia" w:asciiTheme="minorEastAsia" w:hAnsiTheme="minorEastAsia" w:cstheme="minorEastAsia"/>
          <w:spacing w:val="-3"/>
        </w:rPr>
        <w:t>〕</w:t>
      </w:r>
      <w:r>
        <w:rPr>
          <w:rFonts w:hint="eastAsia" w:asciiTheme="minorEastAsia" w:hAnsiTheme="minorEastAsia" w:cstheme="minorEastAsia"/>
        </w:rPr>
        <w:t>22</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78" w:lineRule="auto"/>
        <w:ind w:right="586"/>
        <w:rPr>
          <w:rFonts w:asciiTheme="minorEastAsia" w:hAnsiTheme="minorEastAsia" w:cstheme="minorEastAsia"/>
        </w:rPr>
      </w:pPr>
      <w:r>
        <w:rPr>
          <w:rFonts w:hint="eastAsia" w:asciiTheme="minorEastAsia" w:hAnsiTheme="minorEastAsia" w:cstheme="minorEastAsia"/>
        </w:rPr>
        <w:t>[4]</w:t>
      </w:r>
      <w:r>
        <w:rPr>
          <w:rFonts w:hint="eastAsia" w:asciiTheme="minorEastAsia" w:hAnsiTheme="minorEastAsia" w:cstheme="minorEastAsia"/>
          <w:spacing w:val="-11"/>
        </w:rPr>
        <w:t xml:space="preserve">国务院办公厅《关于印发进一步深化“互联网+政务服务”推进政务服务“一网、一门、一次” </w:t>
      </w:r>
      <w:r>
        <w:rPr>
          <w:rFonts w:hint="eastAsia" w:asciiTheme="minorEastAsia" w:hAnsiTheme="minorEastAsia" w:cstheme="minorEastAsia"/>
          <w:spacing w:val="-6"/>
        </w:rPr>
        <w:t>改革实施方案》的通知</w:t>
      </w:r>
      <w:r>
        <w:rPr>
          <w:rFonts w:hint="eastAsia" w:asciiTheme="minorEastAsia" w:hAnsiTheme="minorEastAsia" w:cstheme="minorEastAsia"/>
          <w:spacing w:val="-3"/>
        </w:rPr>
        <w:t>（</w:t>
      </w:r>
      <w:r>
        <w:rPr>
          <w:rFonts w:hint="eastAsia" w:asciiTheme="minorEastAsia" w:hAnsiTheme="minorEastAsia" w:cstheme="minorEastAsia"/>
          <w:spacing w:val="-1"/>
        </w:rPr>
        <w:t>国办发〔</w:t>
      </w:r>
      <w:r>
        <w:rPr>
          <w:rFonts w:hint="eastAsia" w:asciiTheme="minorEastAsia" w:hAnsiTheme="minorEastAsia" w:cstheme="minorEastAsia"/>
        </w:rPr>
        <w:t>2018</w:t>
      </w:r>
      <w:r>
        <w:rPr>
          <w:rFonts w:hint="eastAsia" w:asciiTheme="minorEastAsia" w:hAnsiTheme="minorEastAsia" w:cstheme="minorEastAsia"/>
          <w:spacing w:val="-3"/>
        </w:rPr>
        <w:t>〕</w:t>
      </w:r>
      <w:r>
        <w:rPr>
          <w:rFonts w:hint="eastAsia" w:asciiTheme="minorEastAsia" w:hAnsiTheme="minorEastAsia" w:cstheme="minorEastAsia"/>
        </w:rPr>
        <w:t>45</w:t>
      </w:r>
      <w:r>
        <w:rPr>
          <w:rFonts w:hint="eastAsia" w:asciiTheme="minorEastAsia" w:hAnsiTheme="minorEastAsia" w:cstheme="minorEastAsia"/>
          <w:spacing w:val="-3"/>
        </w:rPr>
        <w:t>号）</w:t>
      </w:r>
      <w:r>
        <w:rPr>
          <w:rFonts w:hint="eastAsia" w:asciiTheme="minorEastAsia" w:hAnsiTheme="minorEastAsia" w:cstheme="minorEastAsia"/>
        </w:rPr>
        <w:t xml:space="preserve"> </w:t>
      </w:r>
    </w:p>
    <w:p>
      <w:pPr>
        <w:pStyle w:val="13"/>
        <w:tabs>
          <w:tab w:val="left" w:pos="871"/>
        </w:tabs>
        <w:spacing w:line="269" w:lineRule="exact"/>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spacing w:val="-3"/>
        </w:rPr>
        <w:t>《行政许可标准化指引》</w:t>
      </w:r>
      <w:r>
        <w:rPr>
          <w:rFonts w:hint="eastAsia" w:asciiTheme="minorEastAsia" w:hAnsiTheme="minorEastAsia" w:cstheme="minorEastAsia"/>
        </w:rPr>
        <w:t>（2016版</w:t>
      </w:r>
      <w:r>
        <w:rPr>
          <w:rFonts w:hint="eastAsia" w:asciiTheme="minorEastAsia" w:hAnsiTheme="minorEastAsia" w:cstheme="minorEastAsia"/>
          <w:spacing w:val="-3"/>
        </w:rPr>
        <w:t>）</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rPr>
      </w:pPr>
      <w:r>
        <w:rPr>
          <w:rFonts w:hint="eastAsia" w:asciiTheme="minorEastAsia" w:hAnsiTheme="minorEastAsia" w:cstheme="minorEastAsia"/>
        </w:rPr>
        <w:t>[6]</w:t>
      </w:r>
      <w:r>
        <w:rPr>
          <w:rFonts w:hint="eastAsia" w:asciiTheme="minorEastAsia" w:hAnsiTheme="minorEastAsia" w:cstheme="minorEastAsia"/>
          <w:spacing w:val="-9"/>
        </w:rPr>
        <w:t>中共河南省委办公厅、河南省人民政府办公厅关于印发《深化“一网通办”前提下“最多跑一</w:t>
      </w:r>
      <w:r>
        <w:rPr>
          <w:rFonts w:hint="eastAsia" w:asciiTheme="minorEastAsia" w:hAnsiTheme="minorEastAsia" w:cstheme="minorEastAsia"/>
          <w:spacing w:val="-5"/>
        </w:rPr>
        <w:t>次”改革推进审批服务便民化实施方案》的通知 (厅文〔</w:t>
      </w:r>
      <w:r>
        <w:rPr>
          <w:rFonts w:hint="eastAsia" w:asciiTheme="minorEastAsia" w:hAnsiTheme="minorEastAsia" w:cstheme="minorEastAsia"/>
        </w:rPr>
        <w:t>2018〕18</w:t>
      </w:r>
      <w:r>
        <w:rPr>
          <w:rFonts w:hint="eastAsia" w:asciiTheme="minorEastAsia" w:hAnsiTheme="minorEastAsia" w:cstheme="minorEastAsia"/>
          <w:spacing w:val="-2"/>
        </w:rPr>
        <w:t>号)</w:t>
      </w:r>
      <w:r>
        <w:rPr>
          <w:rFonts w:hint="eastAsia" w:asciiTheme="minorEastAsia" w:hAnsiTheme="minorEastAsia" w:cstheme="minorEastAsia"/>
        </w:rPr>
        <w:t xml:space="preserve"> </w:t>
      </w:r>
    </w:p>
    <w:p>
      <w:pPr>
        <w:pStyle w:val="13"/>
        <w:tabs>
          <w:tab w:val="left" w:pos="871"/>
        </w:tabs>
        <w:spacing w:before="42" w:line="278" w:lineRule="auto"/>
        <w:ind w:right="690"/>
        <w:rPr>
          <w:rFonts w:asciiTheme="minorEastAsia" w:hAnsiTheme="minorEastAsia" w:cstheme="minorEastAsia"/>
          <w:szCs w:val="21"/>
        </w:rPr>
      </w:pPr>
      <w:r>
        <w:rPr>
          <w:rFonts w:hint="eastAsia" w:asciiTheme="minorEastAsia" w:hAnsiTheme="minorEastAsia" w:cstheme="minorEastAsia"/>
        </w:rPr>
        <w:t>[7]</w:t>
      </w:r>
      <w:r>
        <w:rPr>
          <w:rFonts w:hint="eastAsia" w:asciiTheme="minorEastAsia" w:hAnsiTheme="minorEastAsia" w:cstheme="minorEastAsia"/>
          <w:color w:val="666666"/>
          <w:szCs w:val="21"/>
          <w:shd w:val="clear" w:color="auto" w:fill="FFFFFF"/>
        </w:rPr>
        <w:t>《河南省加快推进“互联网+政务服务” 工作方案》豫政〔2017〕5号</w:t>
      </w:r>
    </w:p>
    <w:p>
      <w:pPr>
        <w:pStyle w:val="3"/>
        <w:ind w:firstLine="400" w:firstLineChars="200"/>
        <w:rPr>
          <w:rFonts w:asciiTheme="minorEastAsia" w:hAnsiTheme="minorEastAsia" w:eastAsiaTheme="minorEastAsia" w:cstheme="minorEastAsia"/>
          <w:sz w:val="20"/>
        </w:rPr>
      </w:pPr>
    </w:p>
    <w:p>
      <w:pPr>
        <w:pStyle w:val="3"/>
        <w:spacing w:before="1"/>
        <w:rPr>
          <w:rFonts w:asciiTheme="minorEastAsia" w:hAnsiTheme="minorEastAsia" w:eastAsiaTheme="minorEastAsia" w:cstheme="minorEastAsia"/>
          <w:sz w:val="18"/>
        </w:rPr>
      </w:pPr>
      <w:r>
        <w:rPr>
          <w:rFonts w:asciiTheme="minorEastAsia" w:hAnsiTheme="minorEastAsia" w:eastAsiaTheme="minorEastAsia" w:cstheme="minorEastAsia"/>
        </w:rPr>
        <w:pict>
          <v:line id="_x0000_s1028" o:spid="_x0000_s1028" o:spt="20" style="position:absolute;left:0pt;margin-left:203.9pt;margin-top:13.8pt;height:0pt;width:173.4pt;mso-position-horizontal-relative:page;mso-wrap-distance-bottom:0pt;mso-wrap-distance-top:0pt;z-index:-251653120;mso-width-relative:page;mso-height-relative:page;"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TWMm2AAAAAkBAAAPAAAA&#10;AAAAAAEAIAAAACIAAABkcnMvZG93bnJldi54bWxQSwECFAAUAAAACACHTuJAa5VqQdwBAACYAwAA&#10;DgAAAAAAAAABACAAAAAnAQAAZHJzL2Uyb0RvYy54bWxQSwUGAAAAAAYABgBZAQAAdQUAAAAA&#10;">
            <v:path arrowok="t"/>
            <v:fill focussize="0,0"/>
            <v:stroke weight="0.422362204724409pt"/>
            <v:imagedata o:title=""/>
            <o:lock v:ext="edit"/>
            <w10:wrap type="topAndBottom"/>
          </v:line>
        </w:pict>
      </w:r>
    </w:p>
    <w:p>
      <w:pPr>
        <w:spacing w:line="220" w:lineRule="atLeast"/>
        <w:rPr>
          <w:rFonts w:asciiTheme="minorEastAsia" w:hAnsiTheme="minorEastAsia" w:cstheme="minorEastAsia"/>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13"/>
        <w:ind w:left="360" w:firstLine="0" w:firstLineChars="0"/>
        <w:jc w:val="left"/>
        <w:rPr>
          <w:rFonts w:asciiTheme="minorEastAsia" w:hAnsiTheme="minorEastAsia" w:cstheme="minorEastAsia"/>
          <w:sz w:val="36"/>
          <w:szCs w:val="44"/>
        </w:rPr>
      </w:pPr>
    </w:p>
    <w:p>
      <w:pPr>
        <w:pStyle w:val="3"/>
        <w:rPr>
          <w:rFonts w:asciiTheme="minorEastAsia" w:hAnsiTheme="minorEastAsia" w:eastAsiaTheme="minorEastAsia" w:cstheme="minorEastAsia"/>
          <w:sz w:val="20"/>
        </w:rPr>
      </w:pPr>
    </w:p>
    <w:p>
      <w:pPr>
        <w:pStyle w:val="3"/>
        <w:jc w:val="right"/>
        <w:rPr>
          <w:rFonts w:ascii="黑体" w:hAnsi="黑体" w:eastAsia="黑体" w:cs="黑体"/>
          <w:sz w:val="20"/>
        </w:rPr>
      </w:pPr>
      <w:r>
        <w:rPr>
          <w:rFonts w:hint="eastAsia" w:ascii="黑体" w:hAnsi="黑体" w:eastAsia="黑体" w:cs="黑体"/>
          <w:sz w:val="28"/>
          <w:lang w:val="en-US"/>
        </w:rPr>
        <w:t>FWZN-11410423</w:t>
      </w:r>
      <w:r>
        <w:rPr>
          <w:rFonts w:hint="eastAsia" w:ascii="黑体" w:hAnsi="黑体" w:eastAsia="黑体" w:cs="黑体"/>
          <w:color w:val="000000"/>
          <w:sz w:val="28"/>
          <w:szCs w:val="28"/>
          <w:lang w:val="en-US"/>
        </w:rPr>
        <w:t>005488535R4411016027W0201</w:t>
      </w:r>
    </w:p>
    <w:p>
      <w:pPr>
        <w:pStyle w:val="3"/>
        <w:rPr>
          <w:rFonts w:ascii="黑体" w:hAnsi="黑体" w:eastAsia="黑体" w:cs="黑体"/>
          <w:sz w:val="20"/>
        </w:rPr>
      </w:pPr>
    </w:p>
    <w:p>
      <w:pPr>
        <w:pStyle w:val="3"/>
        <w:spacing w:before="12"/>
        <w:rPr>
          <w:rFonts w:ascii="黑体" w:hAnsi="黑体" w:eastAsia="黑体" w:cs="黑体"/>
          <w:sz w:val="22"/>
        </w:rPr>
      </w:pPr>
    </w:p>
    <w:p>
      <w:pPr>
        <w:spacing w:before="28" w:line="336" w:lineRule="auto"/>
        <w:ind w:right="1968"/>
        <w:jc w:val="center"/>
        <w:rPr>
          <w:rFonts w:ascii="黑体" w:hAnsi="黑体" w:eastAsia="黑体" w:cs="黑体"/>
          <w:sz w:val="52"/>
        </w:rPr>
      </w:pPr>
    </w:p>
    <w:p>
      <w:pPr>
        <w:spacing w:before="28" w:line="336" w:lineRule="auto"/>
        <w:ind w:right="-83"/>
        <w:jc w:val="center"/>
        <w:rPr>
          <w:rFonts w:ascii="黑体" w:hAnsi="黑体" w:eastAsia="黑体" w:cs="黑体"/>
          <w:sz w:val="20"/>
        </w:rPr>
      </w:pPr>
      <w:r>
        <w:rPr>
          <w:rFonts w:hint="eastAsia" w:ascii="黑体" w:hAnsi="黑体" w:eastAsia="黑体" w:cs="黑体"/>
          <w:color w:val="333333"/>
          <w:sz w:val="52"/>
          <w:szCs w:val="52"/>
          <w:lang w:eastAsia="zh-CN"/>
        </w:rPr>
        <w:t>防治污染设施拆除或闲置审批</w:t>
      </w:r>
      <w:r>
        <w:rPr>
          <w:rFonts w:hint="eastAsia" w:ascii="黑体" w:hAnsi="黑体" w:eastAsia="黑体" w:cs="黑体"/>
          <w:sz w:val="52"/>
        </w:rPr>
        <w:t>服务指南</w:t>
      </w: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rPr>
          <w:rFonts w:ascii="黑体" w:hAnsi="黑体" w:eastAsia="黑体" w:cs="黑体"/>
          <w:b/>
        </w:rPr>
      </w:pPr>
      <w:r>
        <w:rPr>
          <w:rFonts w:hint="eastAsia" w:ascii="黑体" w:hAnsi="黑体" w:eastAsia="黑体" w:cs="黑体"/>
          <w:color w:val="000000" w:themeColor="text1"/>
          <w:sz w:val="28"/>
          <w:u w:val="thick"/>
        </w:rPr>
        <w:t>2019-7-1 发 布                         2019-7-1 实 施</w:t>
      </w:r>
      <w:r>
        <w:rPr>
          <w:rFonts w:hint="eastAsia" w:ascii="黑体" w:hAnsi="黑体" w:eastAsia="黑体" w:cs="黑体"/>
          <w:color w:val="000000" w:themeColor="text1"/>
          <w:u w:val="thick"/>
        </w:rPr>
        <w:t xml:space="preserve"> </w:t>
      </w:r>
      <w:r>
        <w:rPr>
          <w:rFonts w:hint="eastAsia" w:ascii="黑体" w:hAnsi="黑体" w:eastAsia="黑体" w:cs="黑体"/>
          <w:b/>
          <w:w w:val="99"/>
        </w:rPr>
        <w:t xml:space="preserve"> </w:t>
      </w:r>
    </w:p>
    <w:p>
      <w:pPr>
        <w:tabs>
          <w:tab w:val="left" w:pos="8060"/>
        </w:tabs>
        <w:spacing w:before="218"/>
        <w:jc w:val="center"/>
        <w:rPr>
          <w:rFonts w:ascii="黑体" w:hAnsi="黑体" w:eastAsia="黑体" w:cs="黑体"/>
          <w:sz w:val="28"/>
        </w:rPr>
      </w:pPr>
      <w:r>
        <w:rPr>
          <w:rFonts w:hint="eastAsia" w:ascii="黑体" w:hAnsi="黑体" w:eastAsia="黑体" w:cs="黑体"/>
          <w:sz w:val="28"/>
        </w:rPr>
        <w:t>鲁山县环境保护局  发布</w:t>
      </w:r>
    </w:p>
    <w:p>
      <w:pPr>
        <w:jc w:val="center"/>
        <w:rPr>
          <w:rFonts w:ascii="黑体" w:hAnsi="黑体" w:eastAsia="黑体" w:cs="黑体"/>
          <w:sz w:val="28"/>
        </w:rPr>
        <w:sectPr>
          <w:headerReference r:id="rId4" w:type="default"/>
          <w:footerReference r:id="rId5" w:type="default"/>
          <w:pgSz w:w="11910" w:h="16840"/>
          <w:pgMar w:top="2098" w:right="1474" w:bottom="1985" w:left="1588" w:header="1440" w:footer="1145" w:gutter="0"/>
          <w:cols w:space="720" w:num="1"/>
        </w:sectPr>
      </w:pPr>
    </w:p>
    <w:p>
      <w:pPr>
        <w:pStyle w:val="13"/>
        <w:ind w:left="360" w:firstLine="0" w:firstLineChars="0"/>
        <w:jc w:val="left"/>
        <w:rPr>
          <w:rFonts w:asciiTheme="minorEastAsia" w:hAnsiTheme="minorEastAsia" w:cstheme="minorEastAsia"/>
          <w:sz w:val="36"/>
          <w:szCs w:val="4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b/>
          <w:bCs/>
          <w:i w:val="0"/>
          <w:caps w:val="0"/>
          <w:color w:val="333333"/>
          <w:spacing w:val="0"/>
          <w:sz w:val="44"/>
          <w:szCs w:val="44"/>
          <w:shd w:val="clear" w:color="auto" w:fill="FFFFFF"/>
          <w:lang w:eastAsia="zh-CN"/>
        </w:rPr>
      </w:pPr>
      <w:r>
        <w:rPr>
          <w:rFonts w:hint="eastAsia" w:ascii="微软雅黑" w:hAnsi="微软雅黑" w:eastAsia="微软雅黑" w:cs="微软雅黑"/>
          <w:b/>
          <w:bCs/>
          <w:i w:val="0"/>
          <w:caps w:val="0"/>
          <w:color w:val="333333"/>
          <w:spacing w:val="0"/>
          <w:sz w:val="44"/>
          <w:szCs w:val="44"/>
          <w:shd w:val="clear" w:color="auto" w:fill="FFFFFF"/>
          <w:lang w:eastAsia="zh-CN"/>
        </w:rPr>
        <w:t>防治污染设施拆除或闲置审批服务指南</w:t>
      </w:r>
    </w:p>
    <w:p>
      <w:pPr>
        <w:pStyle w:val="3"/>
        <w:rPr>
          <w:rFonts w:ascii="宋体" w:hAnsi="宋体" w:eastAsia="宋体" w:cs="宋体"/>
          <w:sz w:val="20"/>
        </w:rPr>
      </w:pPr>
    </w:p>
    <w:p>
      <w:pPr>
        <w:pStyle w:val="3"/>
        <w:rPr>
          <w:rFonts w:ascii="宋体" w:hAnsi="宋体" w:eastAsia="宋体" w:cs="宋体"/>
          <w:sz w:val="20"/>
        </w:rPr>
      </w:pPr>
    </w:p>
    <w:p>
      <w:pPr>
        <w:pStyle w:val="3"/>
        <w:spacing w:before="7"/>
        <w:rPr>
          <w:rFonts w:ascii="宋体" w:hAnsi="宋体" w:eastAsia="宋体" w:cs="宋体"/>
          <w:sz w:val="24"/>
          <w:szCs w:val="24"/>
        </w:rPr>
      </w:pPr>
    </w:p>
    <w:p>
      <w:pPr>
        <w:pStyle w:val="3"/>
        <w:spacing w:before="72"/>
        <w:ind w:left="132"/>
        <w:rPr>
          <w:rFonts w:ascii="宋体" w:hAnsi="宋体" w:eastAsia="宋体" w:cs="宋体"/>
          <w:b/>
          <w:bCs/>
          <w:sz w:val="21"/>
          <w:szCs w:val="21"/>
        </w:rPr>
      </w:pPr>
      <w:r>
        <w:rPr>
          <w:rFonts w:hint="eastAsia" w:ascii="宋体" w:hAnsi="宋体" w:eastAsia="宋体" w:cs="宋体"/>
          <w:b/>
          <w:bCs/>
          <w:sz w:val="21"/>
          <w:szCs w:val="21"/>
        </w:rPr>
        <w:t>一、事项编码</w:t>
      </w:r>
    </w:p>
    <w:p>
      <w:pPr>
        <w:pStyle w:val="3"/>
        <w:spacing w:before="7"/>
        <w:rPr>
          <w:rFonts w:ascii="宋体" w:hAnsi="宋体" w:eastAsia="宋体" w:cs="宋体"/>
          <w:sz w:val="21"/>
          <w:szCs w:val="21"/>
        </w:rPr>
      </w:pPr>
    </w:p>
    <w:p>
      <w:pPr>
        <w:pStyle w:val="3"/>
        <w:ind w:left="132"/>
        <w:rPr>
          <w:rFonts w:hint="eastAsia" w:ascii="黑体" w:hAnsi="黑体" w:eastAsia="黑体" w:cs="黑体"/>
          <w:color w:val="000000"/>
          <w:sz w:val="21"/>
          <w:szCs w:val="21"/>
          <w:lang w:val="en-US"/>
        </w:rPr>
      </w:pPr>
      <w:r>
        <w:rPr>
          <w:rFonts w:hint="eastAsia" w:ascii="黑体" w:hAnsi="黑体" w:eastAsia="黑体" w:cs="黑体"/>
          <w:sz w:val="21"/>
          <w:szCs w:val="21"/>
          <w:lang w:val="en-US"/>
        </w:rPr>
        <w:t>11410423</w:t>
      </w:r>
      <w:r>
        <w:rPr>
          <w:rFonts w:hint="eastAsia" w:ascii="黑体" w:hAnsi="黑体" w:eastAsia="黑体" w:cs="黑体"/>
          <w:color w:val="000000"/>
          <w:sz w:val="21"/>
          <w:szCs w:val="21"/>
          <w:lang w:val="en-US"/>
        </w:rPr>
        <w:t>005488535R4411016027W0201</w:t>
      </w:r>
    </w:p>
    <w:p>
      <w:pPr>
        <w:pStyle w:val="3"/>
        <w:ind w:left="132"/>
        <w:rPr>
          <w:rFonts w:ascii="宋体" w:hAnsi="宋体" w:eastAsia="宋体" w:cs="宋体"/>
          <w:sz w:val="21"/>
          <w:szCs w:val="21"/>
        </w:rPr>
      </w:pPr>
      <w:r>
        <w:rPr>
          <w:rFonts w:hint="eastAsia" w:ascii="宋体" w:hAnsi="宋体" w:eastAsia="宋体" w:cs="宋体"/>
          <w:b/>
          <w:bCs/>
          <w:sz w:val="21"/>
          <w:szCs w:val="21"/>
        </w:rPr>
        <w:t>二、适用范围</w:t>
      </w:r>
    </w:p>
    <w:p>
      <w:pPr>
        <w:pStyle w:val="3"/>
        <w:spacing w:before="7"/>
        <w:rPr>
          <w:rFonts w:ascii="宋体" w:hAnsi="宋体" w:eastAsia="宋体" w:cs="宋体"/>
          <w:sz w:val="21"/>
          <w:szCs w:val="21"/>
        </w:rPr>
      </w:pPr>
    </w:p>
    <w:p>
      <w:pPr>
        <w:pStyle w:val="3"/>
        <w:spacing w:before="7"/>
        <w:rPr>
          <w:rFonts w:ascii="宋体" w:hAnsi="宋体" w:eastAsia="宋体" w:cs="宋体"/>
          <w:sz w:val="21"/>
          <w:szCs w:val="21"/>
        </w:rPr>
      </w:pPr>
      <w:r>
        <w:rPr>
          <w:rFonts w:hint="eastAsia" w:ascii="微软雅黑" w:hAnsi="微软雅黑" w:eastAsia="微软雅黑" w:cs="微软雅黑"/>
          <w:i w:val="0"/>
          <w:caps w:val="0"/>
          <w:color w:val="333333"/>
          <w:spacing w:val="0"/>
          <w:sz w:val="21"/>
          <w:szCs w:val="21"/>
          <w:shd w:val="clear" w:color="auto" w:fill="FFFFFF"/>
        </w:rPr>
        <w:t>本服务指南规定了污染防治设施拆除、闲置、停运审批事项的审批依据、申请条件、申请材料和办理流程及相关办理内容。</w:t>
      </w:r>
    </w:p>
    <w:p>
      <w:pPr>
        <w:pStyle w:val="3"/>
        <w:ind w:left="133"/>
        <w:rPr>
          <w:rFonts w:ascii="宋体" w:hAnsi="宋体" w:eastAsia="宋体" w:cs="宋体"/>
          <w:sz w:val="21"/>
          <w:szCs w:val="21"/>
        </w:rPr>
      </w:pPr>
      <w:r>
        <w:rPr>
          <w:rFonts w:hint="eastAsia" w:ascii="宋体" w:hAnsi="宋体" w:eastAsia="宋体" w:cs="宋体"/>
          <w:b/>
          <w:bCs/>
          <w:spacing w:val="-2"/>
          <w:sz w:val="21"/>
          <w:szCs w:val="21"/>
        </w:rPr>
        <w:t>三、事项类型</w:t>
      </w:r>
    </w:p>
    <w:p>
      <w:pPr>
        <w:pStyle w:val="3"/>
        <w:spacing w:before="7"/>
        <w:rPr>
          <w:rFonts w:ascii="宋体" w:hAnsi="宋体" w:eastAsia="宋体" w:cs="宋体"/>
          <w:sz w:val="21"/>
          <w:szCs w:val="21"/>
        </w:rPr>
      </w:pPr>
    </w:p>
    <w:p>
      <w:pPr>
        <w:pStyle w:val="3"/>
        <w:ind w:left="557"/>
        <w:rPr>
          <w:rFonts w:ascii="宋体" w:hAnsi="宋体" w:eastAsia="宋体" w:cs="宋体"/>
          <w:sz w:val="21"/>
          <w:szCs w:val="21"/>
        </w:rPr>
      </w:pPr>
      <w:r>
        <w:rPr>
          <w:rFonts w:hint="eastAsia" w:ascii="宋体" w:hAnsi="宋体" w:eastAsia="宋体" w:cs="宋体"/>
          <w:spacing w:val="-2"/>
          <w:sz w:val="21"/>
          <w:szCs w:val="21"/>
        </w:rPr>
        <w:t>行政许可</w:t>
      </w:r>
      <w:r>
        <w:rPr>
          <w:rFonts w:hint="eastAsia" w:ascii="宋体" w:hAnsi="宋体" w:eastAsia="宋体" w:cs="宋体"/>
          <w:sz w:val="21"/>
          <w:szCs w:val="21"/>
        </w:rPr>
        <w:t xml:space="preserve"> </w:t>
      </w:r>
    </w:p>
    <w:p>
      <w:pPr>
        <w:pStyle w:val="3"/>
        <w:spacing w:before="6"/>
        <w:rPr>
          <w:rFonts w:ascii="宋体" w:hAnsi="宋体" w:eastAsia="宋体" w:cs="宋体"/>
          <w:sz w:val="21"/>
          <w:szCs w:val="21"/>
        </w:rPr>
      </w:pPr>
    </w:p>
    <w:p>
      <w:pPr>
        <w:pStyle w:val="3"/>
        <w:spacing w:before="1"/>
        <w:ind w:left="132"/>
        <w:rPr>
          <w:rFonts w:ascii="宋体" w:hAnsi="宋体" w:eastAsia="宋体" w:cs="宋体"/>
          <w:sz w:val="21"/>
          <w:szCs w:val="21"/>
        </w:rPr>
      </w:pPr>
      <w:r>
        <w:rPr>
          <w:rFonts w:hint="eastAsia" w:ascii="宋体" w:hAnsi="宋体" w:eastAsia="宋体" w:cs="宋体"/>
          <w:b/>
          <w:bCs/>
          <w:spacing w:val="-2"/>
          <w:sz w:val="21"/>
          <w:szCs w:val="21"/>
        </w:rPr>
        <w:t>四、设立依据</w:t>
      </w:r>
    </w:p>
    <w:p>
      <w:pPr>
        <w:pStyle w:val="3"/>
        <w:spacing w:before="6"/>
        <w:rPr>
          <w:rFonts w:ascii="宋体" w:hAnsi="宋体" w:eastAsia="宋体" w:cs="宋体"/>
          <w:sz w:val="21"/>
          <w:szCs w:val="21"/>
        </w:rPr>
      </w:pPr>
    </w:p>
    <w:p>
      <w:pPr>
        <w:pStyle w:val="3"/>
        <w:spacing w:before="7"/>
        <w:rPr>
          <w:rFonts w:ascii="宋体" w:hAnsi="宋体" w:eastAsia="宋体" w:cs="宋体"/>
          <w:sz w:val="21"/>
          <w:szCs w:val="21"/>
        </w:rPr>
      </w:pPr>
      <w:r>
        <w:rPr>
          <w:rFonts w:hint="eastAsia" w:ascii="微软雅黑" w:hAnsi="微软雅黑" w:eastAsia="微软雅黑" w:cs="微软雅黑"/>
          <w:i w:val="0"/>
          <w:caps w:val="0"/>
          <w:color w:val="333333"/>
          <w:spacing w:val="0"/>
          <w:sz w:val="21"/>
          <w:szCs w:val="21"/>
          <w:shd w:val="clear" w:color="auto" w:fill="FFFFFF"/>
        </w:rPr>
        <w:t>《中华人民共和国环境保护法》第四十一、四十二条</w:t>
      </w:r>
    </w:p>
    <w:p>
      <w:pPr>
        <w:pStyle w:val="3"/>
        <w:ind w:left="133"/>
        <w:rPr>
          <w:rFonts w:ascii="宋体" w:hAnsi="宋体" w:eastAsia="宋体" w:cs="宋体"/>
          <w:sz w:val="21"/>
          <w:szCs w:val="21"/>
        </w:rPr>
      </w:pPr>
      <w:r>
        <w:rPr>
          <w:rFonts w:hint="eastAsia" w:ascii="宋体" w:hAnsi="宋体" w:eastAsia="宋体" w:cs="宋体"/>
          <w:b/>
          <w:bCs/>
          <w:sz w:val="21"/>
          <w:szCs w:val="21"/>
        </w:rPr>
        <w:t>五、受理机构</w:t>
      </w:r>
    </w:p>
    <w:p>
      <w:pPr>
        <w:pStyle w:val="3"/>
        <w:spacing w:before="7"/>
        <w:rPr>
          <w:rFonts w:ascii="宋体" w:hAnsi="宋体" w:eastAsia="宋体" w:cs="宋体"/>
          <w:sz w:val="21"/>
          <w:szCs w:val="21"/>
        </w:rPr>
      </w:pPr>
    </w:p>
    <w:p>
      <w:pPr>
        <w:pStyle w:val="3"/>
        <w:ind w:left="558"/>
        <w:rPr>
          <w:rFonts w:ascii="宋体" w:hAnsi="宋体" w:eastAsia="宋体" w:cs="宋体"/>
          <w:sz w:val="21"/>
          <w:szCs w:val="21"/>
        </w:rPr>
      </w:pPr>
      <w:r>
        <w:rPr>
          <w:rFonts w:hint="eastAsia" w:ascii="宋体" w:hAnsi="宋体" w:eastAsia="宋体" w:cs="宋体"/>
          <w:sz w:val="21"/>
          <w:szCs w:val="21"/>
        </w:rPr>
        <w:t>鲁山县行政服务中心</w:t>
      </w:r>
    </w:p>
    <w:p>
      <w:pPr>
        <w:pStyle w:val="3"/>
        <w:spacing w:before="6"/>
        <w:rPr>
          <w:rFonts w:ascii="宋体" w:hAnsi="宋体" w:eastAsia="宋体" w:cs="宋体"/>
          <w:sz w:val="21"/>
          <w:szCs w:val="21"/>
        </w:rPr>
      </w:pPr>
    </w:p>
    <w:p>
      <w:pPr>
        <w:pStyle w:val="3"/>
        <w:spacing w:before="1"/>
        <w:ind w:left="133"/>
        <w:rPr>
          <w:rFonts w:ascii="宋体" w:hAnsi="宋体" w:eastAsia="宋体" w:cs="宋体"/>
          <w:sz w:val="21"/>
          <w:szCs w:val="21"/>
        </w:rPr>
      </w:pPr>
      <w:r>
        <w:rPr>
          <w:rFonts w:hint="eastAsia" w:ascii="宋体" w:hAnsi="宋体" w:eastAsia="宋体" w:cs="宋体"/>
          <w:b/>
          <w:bCs/>
          <w:sz w:val="21"/>
          <w:szCs w:val="21"/>
        </w:rPr>
        <w:t>六、决定机构</w:t>
      </w:r>
    </w:p>
    <w:p>
      <w:pPr>
        <w:pStyle w:val="3"/>
        <w:spacing w:before="6"/>
        <w:rPr>
          <w:rFonts w:ascii="宋体" w:hAnsi="宋体" w:eastAsia="宋体" w:cs="宋体"/>
          <w:sz w:val="21"/>
          <w:szCs w:val="21"/>
        </w:rPr>
      </w:pPr>
    </w:p>
    <w:p>
      <w:pPr>
        <w:pStyle w:val="3"/>
        <w:ind w:left="553"/>
        <w:rPr>
          <w:rFonts w:ascii="宋体" w:hAnsi="宋体" w:eastAsia="宋体" w:cs="宋体"/>
          <w:sz w:val="21"/>
          <w:szCs w:val="21"/>
        </w:rPr>
      </w:pPr>
      <w:r>
        <w:rPr>
          <w:rFonts w:hint="eastAsia" w:ascii="宋体" w:hAnsi="宋体" w:eastAsia="宋体" w:cs="宋体"/>
          <w:sz w:val="21"/>
          <w:szCs w:val="21"/>
        </w:rPr>
        <w:t>鲁山县环境保护局</w:t>
      </w:r>
    </w:p>
    <w:p>
      <w:pPr>
        <w:pStyle w:val="3"/>
        <w:spacing w:before="7"/>
        <w:rPr>
          <w:rFonts w:ascii="宋体" w:hAnsi="宋体" w:eastAsia="宋体" w:cs="宋体"/>
          <w:sz w:val="21"/>
          <w:szCs w:val="21"/>
        </w:rPr>
      </w:pPr>
    </w:p>
    <w:p>
      <w:pPr>
        <w:pStyle w:val="3"/>
        <w:ind w:left="133"/>
        <w:rPr>
          <w:rFonts w:ascii="宋体" w:hAnsi="宋体" w:eastAsia="宋体" w:cs="宋体"/>
          <w:sz w:val="21"/>
          <w:szCs w:val="21"/>
        </w:rPr>
      </w:pPr>
      <w:r>
        <w:rPr>
          <w:rFonts w:hint="eastAsia" w:ascii="宋体" w:hAnsi="宋体" w:eastAsia="宋体" w:cs="宋体"/>
          <w:b/>
          <w:bCs/>
          <w:sz w:val="21"/>
          <w:szCs w:val="21"/>
        </w:rPr>
        <w:t>七、办理条件</w:t>
      </w:r>
    </w:p>
    <w:p>
      <w:pPr>
        <w:pStyle w:val="3"/>
        <w:spacing w:before="7"/>
        <w:rPr>
          <w:rFonts w:ascii="宋体" w:hAnsi="宋体" w:eastAsia="宋体" w:cs="宋体"/>
          <w:sz w:val="21"/>
          <w:szCs w:val="21"/>
        </w:rPr>
      </w:pPr>
    </w:p>
    <w:p>
      <w:pPr>
        <w:pStyle w:val="3"/>
        <w:ind w:left="416"/>
        <w:rPr>
          <w:rFonts w:ascii="宋体" w:hAnsi="宋体" w:eastAsia="宋体" w:cs="宋体"/>
          <w:sz w:val="21"/>
          <w:szCs w:val="21"/>
        </w:rPr>
      </w:pPr>
      <w:r>
        <w:rPr>
          <w:rFonts w:hint="eastAsia" w:ascii="宋体" w:hAnsi="宋体" w:eastAsia="宋体" w:cs="宋体"/>
          <w:sz w:val="21"/>
          <w:szCs w:val="21"/>
        </w:rPr>
        <w:t xml:space="preserve">（一）准予批准的条件： </w:t>
      </w:r>
    </w:p>
    <w:p>
      <w:pPr>
        <w:pStyle w:val="3"/>
        <w:spacing w:before="6"/>
        <w:rPr>
          <w:rFonts w:ascii="宋体" w:hAnsi="宋体" w:eastAsia="宋体" w:cs="宋体"/>
          <w:sz w:val="21"/>
          <w:szCs w:val="21"/>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1.污染防治设施的处理能力或效果不能满足治理要求，需要改变治理工艺或处理能力；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 2.污染防治设施运转正常，由于企业改变或扩建等需要重新建设；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3.污染防治设施已被其他设施替代；</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4.特殊情况需要拆除、闲置污染防治设施。</w:t>
      </w: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（二）不准予批准的情形： </w:t>
      </w:r>
    </w:p>
    <w:p>
      <w:pPr>
        <w:pStyle w:val="3"/>
        <w:spacing w:before="6"/>
        <w:ind w:firstLine="420" w:firstLineChars="200"/>
        <w:rPr>
          <w:rFonts w:ascii="宋体" w:hAnsi="宋体" w:eastAsia="宋体" w:cs="宋体"/>
          <w:sz w:val="21"/>
          <w:szCs w:val="21"/>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1.污染防治设施的处理能力或效果能满足治理要求，</w:t>
      </w:r>
      <w:r>
        <w:rPr>
          <w:rFonts w:hint="eastAsia" w:ascii="微软雅黑" w:hAnsi="微软雅黑" w:eastAsia="微软雅黑" w:cs="微软雅黑"/>
          <w:i w:val="0"/>
          <w:caps w:val="0"/>
          <w:color w:val="333333"/>
          <w:spacing w:val="0"/>
          <w:sz w:val="21"/>
          <w:szCs w:val="21"/>
          <w:shd w:val="clear" w:color="auto" w:fill="FFFFFF"/>
          <w:lang w:eastAsia="zh-CN"/>
        </w:rPr>
        <w:t>不</w:t>
      </w:r>
      <w:r>
        <w:rPr>
          <w:rFonts w:hint="eastAsia" w:ascii="微软雅黑" w:hAnsi="微软雅黑" w:eastAsia="微软雅黑" w:cs="微软雅黑"/>
          <w:i w:val="0"/>
          <w:caps w:val="0"/>
          <w:color w:val="333333"/>
          <w:spacing w:val="0"/>
          <w:sz w:val="21"/>
          <w:szCs w:val="21"/>
          <w:shd w:val="clear" w:color="auto" w:fill="FFFFFF"/>
        </w:rPr>
        <w:t>需要改变治理工艺或处理能力；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 2.污染防治设施运转正常，由于企业</w:t>
      </w:r>
      <w:r>
        <w:rPr>
          <w:rFonts w:hint="eastAsia" w:ascii="微软雅黑" w:hAnsi="微软雅黑" w:eastAsia="微软雅黑" w:cs="微软雅黑"/>
          <w:i w:val="0"/>
          <w:caps w:val="0"/>
          <w:color w:val="333333"/>
          <w:spacing w:val="0"/>
          <w:sz w:val="21"/>
          <w:szCs w:val="21"/>
          <w:shd w:val="clear" w:color="auto" w:fill="FFFFFF"/>
          <w:lang w:eastAsia="zh-CN"/>
        </w:rPr>
        <w:t>不</w:t>
      </w:r>
      <w:r>
        <w:rPr>
          <w:rFonts w:hint="eastAsia" w:ascii="微软雅黑" w:hAnsi="微软雅黑" w:eastAsia="微软雅黑" w:cs="微软雅黑"/>
          <w:i w:val="0"/>
          <w:caps w:val="0"/>
          <w:color w:val="333333"/>
          <w:spacing w:val="0"/>
          <w:sz w:val="21"/>
          <w:szCs w:val="21"/>
          <w:shd w:val="clear" w:color="auto" w:fill="FFFFFF"/>
        </w:rPr>
        <w:t>改变或</w:t>
      </w:r>
      <w:r>
        <w:rPr>
          <w:rFonts w:hint="eastAsia" w:ascii="微软雅黑" w:hAnsi="微软雅黑" w:eastAsia="微软雅黑" w:cs="微软雅黑"/>
          <w:i w:val="0"/>
          <w:caps w:val="0"/>
          <w:color w:val="333333"/>
          <w:spacing w:val="0"/>
          <w:sz w:val="21"/>
          <w:szCs w:val="21"/>
          <w:shd w:val="clear" w:color="auto" w:fill="FFFFFF"/>
          <w:lang w:eastAsia="zh-CN"/>
        </w:rPr>
        <w:t>不</w:t>
      </w:r>
      <w:r>
        <w:rPr>
          <w:rFonts w:hint="eastAsia" w:ascii="微软雅黑" w:hAnsi="微软雅黑" w:eastAsia="微软雅黑" w:cs="微软雅黑"/>
          <w:i w:val="0"/>
          <w:caps w:val="0"/>
          <w:color w:val="333333"/>
          <w:spacing w:val="0"/>
          <w:sz w:val="21"/>
          <w:szCs w:val="21"/>
          <w:shd w:val="clear" w:color="auto" w:fill="FFFFFF"/>
        </w:rPr>
        <w:t>扩建等需要重新建设；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3.污染防治设施</w:t>
      </w:r>
      <w:r>
        <w:rPr>
          <w:rFonts w:hint="eastAsia" w:ascii="微软雅黑" w:hAnsi="微软雅黑" w:eastAsia="微软雅黑" w:cs="微软雅黑"/>
          <w:i w:val="0"/>
          <w:caps w:val="0"/>
          <w:color w:val="333333"/>
          <w:spacing w:val="0"/>
          <w:sz w:val="21"/>
          <w:szCs w:val="21"/>
          <w:shd w:val="clear" w:color="auto" w:fill="FFFFFF"/>
          <w:lang w:eastAsia="zh-CN"/>
        </w:rPr>
        <w:t>没有</w:t>
      </w:r>
      <w:r>
        <w:rPr>
          <w:rFonts w:hint="eastAsia" w:ascii="微软雅黑" w:hAnsi="微软雅黑" w:eastAsia="微软雅黑" w:cs="微软雅黑"/>
          <w:i w:val="0"/>
          <w:caps w:val="0"/>
          <w:color w:val="333333"/>
          <w:spacing w:val="0"/>
          <w:sz w:val="21"/>
          <w:szCs w:val="21"/>
          <w:shd w:val="clear" w:color="auto" w:fill="FFFFFF"/>
        </w:rPr>
        <w:t>被其他设施替代；</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4.</w:t>
      </w:r>
      <w:r>
        <w:rPr>
          <w:rFonts w:hint="eastAsia" w:ascii="微软雅黑" w:hAnsi="微软雅黑" w:eastAsia="微软雅黑" w:cs="微软雅黑"/>
          <w:i w:val="0"/>
          <w:caps w:val="0"/>
          <w:color w:val="333333"/>
          <w:spacing w:val="0"/>
          <w:sz w:val="21"/>
          <w:szCs w:val="21"/>
          <w:shd w:val="clear" w:color="auto" w:fill="FFFFFF"/>
          <w:lang w:eastAsia="zh-CN"/>
        </w:rPr>
        <w:t>无</w:t>
      </w:r>
      <w:r>
        <w:rPr>
          <w:rFonts w:hint="eastAsia" w:ascii="微软雅黑" w:hAnsi="微软雅黑" w:eastAsia="微软雅黑" w:cs="微软雅黑"/>
          <w:i w:val="0"/>
          <w:caps w:val="0"/>
          <w:color w:val="333333"/>
          <w:spacing w:val="0"/>
          <w:sz w:val="21"/>
          <w:szCs w:val="21"/>
          <w:shd w:val="clear" w:color="auto" w:fill="FFFFFF"/>
        </w:rPr>
        <w:t>特殊情况</w:t>
      </w:r>
      <w:r>
        <w:rPr>
          <w:rFonts w:hint="eastAsia" w:ascii="微软雅黑" w:hAnsi="微软雅黑" w:eastAsia="微软雅黑" w:cs="微软雅黑"/>
          <w:i w:val="0"/>
          <w:caps w:val="0"/>
          <w:color w:val="333333"/>
          <w:spacing w:val="0"/>
          <w:sz w:val="21"/>
          <w:szCs w:val="21"/>
          <w:shd w:val="clear" w:color="auto" w:fill="FFFFFF"/>
          <w:lang w:eastAsia="zh-CN"/>
        </w:rPr>
        <w:t>不</w:t>
      </w:r>
      <w:r>
        <w:rPr>
          <w:rFonts w:hint="eastAsia" w:ascii="微软雅黑" w:hAnsi="微软雅黑" w:eastAsia="微软雅黑" w:cs="微软雅黑"/>
          <w:i w:val="0"/>
          <w:caps w:val="0"/>
          <w:color w:val="333333"/>
          <w:spacing w:val="0"/>
          <w:sz w:val="21"/>
          <w:szCs w:val="21"/>
          <w:shd w:val="clear" w:color="auto" w:fill="FFFFFF"/>
        </w:rPr>
        <w:t>需要拆除、闲置污染防治设施。</w:t>
      </w:r>
    </w:p>
    <w:p>
      <w:pPr>
        <w:pStyle w:val="13"/>
        <w:tabs>
          <w:tab w:val="left" w:pos="872"/>
        </w:tabs>
        <w:spacing w:before="1"/>
        <w:ind w:left="420" w:leftChars="200" w:firstLine="210" w:firstLineChars="100"/>
        <w:rPr>
          <w:rFonts w:ascii="宋体" w:hAnsi="宋体" w:cs="宋体"/>
          <w:sz w:val="21"/>
          <w:szCs w:val="21"/>
        </w:rPr>
      </w:pPr>
      <w:r>
        <w:rPr>
          <w:rFonts w:hint="eastAsia" w:ascii="宋体" w:hAnsi="宋体" w:cs="宋体"/>
          <w:sz w:val="21"/>
          <w:szCs w:val="21"/>
        </w:rPr>
        <w:t xml:space="preserve"> </w:t>
      </w:r>
    </w:p>
    <w:p>
      <w:pPr>
        <w:pStyle w:val="3"/>
        <w:spacing w:before="7"/>
        <w:ind w:firstLine="420" w:firstLineChars="200"/>
        <w:rPr>
          <w:rFonts w:ascii="宋体" w:hAnsi="宋体" w:eastAsia="宋体" w:cs="宋体"/>
          <w:sz w:val="21"/>
          <w:szCs w:val="21"/>
        </w:rPr>
      </w:pPr>
    </w:p>
    <w:p>
      <w:pPr>
        <w:pStyle w:val="3"/>
        <w:spacing w:line="417" w:lineRule="auto"/>
        <w:ind w:right="59" w:firstLine="420" w:firstLineChars="200"/>
        <w:rPr>
          <w:rFonts w:ascii="宋体" w:hAnsi="宋体" w:eastAsia="宋体" w:cs="宋体"/>
          <w:sz w:val="21"/>
          <w:szCs w:val="21"/>
        </w:rPr>
      </w:pPr>
      <w:r>
        <w:rPr>
          <w:rFonts w:hint="eastAsia" w:ascii="宋体" w:hAnsi="宋体" w:eastAsia="宋体" w:cs="宋体"/>
          <w:sz w:val="21"/>
          <w:szCs w:val="21"/>
        </w:rPr>
        <w:t>（三）其他需要说明的情形：</w:t>
      </w:r>
    </w:p>
    <w:p>
      <w:pPr>
        <w:pStyle w:val="3"/>
        <w:spacing w:line="417" w:lineRule="auto"/>
        <w:ind w:right="59" w:firstLine="630" w:firstLineChars="300"/>
        <w:rPr>
          <w:rFonts w:ascii="宋体" w:hAnsi="宋体" w:eastAsia="宋体" w:cs="宋体"/>
          <w:sz w:val="21"/>
          <w:szCs w:val="21"/>
        </w:rPr>
      </w:pPr>
      <w:r>
        <w:rPr>
          <w:rFonts w:hint="eastAsia" w:ascii="宋体" w:hAnsi="宋体" w:eastAsia="宋体" w:cs="宋体"/>
          <w:sz w:val="21"/>
          <w:szCs w:val="21"/>
        </w:rPr>
        <w:t xml:space="preserve"> 无 </w:t>
      </w:r>
    </w:p>
    <w:p>
      <w:pPr>
        <w:pStyle w:val="3"/>
        <w:spacing w:before="71"/>
        <w:rPr>
          <w:rFonts w:ascii="宋体" w:hAnsi="宋体" w:eastAsia="宋体" w:cs="宋体"/>
          <w:sz w:val="21"/>
          <w:szCs w:val="21"/>
        </w:rPr>
      </w:pPr>
      <w:r>
        <w:rPr>
          <w:rFonts w:hint="eastAsia" w:ascii="宋体" w:hAnsi="宋体" w:eastAsia="宋体" w:cs="宋体"/>
          <w:b/>
          <w:bCs/>
          <w:sz w:val="21"/>
          <w:szCs w:val="21"/>
        </w:rPr>
        <w:t>八、申办材料</w:t>
      </w:r>
    </w:p>
    <w:p>
      <w:pPr>
        <w:pStyle w:val="3"/>
        <w:spacing w:before="7"/>
        <w:ind w:firstLine="420" w:firstLineChars="200"/>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申办材料应符合以下要求： </w:t>
      </w:r>
    </w:p>
    <w:p>
      <w:pPr>
        <w:pStyle w:val="3"/>
        <w:spacing w:before="9" w:after="1"/>
        <w:rPr>
          <w:rFonts w:ascii="宋体" w:hAnsi="宋体" w:eastAsia="宋体" w:cs="宋体"/>
          <w:sz w:val="21"/>
          <w:szCs w:val="21"/>
        </w:rPr>
      </w:pPr>
    </w:p>
    <w:tbl>
      <w:tblPr>
        <w:tblStyle w:val="15"/>
        <w:tblW w:w="9353" w:type="dxa"/>
        <w:tblInd w:w="-1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2086"/>
        <w:gridCol w:w="913"/>
        <w:gridCol w:w="887"/>
        <w:gridCol w:w="1252"/>
        <w:gridCol w:w="35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noWrap w:val="0"/>
            <w:vAlign w:val="top"/>
          </w:tcPr>
          <w:p>
            <w:pPr>
              <w:pStyle w:val="14"/>
              <w:ind w:left="192" w:right="91"/>
              <w:rPr>
                <w:rFonts w:ascii="宋体" w:hAnsi="宋体" w:eastAsia="宋体" w:cs="宋体"/>
                <w:sz w:val="21"/>
                <w:szCs w:val="21"/>
                <w:lang w:eastAsia="en-US"/>
              </w:rPr>
            </w:pPr>
            <w:r>
              <w:rPr>
                <w:rFonts w:hint="eastAsia" w:ascii="宋体" w:hAnsi="宋体" w:eastAsia="宋体" w:cs="宋体"/>
                <w:sz w:val="21"/>
                <w:szCs w:val="21"/>
                <w:lang w:eastAsia="en-US"/>
              </w:rPr>
              <w:t>序号</w:t>
            </w:r>
          </w:p>
        </w:tc>
        <w:tc>
          <w:tcPr>
            <w:tcW w:w="2086" w:type="dxa"/>
            <w:tcBorders>
              <w:left w:val="single" w:color="000000" w:sz="4" w:space="0"/>
              <w:right w:val="single" w:color="000000" w:sz="4" w:space="0"/>
            </w:tcBorders>
            <w:noWrap w:val="0"/>
            <w:vAlign w:val="top"/>
          </w:tcPr>
          <w:p>
            <w:pPr>
              <w:pStyle w:val="14"/>
              <w:ind w:left="196" w:right="83"/>
              <w:rPr>
                <w:rFonts w:ascii="宋体" w:hAnsi="宋体" w:eastAsia="宋体" w:cs="宋体"/>
                <w:sz w:val="21"/>
                <w:szCs w:val="21"/>
                <w:lang w:eastAsia="en-US"/>
              </w:rPr>
            </w:pPr>
            <w:r>
              <w:rPr>
                <w:rFonts w:hint="eastAsia" w:ascii="宋体" w:hAnsi="宋体" w:eastAsia="宋体" w:cs="宋体"/>
                <w:sz w:val="21"/>
                <w:szCs w:val="21"/>
                <w:lang w:eastAsia="en-US"/>
              </w:rPr>
              <w:t>提交材料名称</w:t>
            </w:r>
          </w:p>
        </w:tc>
        <w:tc>
          <w:tcPr>
            <w:tcW w:w="913" w:type="dxa"/>
            <w:tcBorders>
              <w:left w:val="single" w:color="000000" w:sz="4" w:space="0"/>
              <w:right w:val="single" w:color="000000" w:sz="4" w:space="0"/>
            </w:tcBorders>
            <w:noWrap w:val="0"/>
            <w:vAlign w:val="top"/>
          </w:tcPr>
          <w:p>
            <w:pPr>
              <w:pStyle w:val="14"/>
              <w:ind w:left="194" w:right="88"/>
              <w:rPr>
                <w:rFonts w:ascii="宋体" w:hAnsi="宋体" w:eastAsia="宋体" w:cs="宋体"/>
                <w:sz w:val="21"/>
                <w:szCs w:val="21"/>
                <w:lang w:eastAsia="en-US"/>
              </w:rPr>
            </w:pPr>
            <w:r>
              <w:rPr>
                <w:rFonts w:hint="eastAsia" w:ascii="宋体" w:hAnsi="宋体" w:eastAsia="宋体" w:cs="宋体"/>
                <w:sz w:val="21"/>
                <w:szCs w:val="21"/>
                <w:lang w:eastAsia="en-US"/>
              </w:rPr>
              <w:t>原件/复印件</w:t>
            </w:r>
          </w:p>
        </w:tc>
        <w:tc>
          <w:tcPr>
            <w:tcW w:w="887" w:type="dxa"/>
            <w:tcBorders>
              <w:left w:val="single" w:color="000000" w:sz="4" w:space="0"/>
              <w:right w:val="single" w:color="000000" w:sz="4" w:space="0"/>
            </w:tcBorders>
            <w:noWrap w:val="0"/>
            <w:vAlign w:val="top"/>
          </w:tcPr>
          <w:p>
            <w:pPr>
              <w:pStyle w:val="14"/>
              <w:ind w:right="68"/>
              <w:rPr>
                <w:rFonts w:ascii="宋体" w:hAnsi="宋体" w:eastAsia="宋体" w:cs="宋体"/>
                <w:sz w:val="21"/>
                <w:szCs w:val="21"/>
                <w:lang w:eastAsia="en-US"/>
              </w:rPr>
            </w:pPr>
            <w:r>
              <w:rPr>
                <w:rFonts w:hint="eastAsia" w:ascii="宋体" w:hAnsi="宋体" w:eastAsia="宋体" w:cs="宋体"/>
                <w:sz w:val="21"/>
                <w:szCs w:val="21"/>
                <w:lang w:eastAsia="en-US"/>
              </w:rPr>
              <w:t>份数</w:t>
            </w:r>
          </w:p>
        </w:tc>
        <w:tc>
          <w:tcPr>
            <w:tcW w:w="1252" w:type="dxa"/>
            <w:tcBorders>
              <w:left w:val="single" w:color="000000" w:sz="4" w:space="0"/>
              <w:right w:val="single" w:color="000000" w:sz="4" w:space="0"/>
            </w:tcBorders>
            <w:noWrap w:val="0"/>
            <w:vAlign w:val="top"/>
          </w:tcPr>
          <w:p>
            <w:pPr>
              <w:pStyle w:val="14"/>
              <w:ind w:left="172" w:right="64"/>
              <w:rPr>
                <w:rFonts w:ascii="宋体" w:hAnsi="宋体" w:eastAsia="宋体" w:cs="宋体"/>
                <w:sz w:val="21"/>
                <w:szCs w:val="21"/>
                <w:lang w:eastAsia="en-US"/>
              </w:rPr>
            </w:pPr>
            <w:r>
              <w:rPr>
                <w:rFonts w:hint="eastAsia" w:ascii="宋体" w:hAnsi="宋体" w:eastAsia="宋体" w:cs="宋体"/>
                <w:sz w:val="21"/>
                <w:szCs w:val="21"/>
                <w:lang w:eastAsia="en-US"/>
              </w:rPr>
              <w:t>纸质/电子版</w:t>
            </w:r>
          </w:p>
        </w:tc>
        <w:tc>
          <w:tcPr>
            <w:tcW w:w="3507" w:type="dxa"/>
            <w:tcBorders>
              <w:left w:val="single" w:color="000000" w:sz="4" w:space="0"/>
            </w:tcBorders>
            <w:noWrap w:val="0"/>
            <w:vAlign w:val="top"/>
          </w:tcPr>
          <w:p>
            <w:pPr>
              <w:pStyle w:val="14"/>
              <w:ind w:left="373" w:right="253"/>
              <w:rPr>
                <w:rFonts w:ascii="宋体" w:hAnsi="宋体" w:eastAsia="宋体" w:cs="宋体"/>
                <w:sz w:val="21"/>
                <w:szCs w:val="21"/>
                <w:lang w:eastAsia="en-US"/>
              </w:rPr>
            </w:pPr>
            <w:r>
              <w:rPr>
                <w:rFonts w:hint="eastAsia" w:ascii="宋体" w:hAnsi="宋体" w:eastAsia="宋体" w:cs="宋体"/>
                <w:sz w:val="21"/>
                <w:szCs w:val="21"/>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noWrap w:val="0"/>
            <w:vAlign w:val="top"/>
          </w:tcPr>
          <w:p>
            <w:pPr>
              <w:pStyle w:val="14"/>
              <w:spacing w:before="4"/>
              <w:rPr>
                <w:rFonts w:ascii="宋体" w:hAnsi="宋体" w:eastAsia="宋体" w:cs="宋体"/>
                <w:sz w:val="21"/>
                <w:szCs w:val="21"/>
                <w:lang w:eastAsia="en-US"/>
              </w:rPr>
            </w:pPr>
          </w:p>
          <w:p>
            <w:pPr>
              <w:pStyle w:val="14"/>
              <w:spacing w:before="0"/>
              <w:ind w:left="192" w:right="91"/>
              <w:rPr>
                <w:rFonts w:ascii="宋体" w:hAnsi="宋体" w:eastAsia="宋体" w:cs="宋体"/>
                <w:sz w:val="21"/>
                <w:szCs w:val="21"/>
                <w:lang w:eastAsia="en-US"/>
              </w:rPr>
            </w:pPr>
            <w:r>
              <w:rPr>
                <w:rFonts w:hint="eastAsia" w:ascii="宋体" w:hAnsi="宋体" w:eastAsia="宋体" w:cs="宋体"/>
                <w:sz w:val="21"/>
                <w:szCs w:val="21"/>
                <w:lang w:eastAsia="en-US"/>
              </w:rPr>
              <w:t>1</w:t>
            </w:r>
          </w:p>
        </w:tc>
        <w:tc>
          <w:tcPr>
            <w:tcW w:w="2086" w:type="dxa"/>
            <w:tcBorders>
              <w:left w:val="single" w:color="000000" w:sz="4" w:space="0"/>
              <w:bottom w:val="single" w:color="000000" w:sz="4" w:space="0"/>
              <w:right w:val="single" w:color="000000" w:sz="4" w:space="0"/>
            </w:tcBorders>
            <w:noWrap w:val="0"/>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autoSpaceDE w:val="0"/>
              <w:autoSpaceDN w:val="0"/>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sz w:val="21"/>
                <w:szCs w:val="21"/>
                <w:shd w:val="clear" w:color="auto" w:fill="FFFFFF"/>
              </w:rPr>
              <w:t>1.污染防治设施拆除、闲置、停运申请表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autoSpaceDE w:val="0"/>
              <w:autoSpaceDN w:val="0"/>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autoSpaceDE w:val="0"/>
              <w:autoSpaceDN w:val="0"/>
              <w:spacing w:before="0" w:beforeAutospacing="0" w:after="0" w:afterAutospacing="0"/>
              <w:ind w:left="0" w:right="0" w:firstLine="420"/>
              <w:jc w:val="left"/>
              <w:rPr>
                <w:rFonts w:hint="eastAsia" w:ascii="微软雅黑" w:hAnsi="微软雅黑" w:eastAsia="微软雅黑" w:cs="微软雅黑"/>
                <w:i w:val="0"/>
                <w:caps w:val="0"/>
                <w:color w:val="333333"/>
                <w:spacing w:val="0"/>
                <w:sz w:val="21"/>
                <w:szCs w:val="21"/>
              </w:rPr>
            </w:pPr>
          </w:p>
          <w:p>
            <w:pPr>
              <w:pStyle w:val="14"/>
              <w:spacing w:before="0"/>
              <w:ind w:left="194" w:right="83"/>
              <w:rPr>
                <w:rFonts w:ascii="宋体" w:hAnsi="宋体" w:eastAsia="宋体" w:cs="宋体"/>
                <w:sz w:val="21"/>
                <w:szCs w:val="21"/>
                <w:lang w:eastAsia="en-US"/>
              </w:rPr>
            </w:pPr>
          </w:p>
        </w:tc>
        <w:tc>
          <w:tcPr>
            <w:tcW w:w="913" w:type="dxa"/>
            <w:tcBorders>
              <w:left w:val="single" w:color="000000" w:sz="4" w:space="0"/>
              <w:bottom w:val="single" w:color="000000" w:sz="4" w:space="0"/>
              <w:right w:val="single" w:color="000000" w:sz="4" w:space="0"/>
            </w:tcBorders>
            <w:noWrap w:val="0"/>
            <w:vAlign w:val="top"/>
          </w:tcPr>
          <w:p>
            <w:pPr>
              <w:pStyle w:val="14"/>
              <w:spacing w:before="4"/>
              <w:rPr>
                <w:rFonts w:ascii="宋体" w:hAnsi="宋体" w:eastAsia="宋体" w:cs="宋体"/>
                <w:sz w:val="21"/>
                <w:szCs w:val="21"/>
                <w:lang w:eastAsia="en-US"/>
              </w:rPr>
            </w:pPr>
          </w:p>
          <w:p>
            <w:pPr>
              <w:pStyle w:val="14"/>
              <w:spacing w:before="0"/>
              <w:ind w:left="197" w:right="88"/>
              <w:rPr>
                <w:rFonts w:ascii="宋体" w:hAnsi="宋体" w:eastAsia="宋体" w:cs="宋体"/>
                <w:sz w:val="21"/>
                <w:szCs w:val="21"/>
                <w:lang w:eastAsia="en-US"/>
              </w:rPr>
            </w:pPr>
            <w:r>
              <w:rPr>
                <w:rFonts w:hint="eastAsia" w:ascii="宋体" w:hAnsi="宋体" w:eastAsia="宋体" w:cs="宋体"/>
                <w:sz w:val="21"/>
                <w:szCs w:val="21"/>
                <w:lang w:eastAsia="en-US"/>
              </w:rPr>
              <w:t>原件</w:t>
            </w:r>
          </w:p>
        </w:tc>
        <w:tc>
          <w:tcPr>
            <w:tcW w:w="887" w:type="dxa"/>
            <w:tcBorders>
              <w:left w:val="single" w:color="000000" w:sz="4" w:space="0"/>
              <w:bottom w:val="single" w:color="000000" w:sz="4" w:space="0"/>
              <w:right w:val="single" w:color="000000" w:sz="4" w:space="0"/>
            </w:tcBorders>
            <w:noWrap w:val="0"/>
            <w:vAlign w:val="top"/>
          </w:tcPr>
          <w:p>
            <w:pPr>
              <w:pStyle w:val="14"/>
              <w:spacing w:before="4"/>
              <w:rPr>
                <w:rFonts w:ascii="宋体" w:hAnsi="宋体" w:eastAsia="宋体" w:cs="宋体"/>
                <w:sz w:val="21"/>
                <w:szCs w:val="21"/>
                <w:lang w:eastAsia="en-US"/>
              </w:rPr>
            </w:pPr>
          </w:p>
          <w:p>
            <w:pPr>
              <w:pStyle w:val="14"/>
              <w:spacing w:before="0"/>
              <w:ind w:left="314"/>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1252" w:type="dxa"/>
            <w:tcBorders>
              <w:left w:val="single" w:color="000000" w:sz="4" w:space="0"/>
              <w:bottom w:val="single" w:color="000000" w:sz="4" w:space="0"/>
              <w:right w:val="single" w:color="000000" w:sz="4" w:space="0"/>
            </w:tcBorders>
            <w:noWrap w:val="0"/>
            <w:vAlign w:val="top"/>
          </w:tcPr>
          <w:p>
            <w:pPr>
              <w:pStyle w:val="14"/>
              <w:spacing w:before="4"/>
              <w:rPr>
                <w:rFonts w:ascii="宋体" w:hAnsi="宋体" w:eastAsia="宋体" w:cs="宋体"/>
                <w:sz w:val="21"/>
                <w:szCs w:val="21"/>
                <w:lang w:eastAsia="en-US"/>
              </w:rPr>
            </w:pPr>
          </w:p>
          <w:p>
            <w:pPr>
              <w:pStyle w:val="14"/>
              <w:spacing w:before="0"/>
              <w:ind w:left="172" w:right="62"/>
              <w:rPr>
                <w:rFonts w:hint="eastAsia" w:ascii="宋体" w:hAnsi="宋体" w:eastAsia="宋体" w:cs="宋体"/>
                <w:sz w:val="21"/>
                <w:szCs w:val="21"/>
                <w:lang w:eastAsia="zh-CN"/>
              </w:rPr>
            </w:pPr>
            <w:r>
              <w:rPr>
                <w:rFonts w:hint="eastAsia" w:ascii="宋体" w:hAnsi="宋体" w:eastAsia="宋体" w:cs="宋体"/>
                <w:sz w:val="21"/>
                <w:szCs w:val="21"/>
                <w:lang w:eastAsia="en-US"/>
              </w:rPr>
              <w:t>纸质</w:t>
            </w:r>
            <w:r>
              <w:rPr>
                <w:rFonts w:hint="eastAsia" w:ascii="宋体" w:hAnsi="宋体" w:eastAsia="宋体" w:cs="宋体"/>
                <w:sz w:val="21"/>
                <w:szCs w:val="21"/>
                <w:lang w:eastAsia="zh-CN"/>
              </w:rPr>
              <w:t>，附电子版</w:t>
            </w:r>
          </w:p>
        </w:tc>
        <w:tc>
          <w:tcPr>
            <w:tcW w:w="3507" w:type="dxa"/>
            <w:tcBorders>
              <w:left w:val="single" w:color="000000" w:sz="4" w:space="0"/>
              <w:bottom w:val="single" w:color="000000" w:sz="4" w:space="0"/>
            </w:tcBorders>
            <w:noWrap w:val="0"/>
            <w:vAlign w:val="top"/>
          </w:tcPr>
          <w:p>
            <w:pPr>
              <w:pStyle w:val="14"/>
              <w:spacing w:before="81"/>
              <w:ind w:left="113"/>
              <w:rPr>
                <w:rFonts w:ascii="宋体" w:hAnsi="宋体" w:eastAsia="宋体" w:cs="宋体"/>
                <w:sz w:val="21"/>
                <w:szCs w:val="21"/>
                <w:lang w:eastAsia="en-US"/>
              </w:rPr>
            </w:pPr>
            <w:r>
              <w:rPr>
                <w:rFonts w:hint="eastAsia" w:ascii="宋体" w:hAnsi="宋体" w:eastAsia="宋体" w:cs="宋体"/>
                <w:sz w:val="21"/>
                <w:szCs w:val="21"/>
                <w:lang w:eastAsia="en-US"/>
              </w:rPr>
              <w:t>A4纸打印（需盖章）内容真实有效，提供的有虚假者，责任自负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noWrap w:val="0"/>
            <w:vAlign w:val="top"/>
          </w:tcPr>
          <w:p>
            <w:pPr>
              <w:pStyle w:val="14"/>
              <w:spacing w:before="2"/>
              <w:rPr>
                <w:rFonts w:ascii="宋体" w:hAnsi="宋体" w:eastAsia="宋体" w:cs="宋体"/>
                <w:sz w:val="21"/>
                <w:szCs w:val="21"/>
                <w:lang w:eastAsia="en-US"/>
              </w:rPr>
            </w:pPr>
          </w:p>
          <w:p>
            <w:pPr>
              <w:pStyle w:val="14"/>
              <w:spacing w:before="0"/>
              <w:ind w:left="192" w:right="91"/>
              <w:rPr>
                <w:rFonts w:ascii="宋体" w:hAnsi="宋体" w:eastAsia="宋体" w:cs="宋体"/>
                <w:sz w:val="21"/>
                <w:szCs w:val="21"/>
                <w:lang w:eastAsia="en-US"/>
              </w:rPr>
            </w:pPr>
            <w:r>
              <w:rPr>
                <w:rFonts w:hint="eastAsia" w:ascii="宋体" w:hAnsi="宋体" w:eastAsia="宋体" w:cs="宋体"/>
                <w:sz w:val="21"/>
                <w:szCs w:val="21"/>
                <w:lang w:eastAsia="en-US"/>
              </w:rPr>
              <w:t>2</w:t>
            </w:r>
          </w:p>
        </w:tc>
        <w:tc>
          <w:tcPr>
            <w:tcW w:w="2086"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81"/>
              <w:ind w:left="197" w:right="83"/>
              <w:rPr>
                <w:rFonts w:ascii="宋体" w:hAnsi="宋体" w:eastAsia="宋体" w:cs="宋体"/>
                <w:sz w:val="21"/>
                <w:szCs w:val="21"/>
                <w:lang w:eastAsia="en-US"/>
              </w:rPr>
            </w:pPr>
            <w:r>
              <w:rPr>
                <w:rFonts w:hint="eastAsia" w:ascii="微软雅黑" w:hAnsi="微软雅黑" w:eastAsia="微软雅黑" w:cs="微软雅黑"/>
                <w:i w:val="0"/>
                <w:caps w:val="0"/>
                <w:color w:val="333333"/>
                <w:spacing w:val="0"/>
                <w:sz w:val="21"/>
                <w:szCs w:val="21"/>
                <w:shd w:val="clear" w:color="auto" w:fill="FFFFFF"/>
              </w:rPr>
              <w:t>2. 污染防治设施拆除、闲置、停运具体原因及相关证明材料</w:t>
            </w:r>
          </w:p>
        </w:tc>
        <w:tc>
          <w:tcPr>
            <w:tcW w:w="913"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ascii="宋体" w:hAnsi="宋体" w:eastAsia="宋体" w:cs="宋体"/>
                <w:sz w:val="21"/>
                <w:szCs w:val="21"/>
                <w:lang w:eastAsia="en-US"/>
              </w:rPr>
            </w:pPr>
          </w:p>
          <w:p>
            <w:pPr>
              <w:pStyle w:val="14"/>
              <w:spacing w:before="1"/>
              <w:ind w:left="197" w:right="88"/>
              <w:rPr>
                <w:rFonts w:ascii="宋体" w:hAnsi="宋体" w:eastAsia="宋体" w:cs="宋体"/>
                <w:sz w:val="21"/>
                <w:szCs w:val="21"/>
                <w:lang w:eastAsia="en-US"/>
              </w:rPr>
            </w:pPr>
            <w:r>
              <w:rPr>
                <w:rFonts w:hint="eastAsia" w:ascii="宋体" w:hAnsi="宋体" w:eastAsia="宋体" w:cs="宋体"/>
                <w:sz w:val="21"/>
                <w:szCs w:val="21"/>
                <w:lang w:eastAsia="en-US"/>
              </w:rPr>
              <w:t>复印件</w:t>
            </w:r>
          </w:p>
        </w:tc>
        <w:tc>
          <w:tcPr>
            <w:tcW w:w="887"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ascii="宋体" w:hAnsi="宋体" w:eastAsia="宋体" w:cs="宋体"/>
                <w:sz w:val="21"/>
                <w:szCs w:val="21"/>
                <w:lang w:eastAsia="en-US"/>
              </w:rPr>
            </w:pPr>
          </w:p>
          <w:p>
            <w:pPr>
              <w:pStyle w:val="14"/>
              <w:spacing w:before="1"/>
              <w:ind w:right="111"/>
              <w:rPr>
                <w:rFonts w:hint="eastAsia" w:ascii="宋体" w:hAnsi="宋体" w:eastAsia="宋体" w:cs="宋体"/>
                <w:sz w:val="21"/>
                <w:szCs w:val="21"/>
                <w:lang w:val="en-US" w:eastAsia="zh-CN"/>
              </w:rPr>
            </w:pPr>
            <w:r>
              <w:rPr>
                <w:rFonts w:hint="eastAsia" w:cs="宋体"/>
                <w:sz w:val="21"/>
                <w:szCs w:val="21"/>
                <w:lang w:val="en-US" w:eastAsia="zh-CN"/>
              </w:rPr>
              <w:t>2</w:t>
            </w:r>
          </w:p>
        </w:tc>
        <w:tc>
          <w:tcPr>
            <w:tcW w:w="1252"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ascii="宋体" w:hAnsi="宋体" w:eastAsia="宋体" w:cs="宋体"/>
                <w:sz w:val="21"/>
                <w:szCs w:val="21"/>
                <w:lang w:eastAsia="en-US"/>
              </w:rPr>
            </w:pPr>
          </w:p>
          <w:p>
            <w:pPr>
              <w:pStyle w:val="14"/>
              <w:spacing w:before="1"/>
              <w:ind w:left="172" w:right="61"/>
              <w:rPr>
                <w:rFonts w:hint="eastAsia" w:ascii="宋体" w:hAnsi="宋体" w:eastAsia="宋体" w:cs="宋体"/>
                <w:sz w:val="21"/>
                <w:szCs w:val="21"/>
                <w:lang w:eastAsia="zh-CN"/>
              </w:rPr>
            </w:pPr>
            <w:r>
              <w:rPr>
                <w:rFonts w:hint="eastAsia" w:ascii="宋体" w:hAnsi="宋体" w:eastAsia="宋体" w:cs="宋体"/>
                <w:sz w:val="21"/>
                <w:szCs w:val="21"/>
                <w:lang w:eastAsia="en-US"/>
              </w:rPr>
              <w:t>纸质</w:t>
            </w:r>
            <w:r>
              <w:rPr>
                <w:rFonts w:hint="eastAsia" w:ascii="宋体" w:hAnsi="宋体" w:eastAsia="宋体" w:cs="宋体"/>
                <w:sz w:val="21"/>
                <w:szCs w:val="21"/>
                <w:lang w:eastAsia="zh-CN"/>
              </w:rPr>
              <w:t>，加盖公章</w:t>
            </w:r>
          </w:p>
        </w:tc>
        <w:tc>
          <w:tcPr>
            <w:tcW w:w="3507" w:type="dxa"/>
            <w:tcBorders>
              <w:top w:val="single" w:color="000000" w:sz="4" w:space="0"/>
              <w:left w:val="single" w:color="000000" w:sz="4" w:space="0"/>
              <w:bottom w:val="single" w:color="000000" w:sz="4" w:space="0"/>
            </w:tcBorders>
            <w:noWrap w:val="0"/>
            <w:vAlign w:val="top"/>
          </w:tcPr>
          <w:p>
            <w:pPr>
              <w:pStyle w:val="14"/>
              <w:spacing w:before="1"/>
              <w:rPr>
                <w:rFonts w:ascii="宋体" w:hAnsi="宋体" w:eastAsia="宋体" w:cs="宋体"/>
                <w:sz w:val="21"/>
                <w:szCs w:val="21"/>
                <w:lang w:eastAsia="en-US"/>
              </w:rPr>
            </w:pPr>
          </w:p>
          <w:p>
            <w:pPr>
              <w:pStyle w:val="14"/>
              <w:spacing w:before="1"/>
              <w:ind w:left="373" w:right="253"/>
              <w:rPr>
                <w:rFonts w:ascii="宋体" w:hAnsi="宋体" w:eastAsia="宋体" w:cs="宋体"/>
                <w:sz w:val="21"/>
                <w:szCs w:val="21"/>
                <w:lang w:eastAsia="en-US"/>
              </w:rPr>
            </w:pPr>
            <w:r>
              <w:rPr>
                <w:rFonts w:hint="eastAsia" w:ascii="宋体" w:hAnsi="宋体" w:eastAsia="宋体" w:cs="宋体"/>
                <w:sz w:val="21"/>
                <w:szCs w:val="21"/>
                <w:lang w:eastAsia="en-US"/>
              </w:rPr>
              <w:t>内容真实有效，提供的有虚假者，责任自负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noWrap w:val="0"/>
            <w:vAlign w:val="top"/>
          </w:tcPr>
          <w:p>
            <w:pPr>
              <w:pStyle w:val="14"/>
              <w:spacing w:before="2"/>
              <w:rPr>
                <w:rFonts w:ascii="宋体" w:hAnsi="宋体" w:eastAsia="宋体" w:cs="宋体"/>
                <w:sz w:val="21"/>
                <w:szCs w:val="21"/>
                <w:lang w:eastAsia="en-US"/>
              </w:rPr>
            </w:pPr>
            <w:r>
              <w:rPr>
                <w:rFonts w:hint="eastAsia" w:ascii="宋体" w:hAnsi="宋体" w:eastAsia="宋体" w:cs="宋体"/>
                <w:sz w:val="21"/>
                <w:szCs w:val="21"/>
                <w:lang w:eastAsia="en-US"/>
              </w:rPr>
              <w:t>3</w:t>
            </w:r>
          </w:p>
        </w:tc>
        <w:tc>
          <w:tcPr>
            <w:tcW w:w="2086"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81"/>
              <w:ind w:left="197" w:right="83"/>
              <w:rPr>
                <w:rFonts w:ascii="宋体" w:hAnsi="宋体" w:eastAsia="宋体" w:cs="宋体"/>
                <w:sz w:val="21"/>
                <w:szCs w:val="21"/>
                <w:lang w:eastAsia="en-US"/>
              </w:rPr>
            </w:pPr>
            <w:r>
              <w:rPr>
                <w:rFonts w:hint="eastAsia" w:ascii="微软雅黑" w:hAnsi="微软雅黑" w:eastAsia="微软雅黑" w:cs="微软雅黑"/>
                <w:i w:val="0"/>
                <w:caps w:val="0"/>
                <w:color w:val="333333"/>
                <w:spacing w:val="0"/>
                <w:sz w:val="21"/>
                <w:szCs w:val="21"/>
                <w:shd w:val="clear" w:color="auto" w:fill="FFFFFF"/>
              </w:rPr>
              <w:t>3. 污染防治设施拆除、闲置、停运后确保污染物达标排放或无污染物排放的实施方案</w:t>
            </w:r>
          </w:p>
        </w:tc>
        <w:tc>
          <w:tcPr>
            <w:tcW w:w="913"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ascii="宋体" w:hAnsi="宋体" w:eastAsia="宋体" w:cs="宋体"/>
                <w:sz w:val="21"/>
                <w:szCs w:val="21"/>
                <w:lang w:eastAsia="en-US"/>
              </w:rPr>
            </w:pPr>
            <w:r>
              <w:rPr>
                <w:rFonts w:hint="eastAsia" w:ascii="宋体" w:hAnsi="宋体" w:eastAsia="宋体" w:cs="宋体"/>
                <w:sz w:val="21"/>
                <w:szCs w:val="21"/>
                <w:lang w:eastAsia="en-US"/>
              </w:rPr>
              <w:t>原件</w:t>
            </w:r>
          </w:p>
        </w:tc>
        <w:tc>
          <w:tcPr>
            <w:tcW w:w="887"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hint="eastAsia" w:ascii="宋体" w:hAnsi="宋体" w:eastAsia="宋体" w:cs="宋体"/>
                <w:sz w:val="21"/>
                <w:szCs w:val="21"/>
                <w:lang w:val="en-US" w:eastAsia="zh-CN"/>
              </w:rPr>
            </w:pPr>
            <w:r>
              <w:rPr>
                <w:rFonts w:hint="eastAsia" w:cs="宋体"/>
                <w:sz w:val="21"/>
                <w:szCs w:val="21"/>
                <w:lang w:val="en-US" w:eastAsia="zh-CN"/>
              </w:rPr>
              <w:t>2</w:t>
            </w:r>
          </w:p>
        </w:tc>
        <w:tc>
          <w:tcPr>
            <w:tcW w:w="1252"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hint="eastAsia" w:ascii="宋体" w:hAnsi="宋体" w:eastAsia="宋体" w:cs="宋体"/>
                <w:sz w:val="21"/>
                <w:szCs w:val="21"/>
                <w:lang w:eastAsia="zh-CN"/>
              </w:rPr>
            </w:pPr>
            <w:r>
              <w:rPr>
                <w:rFonts w:hint="eastAsia" w:ascii="宋体" w:hAnsi="宋体" w:eastAsia="宋体" w:cs="宋体"/>
                <w:sz w:val="21"/>
                <w:szCs w:val="21"/>
                <w:lang w:eastAsia="en-US"/>
              </w:rPr>
              <w:t>纸质</w:t>
            </w:r>
            <w:r>
              <w:rPr>
                <w:rFonts w:hint="eastAsia" w:ascii="宋体" w:hAnsi="宋体" w:eastAsia="宋体" w:cs="宋体"/>
                <w:sz w:val="21"/>
                <w:szCs w:val="21"/>
                <w:lang w:eastAsia="zh-CN"/>
              </w:rPr>
              <w:t>，</w:t>
            </w:r>
            <w:r>
              <w:rPr>
                <w:rFonts w:hint="eastAsia" w:ascii="微软雅黑" w:hAnsi="微软雅黑" w:eastAsia="微软雅黑" w:cs="微软雅黑"/>
                <w:i w:val="0"/>
                <w:caps w:val="0"/>
                <w:color w:val="333333"/>
                <w:spacing w:val="0"/>
                <w:sz w:val="21"/>
                <w:szCs w:val="21"/>
                <w:shd w:val="clear" w:color="auto" w:fill="FFFFFF"/>
              </w:rPr>
              <w:t>盖公章</w:t>
            </w:r>
          </w:p>
        </w:tc>
        <w:tc>
          <w:tcPr>
            <w:tcW w:w="3507" w:type="dxa"/>
            <w:tcBorders>
              <w:top w:val="single" w:color="000000" w:sz="4" w:space="0"/>
              <w:left w:val="single" w:color="000000" w:sz="4" w:space="0"/>
              <w:bottom w:val="single" w:color="000000" w:sz="4" w:space="0"/>
            </w:tcBorders>
            <w:noWrap w:val="0"/>
            <w:vAlign w:val="top"/>
          </w:tcPr>
          <w:p>
            <w:pPr>
              <w:pStyle w:val="14"/>
              <w:spacing w:before="1"/>
              <w:rPr>
                <w:rFonts w:ascii="宋体" w:hAnsi="宋体" w:eastAsia="宋体" w:cs="宋体"/>
                <w:sz w:val="21"/>
                <w:szCs w:val="21"/>
                <w:lang w:eastAsia="en-US"/>
              </w:rPr>
            </w:pPr>
            <w:r>
              <w:rPr>
                <w:rFonts w:hint="eastAsia" w:ascii="宋体" w:hAnsi="宋体" w:eastAsia="宋体" w:cs="宋体"/>
                <w:sz w:val="21"/>
                <w:szCs w:val="21"/>
                <w:lang w:eastAsia="en-US"/>
              </w:rPr>
              <w:t>内容真实有效，提供的有虚假者，责任自负a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noWrap w:val="0"/>
            <w:vAlign w:val="top"/>
          </w:tcPr>
          <w:p>
            <w:pPr>
              <w:pStyle w:val="14"/>
              <w:spacing w:before="2"/>
              <w:rPr>
                <w:rFonts w:ascii="宋体" w:hAnsi="宋体" w:eastAsia="宋体" w:cs="宋体"/>
                <w:sz w:val="21"/>
                <w:szCs w:val="21"/>
                <w:lang w:eastAsia="en-US"/>
              </w:rPr>
            </w:pPr>
            <w:r>
              <w:rPr>
                <w:rFonts w:hint="eastAsia" w:ascii="宋体" w:hAnsi="宋体" w:eastAsia="宋体" w:cs="宋体"/>
                <w:sz w:val="21"/>
                <w:szCs w:val="21"/>
                <w:lang w:eastAsia="en-US"/>
              </w:rPr>
              <w:t>4</w:t>
            </w:r>
          </w:p>
        </w:tc>
        <w:tc>
          <w:tcPr>
            <w:tcW w:w="2086"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81"/>
              <w:ind w:left="197" w:right="83"/>
              <w:rPr>
                <w:rFonts w:ascii="宋体" w:hAnsi="宋体" w:eastAsia="宋体" w:cs="宋体"/>
                <w:sz w:val="21"/>
                <w:szCs w:val="21"/>
                <w:lang w:eastAsia="en-US"/>
              </w:rPr>
            </w:pPr>
            <w:r>
              <w:rPr>
                <w:rFonts w:hint="eastAsia" w:ascii="微软雅黑" w:hAnsi="微软雅黑" w:eastAsia="微软雅黑" w:cs="微软雅黑"/>
                <w:i w:val="0"/>
                <w:caps w:val="0"/>
                <w:color w:val="333333"/>
                <w:spacing w:val="0"/>
                <w:sz w:val="21"/>
                <w:szCs w:val="21"/>
                <w:shd w:val="clear" w:color="auto" w:fill="FFFFFF"/>
              </w:rPr>
              <w:t>4. 中华人民共和国组织机构代码证</w:t>
            </w:r>
          </w:p>
        </w:tc>
        <w:tc>
          <w:tcPr>
            <w:tcW w:w="913"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ascii="宋体" w:hAnsi="宋体" w:eastAsia="宋体" w:cs="宋体"/>
                <w:sz w:val="21"/>
                <w:szCs w:val="21"/>
                <w:lang w:eastAsia="en-US"/>
              </w:rPr>
            </w:pPr>
            <w:r>
              <w:rPr>
                <w:rFonts w:hint="eastAsia" w:ascii="宋体" w:hAnsi="宋体" w:eastAsia="宋体" w:cs="宋体"/>
                <w:sz w:val="21"/>
                <w:szCs w:val="21"/>
                <w:lang w:eastAsia="en-US"/>
              </w:rPr>
              <w:t>复印件</w:t>
            </w:r>
          </w:p>
        </w:tc>
        <w:tc>
          <w:tcPr>
            <w:tcW w:w="887"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hint="eastAsia" w:ascii="宋体" w:hAnsi="宋体" w:eastAsia="宋体" w:cs="宋体"/>
                <w:sz w:val="21"/>
                <w:szCs w:val="21"/>
                <w:lang w:val="en-US" w:eastAsia="zh-CN"/>
              </w:rPr>
            </w:pPr>
            <w:r>
              <w:rPr>
                <w:rFonts w:hint="eastAsia" w:cs="宋体"/>
                <w:sz w:val="21"/>
                <w:szCs w:val="21"/>
                <w:lang w:val="en-US" w:eastAsia="zh-CN"/>
              </w:rPr>
              <w:t>2</w:t>
            </w:r>
          </w:p>
        </w:tc>
        <w:tc>
          <w:tcPr>
            <w:tcW w:w="1252" w:type="dxa"/>
            <w:tcBorders>
              <w:top w:val="single" w:color="000000" w:sz="4" w:space="0"/>
              <w:left w:val="single" w:color="000000" w:sz="4" w:space="0"/>
              <w:bottom w:val="single" w:color="000000" w:sz="4" w:space="0"/>
              <w:right w:val="single" w:color="000000" w:sz="4" w:space="0"/>
            </w:tcBorders>
            <w:noWrap w:val="0"/>
            <w:vAlign w:val="top"/>
          </w:tcPr>
          <w:p>
            <w:pPr>
              <w:pStyle w:val="14"/>
              <w:spacing w:before="1"/>
              <w:rPr>
                <w:rFonts w:hint="eastAsia" w:ascii="宋体" w:hAnsi="宋体" w:eastAsia="宋体" w:cs="宋体"/>
                <w:sz w:val="21"/>
                <w:szCs w:val="21"/>
                <w:lang w:eastAsia="zh-CN"/>
              </w:rPr>
            </w:pPr>
            <w:r>
              <w:rPr>
                <w:rFonts w:hint="eastAsia" w:ascii="宋体" w:hAnsi="宋体" w:eastAsia="宋体" w:cs="宋体"/>
                <w:sz w:val="21"/>
                <w:szCs w:val="21"/>
                <w:lang w:eastAsia="en-US"/>
              </w:rPr>
              <w:t>纸质</w:t>
            </w:r>
            <w:r>
              <w:rPr>
                <w:rFonts w:hint="eastAsia" w:ascii="宋体" w:hAnsi="宋体" w:eastAsia="宋体" w:cs="宋体"/>
                <w:sz w:val="21"/>
                <w:szCs w:val="21"/>
                <w:lang w:eastAsia="zh-CN"/>
              </w:rPr>
              <w:t>，</w:t>
            </w:r>
            <w:r>
              <w:rPr>
                <w:rFonts w:hint="eastAsia" w:ascii="微软雅黑" w:hAnsi="微软雅黑" w:eastAsia="微软雅黑" w:cs="微软雅黑"/>
                <w:i w:val="0"/>
                <w:caps w:val="0"/>
                <w:color w:val="333333"/>
                <w:spacing w:val="0"/>
                <w:sz w:val="21"/>
                <w:szCs w:val="21"/>
                <w:shd w:val="clear" w:color="auto" w:fill="FFFFFF"/>
              </w:rPr>
              <w:t>盖公章</w:t>
            </w:r>
          </w:p>
        </w:tc>
        <w:tc>
          <w:tcPr>
            <w:tcW w:w="3507" w:type="dxa"/>
            <w:tcBorders>
              <w:top w:val="single" w:color="000000" w:sz="4" w:space="0"/>
              <w:left w:val="single" w:color="000000" w:sz="4" w:space="0"/>
              <w:bottom w:val="single" w:color="000000" w:sz="4" w:space="0"/>
            </w:tcBorders>
            <w:noWrap w:val="0"/>
            <w:vAlign w:val="top"/>
          </w:tcPr>
          <w:p>
            <w:pPr>
              <w:pStyle w:val="14"/>
              <w:spacing w:before="1"/>
              <w:rPr>
                <w:rFonts w:ascii="宋体" w:hAnsi="宋体" w:eastAsia="宋体" w:cs="宋体"/>
                <w:sz w:val="21"/>
                <w:szCs w:val="21"/>
                <w:lang w:eastAsia="en-US"/>
              </w:rPr>
            </w:pPr>
            <w:r>
              <w:rPr>
                <w:rFonts w:hint="eastAsia" w:ascii="宋体" w:hAnsi="宋体" w:eastAsia="宋体" w:cs="宋体"/>
                <w:sz w:val="21"/>
                <w:szCs w:val="21"/>
                <w:lang w:eastAsia="en-US"/>
              </w:rPr>
              <w:t>内容真实有效，提供的有虚假者，责任自负</w:t>
            </w:r>
          </w:p>
        </w:tc>
      </w:tr>
    </w:tbl>
    <w:p>
      <w:pPr>
        <w:pStyle w:val="3"/>
        <w:spacing w:before="178"/>
        <w:rPr>
          <w:rFonts w:ascii="宋体" w:hAnsi="宋体" w:eastAsia="宋体" w:cs="宋体"/>
          <w:sz w:val="21"/>
          <w:szCs w:val="21"/>
        </w:rPr>
      </w:pPr>
      <w:r>
        <w:rPr>
          <w:rFonts w:hint="eastAsia" w:ascii="宋体" w:hAnsi="宋体" w:eastAsia="宋体" w:cs="宋体"/>
          <w:b/>
          <w:bCs/>
          <w:sz w:val="21"/>
          <w:szCs w:val="21"/>
        </w:rPr>
        <w:t>九、受理方式</w:t>
      </w:r>
    </w:p>
    <w:p>
      <w:pPr>
        <w:pStyle w:val="3"/>
        <w:spacing w:before="7"/>
        <w:rPr>
          <w:rFonts w:ascii="宋体" w:hAnsi="宋体" w:eastAsia="宋体" w:cs="宋体"/>
          <w:sz w:val="21"/>
          <w:szCs w:val="21"/>
        </w:rPr>
      </w:pPr>
    </w:p>
    <w:p>
      <w:pPr>
        <w:pStyle w:val="3"/>
        <w:ind w:firstLine="210" w:firstLineChars="100"/>
        <w:rPr>
          <w:rFonts w:ascii="宋体" w:hAnsi="宋体" w:eastAsia="宋体" w:cs="宋体"/>
          <w:sz w:val="21"/>
          <w:szCs w:val="21"/>
        </w:rPr>
      </w:pPr>
      <w:r>
        <w:rPr>
          <w:rFonts w:hint="eastAsia" w:ascii="宋体" w:hAnsi="宋体" w:eastAsia="宋体" w:cs="宋体"/>
          <w:sz w:val="21"/>
          <w:szCs w:val="21"/>
        </w:rPr>
        <w:t>（一）窗口受理：直接到</w:t>
      </w:r>
      <w:r>
        <w:rPr>
          <w:rFonts w:hint="eastAsia" w:ascii="宋体" w:hAnsi="宋体" w:eastAsia="宋体" w:cs="宋体"/>
          <w:spacing w:val="-3"/>
          <w:sz w:val="21"/>
          <w:szCs w:val="21"/>
        </w:rPr>
        <w:t>鲁山县行政审批服务中心</w:t>
      </w:r>
      <w:r>
        <w:rPr>
          <w:rFonts w:hint="eastAsia" w:cs="宋体"/>
          <w:spacing w:val="-3"/>
          <w:sz w:val="21"/>
          <w:szCs w:val="21"/>
          <w:lang w:val="en-US" w:eastAsia="zh-CN"/>
        </w:rPr>
        <w:t>一楼综合</w:t>
      </w:r>
      <w:r>
        <w:rPr>
          <w:rFonts w:hint="eastAsia" w:ascii="宋体" w:hAnsi="宋体" w:eastAsia="宋体" w:cs="宋体"/>
          <w:spacing w:val="-3"/>
          <w:sz w:val="21"/>
          <w:szCs w:val="21"/>
          <w:lang w:val="en-US"/>
        </w:rPr>
        <w:t>窗口</w:t>
      </w:r>
      <w:r>
        <w:rPr>
          <w:rFonts w:hint="eastAsia" w:ascii="宋体" w:hAnsi="宋体" w:eastAsia="宋体" w:cs="宋体"/>
          <w:sz w:val="21"/>
          <w:szCs w:val="21"/>
        </w:rPr>
        <w:t xml:space="preserve">提交申办材料。 </w:t>
      </w:r>
    </w:p>
    <w:p>
      <w:pPr>
        <w:pStyle w:val="3"/>
        <w:spacing w:before="7"/>
        <w:rPr>
          <w:rFonts w:ascii="宋体" w:hAnsi="宋体" w:eastAsia="宋体" w:cs="宋体"/>
          <w:sz w:val="21"/>
          <w:szCs w:val="21"/>
        </w:rPr>
      </w:pPr>
    </w:p>
    <w:p>
      <w:pPr>
        <w:pStyle w:val="3"/>
        <w:spacing w:line="278" w:lineRule="auto"/>
        <w:ind w:left="415" w:right="408" w:firstLine="283"/>
        <w:jc w:val="left"/>
        <w:rPr>
          <w:rFonts w:hint="eastAsia" w:ascii="宋体" w:hAnsi="宋体" w:eastAsia="宋体" w:cs="宋体"/>
          <w:color w:val="333333"/>
          <w:sz w:val="21"/>
          <w:szCs w:val="21"/>
          <w:lang w:eastAsia="zh-CN"/>
        </w:rPr>
      </w:pPr>
      <w:r>
        <w:rPr>
          <w:sz w:val="21"/>
          <w:szCs w:val="21"/>
        </w:rPr>
        <w:fldChar w:fldCharType="begin"/>
      </w:r>
      <w:r>
        <w:rPr>
          <w:sz w:val="21"/>
          <w:szCs w:val="21"/>
        </w:rPr>
        <w:instrText xml:space="preserve"> HYPERLINK "file:///C:\\Users\\Administrator\\Desktop\\服务指南\\（二）网上申报：进入河南政务服务网（http:\\www.hnep.gov.cn:83\\EnTotalBudget\\ssologin.aspx" </w:instrText>
      </w:r>
      <w:r>
        <w:rPr>
          <w:sz w:val="21"/>
          <w:szCs w:val="21"/>
        </w:rPr>
        <w:fldChar w:fldCharType="separate"/>
      </w:r>
      <w:r>
        <w:rPr>
          <w:rStyle w:val="12"/>
          <w:rFonts w:hint="eastAsia" w:ascii="宋体" w:hAnsi="宋体" w:eastAsia="宋体" w:cs="宋体"/>
          <w:color w:val="auto"/>
          <w:sz w:val="21"/>
          <w:szCs w:val="21"/>
          <w:u w:val="none"/>
        </w:rPr>
        <w:t>（二）网上申报：进入河南政务服务网</w:t>
      </w:r>
      <w:r>
        <w:rPr>
          <w:rStyle w:val="12"/>
          <w:rFonts w:hint="eastAsia" w:ascii="宋体" w:hAnsi="宋体" w:eastAsia="宋体" w:cs="宋体"/>
          <w:sz w:val="21"/>
          <w:szCs w:val="21"/>
        </w:rPr>
        <w:t>（</w:t>
      </w:r>
      <w:r>
        <w:rPr>
          <w:rFonts w:hint="eastAsia" w:ascii="宋体" w:hAnsi="宋体" w:eastAsia="宋体" w:cs="宋体"/>
          <w:sz w:val="21"/>
          <w:szCs w:val="21"/>
        </w:rPr>
        <w:t xml:space="preserve"> </w:t>
      </w:r>
      <w:r>
        <w:rPr>
          <w:rStyle w:val="12"/>
          <w:rFonts w:hint="eastAsia" w:ascii="宋体" w:hAnsi="宋体" w:eastAsia="宋体" w:cs="宋体"/>
          <w:sz w:val="21"/>
          <w:szCs w:val="21"/>
        </w:rPr>
        <w:t>http://pdsls.hnzwfw.gov.cn</w:t>
      </w:r>
      <w:r>
        <w:rPr>
          <w:rStyle w:val="12"/>
          <w:rFonts w:hint="eastAsia" w:ascii="宋体" w:hAnsi="宋体" w:eastAsia="宋体" w:cs="宋体"/>
          <w:sz w:val="21"/>
          <w:szCs w:val="21"/>
          <w:lang w:eastAsia="zh-CN"/>
        </w:rPr>
        <w:t>）</w:t>
      </w:r>
    </w:p>
    <w:p>
      <w:pPr>
        <w:pStyle w:val="3"/>
        <w:spacing w:line="278" w:lineRule="auto"/>
        <w:ind w:right="408" w:firstLine="210" w:firstLineChars="100"/>
        <w:jc w:val="left"/>
        <w:rPr>
          <w:rFonts w:ascii="宋体" w:hAnsi="宋体" w:eastAsia="宋体" w:cs="宋体"/>
          <w:sz w:val="21"/>
          <w:szCs w:val="21"/>
        </w:rPr>
      </w:pPr>
      <w:r>
        <w:rPr>
          <w:rFonts w:hint="eastAsia" w:ascii="宋体" w:hAnsi="宋体" w:eastAsia="宋体" w:cs="宋体"/>
          <w:sz w:val="21"/>
          <w:szCs w:val="21"/>
        </w:rPr>
        <w:fldChar w:fldCharType="end"/>
      </w:r>
      <w:r>
        <w:rPr>
          <w:rFonts w:hint="eastAsia" w:ascii="宋体" w:hAnsi="宋体" w:eastAsia="宋体" w:cs="宋体"/>
          <w:sz w:val="21"/>
          <w:szCs w:val="21"/>
        </w:rPr>
        <w:t xml:space="preserve">按照提示进行网上申报。 </w:t>
      </w:r>
    </w:p>
    <w:p>
      <w:pPr>
        <w:pStyle w:val="3"/>
        <w:spacing w:before="156"/>
        <w:rPr>
          <w:rFonts w:ascii="宋体" w:hAnsi="宋体" w:eastAsia="宋体" w:cs="宋体"/>
          <w:b/>
          <w:bCs/>
          <w:sz w:val="21"/>
          <w:szCs w:val="21"/>
        </w:rPr>
      </w:pPr>
      <w:r>
        <w:rPr>
          <w:rFonts w:hint="eastAsia" w:ascii="宋体" w:hAnsi="宋体" w:eastAsia="宋体" w:cs="宋体"/>
          <w:b/>
          <w:bCs/>
          <w:sz w:val="21"/>
          <w:szCs w:val="21"/>
        </w:rPr>
        <w:t>十、办理流程</w:t>
      </w:r>
    </w:p>
    <w:p>
      <w:pPr>
        <w:pStyle w:val="3"/>
        <w:spacing w:before="6"/>
        <w:rPr>
          <w:rFonts w:ascii="宋体" w:hAnsi="宋体" w:eastAsia="宋体" w:cs="宋体"/>
          <w:sz w:val="21"/>
          <w:szCs w:val="21"/>
        </w:rPr>
      </w:pPr>
    </w:p>
    <w:p>
      <w:pPr>
        <w:pStyle w:val="3"/>
        <w:spacing w:before="1"/>
        <w:ind w:firstLine="210" w:firstLineChars="100"/>
        <w:rPr>
          <w:rFonts w:ascii="宋体" w:hAnsi="宋体" w:eastAsia="宋体" w:cs="宋体"/>
          <w:sz w:val="21"/>
          <w:szCs w:val="21"/>
        </w:rPr>
      </w:pPr>
      <w:r>
        <w:rPr>
          <w:rFonts w:hint="eastAsia" w:ascii="宋体" w:hAnsi="宋体" w:eastAsia="宋体" w:cs="宋体"/>
          <w:sz w:val="21"/>
          <w:szCs w:val="21"/>
        </w:rPr>
        <w:t xml:space="preserve">（一）受理 </w:t>
      </w:r>
    </w:p>
    <w:p>
      <w:pPr>
        <w:pStyle w:val="3"/>
        <w:spacing w:before="6"/>
        <w:rPr>
          <w:rFonts w:ascii="宋体" w:hAnsi="宋体" w:eastAsia="宋体" w:cs="宋体"/>
          <w:sz w:val="21"/>
          <w:szCs w:val="21"/>
        </w:rPr>
      </w:pPr>
    </w:p>
    <w:p>
      <w:pPr>
        <w:pStyle w:val="3"/>
        <w:spacing w:line="278" w:lineRule="auto"/>
        <w:ind w:right="406" w:firstLine="388" w:firstLineChars="200"/>
        <w:rPr>
          <w:rFonts w:ascii="宋体" w:hAnsi="宋体" w:eastAsia="宋体" w:cs="宋体"/>
          <w:sz w:val="21"/>
          <w:szCs w:val="21"/>
        </w:rPr>
      </w:pPr>
      <w:r>
        <w:rPr>
          <w:rFonts w:hint="eastAsia" w:ascii="宋体" w:hAnsi="宋体" w:eastAsia="宋体" w:cs="宋体"/>
          <w:spacing w:val="-8"/>
          <w:sz w:val="21"/>
          <w:szCs w:val="21"/>
        </w:rPr>
        <w:t>受理窗口对申请材料进行审查，能当场予以确认的，应当场出具受理通知书；不能当场确认的，自</w:t>
      </w:r>
      <w:r>
        <w:rPr>
          <w:rFonts w:hint="eastAsia" w:ascii="宋体" w:hAnsi="宋体" w:eastAsia="宋体" w:cs="宋体"/>
          <w:spacing w:val="-5"/>
          <w:sz w:val="21"/>
          <w:szCs w:val="21"/>
        </w:rPr>
        <w:t>收到申请材料之日起</w:t>
      </w:r>
      <w:r>
        <w:rPr>
          <w:rFonts w:hint="eastAsia" w:ascii="宋体" w:hAnsi="宋体" w:eastAsia="宋体" w:cs="宋体"/>
          <w:sz w:val="21"/>
          <w:szCs w:val="21"/>
        </w:rPr>
        <w:t>3</w:t>
      </w:r>
      <w:r>
        <w:rPr>
          <w:rFonts w:hint="eastAsia" w:ascii="宋体" w:hAnsi="宋体" w:eastAsia="宋体" w:cs="宋体"/>
          <w:spacing w:val="-3"/>
          <w:sz w:val="21"/>
          <w:szCs w:val="21"/>
        </w:rPr>
        <w:t>个工作日内作出是否受理的决定；不符合规定的，向申请单位出具不予受理通知书。</w:t>
      </w:r>
      <w:r>
        <w:rPr>
          <w:rFonts w:hint="eastAsia" w:ascii="宋体" w:hAnsi="宋体" w:eastAsia="宋体" w:cs="宋体"/>
          <w:sz w:val="21"/>
          <w:szCs w:val="21"/>
        </w:rPr>
        <w:t xml:space="preserve"> </w:t>
      </w:r>
    </w:p>
    <w:p>
      <w:pPr>
        <w:pStyle w:val="3"/>
        <w:spacing w:line="278" w:lineRule="auto"/>
        <w:ind w:right="406" w:firstLine="420" w:firstLineChars="200"/>
        <w:rPr>
          <w:rFonts w:ascii="宋体" w:hAnsi="宋体" w:eastAsia="宋体" w:cs="宋体"/>
          <w:sz w:val="21"/>
          <w:szCs w:val="21"/>
        </w:rPr>
      </w:pPr>
      <w:r>
        <w:rPr>
          <w:rFonts w:hint="eastAsia" w:ascii="宋体" w:hAnsi="宋体" w:eastAsia="宋体" w:cs="宋体"/>
          <w:sz w:val="21"/>
          <w:szCs w:val="21"/>
        </w:rPr>
        <w:t xml:space="preserve">（二）审查 </w:t>
      </w:r>
    </w:p>
    <w:p>
      <w:pPr>
        <w:pStyle w:val="3"/>
        <w:spacing w:before="6"/>
        <w:rPr>
          <w:rFonts w:ascii="宋体" w:hAnsi="宋体" w:eastAsia="宋体" w:cs="宋体"/>
          <w:sz w:val="21"/>
          <w:szCs w:val="21"/>
        </w:rPr>
      </w:pPr>
    </w:p>
    <w:p>
      <w:pPr>
        <w:pStyle w:val="3"/>
        <w:spacing w:before="1" w:line="278" w:lineRule="auto"/>
        <w:ind w:left="416" w:right="407" w:firstLine="420"/>
        <w:rPr>
          <w:rFonts w:ascii="宋体" w:hAnsi="宋体" w:eastAsia="宋体" w:cs="宋体"/>
          <w:sz w:val="21"/>
          <w:szCs w:val="21"/>
        </w:rPr>
      </w:pPr>
      <w:r>
        <w:rPr>
          <w:rFonts w:hint="eastAsia" w:ascii="宋体" w:hAnsi="宋体" w:eastAsia="宋体" w:cs="宋体"/>
          <w:spacing w:val="-9"/>
          <w:sz w:val="21"/>
          <w:szCs w:val="21"/>
        </w:rPr>
        <w:t>依据审批材料进行网上审查，履行审批程序；符合条件的，予以行政许可；不符合条件的，不予行政许可</w:t>
      </w:r>
      <w:r>
        <w:rPr>
          <w:rFonts w:hint="eastAsia" w:ascii="宋体" w:hAnsi="宋体" w:eastAsia="宋体" w:cs="宋体"/>
          <w:spacing w:val="-5"/>
          <w:sz w:val="21"/>
          <w:szCs w:val="21"/>
        </w:rPr>
        <w:t>，并书面说明理由。</w:t>
      </w:r>
      <w:r>
        <w:rPr>
          <w:rFonts w:hint="eastAsia" w:ascii="宋体" w:hAnsi="宋体" w:eastAsia="宋体" w:cs="宋体"/>
          <w:sz w:val="21"/>
          <w:szCs w:val="21"/>
        </w:rPr>
        <w:t xml:space="preserve"> </w:t>
      </w:r>
    </w:p>
    <w:p>
      <w:pPr>
        <w:pStyle w:val="3"/>
        <w:spacing w:before="155"/>
        <w:ind w:firstLine="420" w:firstLineChars="200"/>
        <w:rPr>
          <w:rFonts w:ascii="宋体" w:hAnsi="宋体" w:eastAsia="宋体" w:cs="宋体"/>
          <w:sz w:val="21"/>
          <w:szCs w:val="21"/>
        </w:rPr>
      </w:pPr>
      <w:r>
        <w:rPr>
          <w:rFonts w:hint="eastAsia" w:ascii="宋体" w:hAnsi="宋体" w:eastAsia="宋体" w:cs="宋体"/>
          <w:sz w:val="21"/>
          <w:szCs w:val="21"/>
        </w:rPr>
        <w:t xml:space="preserve">（三）决定 </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审查通过的，准予行政许可。 </w:t>
      </w:r>
    </w:p>
    <w:p>
      <w:pPr>
        <w:pStyle w:val="3"/>
        <w:ind w:left="836"/>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（四）送达</w:t>
      </w:r>
    </w:p>
    <w:p>
      <w:pPr>
        <w:pStyle w:val="3"/>
        <w:ind w:firstLine="735" w:firstLineChars="350"/>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color w:val="333333"/>
          <w:sz w:val="21"/>
          <w:szCs w:val="21"/>
        </w:rPr>
        <w:t>将批复文件</w:t>
      </w:r>
      <w:r>
        <w:rPr>
          <w:rFonts w:hint="eastAsia" w:ascii="宋体" w:hAnsi="宋体" w:eastAsia="宋体" w:cs="宋体"/>
          <w:color w:val="333333"/>
          <w:sz w:val="21"/>
          <w:szCs w:val="21"/>
          <w:lang w:val="en-US"/>
        </w:rPr>
        <w:t>送达</w:t>
      </w:r>
      <w:r>
        <w:rPr>
          <w:rFonts w:hint="eastAsia" w:ascii="宋体" w:hAnsi="宋体" w:eastAsia="宋体" w:cs="宋体"/>
          <w:color w:val="333333"/>
          <w:sz w:val="21"/>
          <w:szCs w:val="21"/>
        </w:rPr>
        <w:t>申请人。</w:t>
      </w:r>
    </w:p>
    <w:p>
      <w:pPr>
        <w:pStyle w:val="3"/>
        <w:ind w:left="836"/>
        <w:rPr>
          <w:rFonts w:ascii="宋体" w:hAnsi="宋体" w:eastAsia="宋体" w:cs="宋体"/>
          <w:sz w:val="21"/>
          <w:szCs w:val="21"/>
        </w:rPr>
      </w:pPr>
    </w:p>
    <w:p>
      <w:pPr>
        <w:pStyle w:val="3"/>
        <w:spacing w:before="7"/>
        <w:rPr>
          <w:rFonts w:ascii="宋体" w:hAnsi="宋体" w:eastAsia="宋体" w:cs="宋体"/>
          <w:sz w:val="21"/>
          <w:szCs w:val="21"/>
        </w:rPr>
      </w:pPr>
    </w:p>
    <w:p>
      <w:pPr>
        <w:pStyle w:val="3"/>
        <w:rPr>
          <w:rFonts w:ascii="宋体" w:hAnsi="宋体" w:eastAsia="宋体" w:cs="宋体"/>
          <w:sz w:val="21"/>
          <w:szCs w:val="21"/>
        </w:rPr>
      </w:pPr>
      <w:r>
        <w:rPr>
          <w:rFonts w:hint="eastAsia" w:ascii="宋体" w:hAnsi="宋体" w:eastAsia="宋体" w:cs="宋体"/>
          <w:b/>
          <w:bCs/>
          <w:sz w:val="21"/>
          <w:szCs w:val="21"/>
        </w:rPr>
        <w:t>十一、办理时限</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（一）法定时限 </w:t>
      </w:r>
    </w:p>
    <w:p>
      <w:pPr>
        <w:pStyle w:val="3"/>
        <w:spacing w:before="6"/>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自受理之日起20个工作日。 </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（二)承诺时限 </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自受理之日起</w:t>
      </w: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个工作日。 </w:t>
      </w:r>
    </w:p>
    <w:p>
      <w:pPr>
        <w:pStyle w:val="3"/>
        <w:spacing w:before="7"/>
        <w:rPr>
          <w:rFonts w:ascii="宋体" w:hAnsi="宋体" w:eastAsia="宋体" w:cs="宋体"/>
          <w:sz w:val="21"/>
          <w:szCs w:val="21"/>
        </w:rPr>
      </w:pPr>
    </w:p>
    <w:p>
      <w:pPr>
        <w:pStyle w:val="3"/>
        <w:rPr>
          <w:rFonts w:ascii="宋体" w:hAnsi="宋体" w:eastAsia="宋体" w:cs="宋体"/>
          <w:b/>
          <w:bCs/>
          <w:sz w:val="21"/>
          <w:szCs w:val="21"/>
        </w:rPr>
      </w:pPr>
      <w:r>
        <w:rPr>
          <w:rFonts w:hint="eastAsia" w:ascii="宋体" w:hAnsi="宋体" w:eastAsia="宋体" w:cs="宋体"/>
          <w:b/>
          <w:bCs/>
          <w:sz w:val="21"/>
          <w:szCs w:val="21"/>
        </w:rPr>
        <w:t>十二、收费依据及标准</w:t>
      </w:r>
    </w:p>
    <w:p>
      <w:pPr>
        <w:pStyle w:val="3"/>
        <w:spacing w:before="6"/>
        <w:rPr>
          <w:rFonts w:ascii="宋体" w:hAnsi="宋体" w:eastAsia="宋体" w:cs="宋体"/>
          <w:sz w:val="21"/>
          <w:szCs w:val="21"/>
        </w:rPr>
      </w:pPr>
    </w:p>
    <w:p>
      <w:pPr>
        <w:pStyle w:val="3"/>
        <w:spacing w:before="1"/>
        <w:ind w:firstLine="420" w:firstLineChars="200"/>
        <w:rPr>
          <w:rFonts w:ascii="宋体" w:hAnsi="宋体" w:eastAsia="宋体" w:cs="宋体"/>
          <w:sz w:val="21"/>
          <w:szCs w:val="21"/>
        </w:rPr>
      </w:pPr>
      <w:r>
        <w:rPr>
          <w:rFonts w:hint="eastAsia" w:ascii="宋体" w:hAnsi="宋体" w:eastAsia="宋体" w:cs="宋体"/>
          <w:sz w:val="21"/>
          <w:szCs w:val="21"/>
        </w:rPr>
        <w:t xml:space="preserve">无 </w:t>
      </w:r>
    </w:p>
    <w:p>
      <w:pPr>
        <w:pStyle w:val="3"/>
        <w:spacing w:before="6"/>
        <w:rPr>
          <w:rFonts w:ascii="宋体" w:hAnsi="宋体" w:eastAsia="宋体" w:cs="宋体"/>
          <w:sz w:val="21"/>
          <w:szCs w:val="21"/>
        </w:rPr>
      </w:pPr>
    </w:p>
    <w:p>
      <w:pPr>
        <w:pStyle w:val="3"/>
        <w:rPr>
          <w:rFonts w:ascii="宋体" w:hAnsi="宋体" w:eastAsia="宋体" w:cs="宋体"/>
          <w:b/>
          <w:bCs/>
          <w:sz w:val="21"/>
          <w:szCs w:val="21"/>
        </w:rPr>
      </w:pPr>
      <w:r>
        <w:rPr>
          <w:rFonts w:hint="eastAsia" w:ascii="宋体" w:hAnsi="宋体" w:eastAsia="宋体" w:cs="宋体"/>
          <w:b/>
          <w:bCs/>
          <w:sz w:val="21"/>
          <w:szCs w:val="21"/>
        </w:rPr>
        <w:t>十三、结果送达</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自受理之日起10个工作日内</w:t>
      </w:r>
      <w:r>
        <w:rPr>
          <w:rFonts w:hint="eastAsia" w:ascii="宋体" w:hAnsi="宋体" w:eastAsia="宋体" w:cs="宋体"/>
          <w:color w:val="333333"/>
          <w:sz w:val="21"/>
          <w:szCs w:val="21"/>
          <w:lang w:val="en-US"/>
        </w:rPr>
        <w:t>将</w:t>
      </w:r>
      <w:r>
        <w:rPr>
          <w:rFonts w:hint="eastAsia" w:ascii="宋体" w:hAnsi="宋体" w:eastAsia="宋体" w:cs="宋体"/>
          <w:color w:val="333333"/>
          <w:sz w:val="21"/>
          <w:szCs w:val="21"/>
        </w:rPr>
        <w:t>批复文件</w:t>
      </w:r>
      <w:r>
        <w:rPr>
          <w:rFonts w:hint="eastAsia" w:cs="宋体"/>
          <w:color w:val="333333"/>
          <w:sz w:val="21"/>
          <w:szCs w:val="21"/>
          <w:lang w:val="en-US" w:eastAsia="zh-CN"/>
        </w:rPr>
        <w:t>直接送达</w:t>
      </w:r>
      <w:r>
        <w:rPr>
          <w:rFonts w:hint="eastAsia" w:ascii="宋体" w:hAnsi="宋体" w:eastAsia="宋体" w:cs="宋体"/>
          <w:sz w:val="21"/>
          <w:szCs w:val="21"/>
        </w:rPr>
        <w:t xml:space="preserve">。 </w:t>
      </w:r>
    </w:p>
    <w:p>
      <w:pPr>
        <w:pStyle w:val="3"/>
        <w:spacing w:before="7"/>
        <w:rPr>
          <w:rFonts w:ascii="宋体" w:hAnsi="宋体" w:eastAsia="宋体" w:cs="宋体"/>
          <w:sz w:val="21"/>
          <w:szCs w:val="21"/>
        </w:rPr>
      </w:pPr>
    </w:p>
    <w:p>
      <w:pPr>
        <w:pStyle w:val="3"/>
        <w:spacing w:before="71"/>
        <w:rPr>
          <w:rFonts w:ascii="宋体" w:hAnsi="宋体" w:eastAsia="宋体" w:cs="宋体"/>
          <w:b/>
          <w:bCs/>
          <w:sz w:val="21"/>
          <w:szCs w:val="21"/>
        </w:rPr>
      </w:pPr>
      <w:r>
        <w:rPr>
          <w:rFonts w:hint="eastAsia" w:ascii="宋体" w:hAnsi="宋体" w:eastAsia="宋体" w:cs="宋体"/>
          <w:b/>
          <w:bCs/>
          <w:sz w:val="21"/>
          <w:szCs w:val="21"/>
        </w:rPr>
        <w:t>十四、行政救济途径与方式</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（一）申请人在申请行政许可过程中，依法享有陈述权、申辩权； </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（二) 申请人的行政许可申请被驳回的有权要求说明理由； </w:t>
      </w:r>
    </w:p>
    <w:p>
      <w:pPr>
        <w:pStyle w:val="3"/>
        <w:spacing w:before="6"/>
        <w:rPr>
          <w:rFonts w:ascii="宋体" w:hAnsi="宋体" w:eastAsia="宋体" w:cs="宋体"/>
          <w:sz w:val="21"/>
          <w:szCs w:val="21"/>
        </w:rPr>
      </w:pPr>
    </w:p>
    <w:p>
      <w:pPr>
        <w:pStyle w:val="3"/>
        <w:spacing w:before="1"/>
        <w:ind w:firstLine="420" w:firstLineChars="200"/>
        <w:rPr>
          <w:rFonts w:ascii="宋体" w:hAnsi="宋体" w:eastAsia="宋体" w:cs="宋体"/>
          <w:sz w:val="21"/>
          <w:szCs w:val="21"/>
        </w:rPr>
      </w:pPr>
      <w:r>
        <w:rPr>
          <w:rFonts w:hint="eastAsia" w:ascii="宋体" w:hAnsi="宋体" w:eastAsia="宋体" w:cs="宋体"/>
          <w:sz w:val="21"/>
          <w:szCs w:val="21"/>
        </w:rPr>
        <w:t>（三）申请人不服行政许可决定的，有权在收到行政许可决定之日起60日内向</w:t>
      </w:r>
      <w:r>
        <w:rPr>
          <w:rFonts w:hint="eastAsia" w:ascii="宋体" w:hAnsi="宋体" w:eastAsia="宋体" w:cs="宋体"/>
          <w:sz w:val="21"/>
          <w:szCs w:val="21"/>
          <w:lang w:eastAsia="zh-CN"/>
        </w:rPr>
        <w:t>鲁山县</w:t>
      </w:r>
      <w:r>
        <w:rPr>
          <w:rFonts w:hint="eastAsia" w:ascii="宋体" w:hAnsi="宋体" w:eastAsia="宋体" w:cs="宋体"/>
          <w:sz w:val="21"/>
          <w:szCs w:val="21"/>
        </w:rPr>
        <w:t>人民政府申请行政复议，或者在6个月内向</w:t>
      </w:r>
      <w:r>
        <w:rPr>
          <w:rFonts w:hint="eastAsia" w:ascii="宋体" w:hAnsi="宋体" w:eastAsia="宋体" w:cs="宋体"/>
          <w:sz w:val="21"/>
          <w:szCs w:val="21"/>
          <w:lang w:eastAsia="zh-CN"/>
        </w:rPr>
        <w:t>鲁山县</w:t>
      </w:r>
      <w:r>
        <w:rPr>
          <w:rFonts w:hint="eastAsia" w:ascii="宋体" w:hAnsi="宋体" w:eastAsia="宋体" w:cs="宋体"/>
          <w:sz w:val="21"/>
          <w:szCs w:val="21"/>
        </w:rPr>
        <w:t xml:space="preserve">人民法院提起行政诉讼。 </w:t>
      </w:r>
    </w:p>
    <w:p>
      <w:pPr>
        <w:pStyle w:val="3"/>
        <w:spacing w:before="7"/>
        <w:rPr>
          <w:rFonts w:ascii="宋体" w:hAnsi="宋体" w:eastAsia="宋体" w:cs="宋体"/>
          <w:sz w:val="21"/>
          <w:szCs w:val="21"/>
        </w:rPr>
      </w:pPr>
    </w:p>
    <w:p>
      <w:pPr>
        <w:pStyle w:val="3"/>
        <w:ind w:left="6" w:leftChars="-10" w:hanging="27" w:hangingChars="13"/>
        <w:rPr>
          <w:rFonts w:ascii="宋体" w:hAnsi="宋体" w:eastAsia="宋体" w:cs="宋体"/>
          <w:b/>
          <w:bCs/>
          <w:sz w:val="21"/>
          <w:szCs w:val="21"/>
        </w:rPr>
      </w:pPr>
      <w:r>
        <w:rPr>
          <w:rFonts w:hint="eastAsia" w:ascii="宋体" w:hAnsi="宋体" w:eastAsia="宋体" w:cs="宋体"/>
          <w:b/>
          <w:bCs/>
          <w:sz w:val="21"/>
          <w:szCs w:val="21"/>
        </w:rPr>
        <w:t>十五、咨询方式</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 xml:space="preserve">（一）现场咨询 </w:t>
      </w:r>
    </w:p>
    <w:p>
      <w:pPr>
        <w:pStyle w:val="3"/>
        <w:spacing w:before="7"/>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鲁山县行政服务中心</w:t>
      </w:r>
      <w:r>
        <w:rPr>
          <w:rFonts w:hint="eastAsia" w:ascii="宋体" w:hAnsi="宋体" w:eastAsia="宋体" w:cs="宋体"/>
          <w:sz w:val="21"/>
          <w:szCs w:val="21"/>
          <w:lang w:val="en-US" w:eastAsia="zh-CN"/>
        </w:rPr>
        <w:t>一楼综合</w:t>
      </w:r>
      <w:r>
        <w:rPr>
          <w:rFonts w:hint="eastAsia" w:ascii="宋体" w:hAnsi="宋体" w:eastAsia="宋体" w:cs="宋体"/>
          <w:sz w:val="21"/>
          <w:szCs w:val="21"/>
        </w:rPr>
        <w:t xml:space="preserve">窗口 </w:t>
      </w:r>
    </w:p>
    <w:p>
      <w:pPr>
        <w:pStyle w:val="3"/>
        <w:spacing w:before="6"/>
        <w:rPr>
          <w:rFonts w:ascii="宋体" w:hAnsi="宋体" w:eastAsia="宋体" w:cs="宋体"/>
          <w:sz w:val="21"/>
          <w:szCs w:val="21"/>
        </w:rPr>
      </w:pPr>
    </w:p>
    <w:p>
      <w:pPr>
        <w:pStyle w:val="3"/>
        <w:spacing w:before="1"/>
        <w:ind w:firstLine="420" w:firstLineChars="200"/>
        <w:rPr>
          <w:rFonts w:ascii="宋体" w:hAnsi="宋体" w:eastAsia="宋体" w:cs="宋体"/>
          <w:sz w:val="21"/>
          <w:szCs w:val="21"/>
        </w:rPr>
      </w:pPr>
      <w:r>
        <w:rPr>
          <w:rFonts w:hint="eastAsia" w:ascii="宋体" w:hAnsi="宋体" w:eastAsia="宋体" w:cs="宋体"/>
          <w:sz w:val="21"/>
          <w:szCs w:val="21"/>
        </w:rPr>
        <w:t xml:space="preserve">（二）电话咨询 </w:t>
      </w:r>
    </w:p>
    <w:p>
      <w:pPr>
        <w:pStyle w:val="3"/>
        <w:spacing w:before="6"/>
        <w:ind w:firstLine="659" w:firstLineChars="314"/>
        <w:rPr>
          <w:rFonts w:ascii="宋体" w:hAnsi="宋体" w:eastAsia="宋体" w:cs="宋体"/>
          <w:sz w:val="21"/>
          <w:szCs w:val="21"/>
        </w:rPr>
      </w:pPr>
    </w:p>
    <w:p>
      <w:pPr>
        <w:pStyle w:val="3"/>
        <w:ind w:firstLine="420" w:firstLineChars="200"/>
        <w:rPr>
          <w:rFonts w:ascii="宋体" w:hAnsi="宋体" w:eastAsia="宋体" w:cs="宋体"/>
          <w:sz w:val="21"/>
          <w:szCs w:val="21"/>
        </w:rPr>
      </w:pPr>
      <w:r>
        <w:rPr>
          <w:rFonts w:hint="eastAsia" w:ascii="宋体" w:hAnsi="宋体" w:eastAsia="宋体" w:cs="宋体"/>
          <w:sz w:val="21"/>
          <w:szCs w:val="21"/>
        </w:rPr>
        <w:t>0375-5099940</w:t>
      </w:r>
    </w:p>
    <w:p>
      <w:pPr>
        <w:pStyle w:val="3"/>
        <w:spacing w:before="7"/>
        <w:ind w:firstLine="659" w:firstLineChars="314"/>
        <w:rPr>
          <w:rFonts w:ascii="宋体" w:hAnsi="宋体" w:eastAsia="宋体" w:cs="宋体"/>
          <w:sz w:val="21"/>
          <w:szCs w:val="21"/>
        </w:rPr>
      </w:pPr>
    </w:p>
    <w:p>
      <w:pPr>
        <w:pStyle w:val="3"/>
        <w:spacing w:line="278" w:lineRule="auto"/>
        <w:ind w:left="415" w:right="408" w:firstLine="283"/>
        <w:jc w:val="left"/>
        <w:rPr>
          <w:rFonts w:ascii="宋体" w:hAnsi="宋体" w:eastAsia="宋体" w:cs="宋体"/>
          <w:color w:val="333333"/>
          <w:sz w:val="21"/>
          <w:szCs w:val="21"/>
        </w:rPr>
      </w:pPr>
      <w:r>
        <w:rPr>
          <w:rFonts w:hint="eastAsia" w:ascii="宋体" w:hAnsi="宋体" w:eastAsia="宋体" w:cs="宋体"/>
          <w:sz w:val="21"/>
          <w:szCs w:val="21"/>
        </w:rPr>
        <w:t xml:space="preserve">（三）网上咨询 </w:t>
      </w:r>
      <w:r>
        <w:rPr>
          <w:rStyle w:val="12"/>
          <w:rFonts w:hint="eastAsia" w:ascii="宋体" w:hAnsi="宋体" w:eastAsia="宋体" w:cs="宋体"/>
          <w:sz w:val="21"/>
          <w:szCs w:val="21"/>
        </w:rPr>
        <w:t>http://pdsls.hnzwfw.gov.cn</w:t>
      </w:r>
    </w:p>
    <w:p>
      <w:pPr>
        <w:pStyle w:val="3"/>
        <w:spacing w:line="417" w:lineRule="auto"/>
        <w:ind w:right="59" w:firstLine="420" w:firstLineChars="200"/>
        <w:jc w:val="left"/>
        <w:rPr>
          <w:rFonts w:ascii="宋体" w:hAnsi="宋体" w:eastAsia="宋体" w:cs="宋体"/>
          <w:sz w:val="21"/>
          <w:szCs w:val="21"/>
        </w:rPr>
      </w:pPr>
      <w:r>
        <w:rPr>
          <w:rFonts w:hint="eastAsia" w:ascii="宋体" w:hAnsi="宋体" w:eastAsia="宋体" w:cs="宋体"/>
          <w:sz w:val="21"/>
          <w:szCs w:val="21"/>
        </w:rPr>
        <w:t xml:space="preserve"> </w:t>
      </w:r>
    </w:p>
    <w:p>
      <w:pPr>
        <w:pStyle w:val="3"/>
        <w:tabs>
          <w:tab w:val="left" w:pos="8789"/>
        </w:tabs>
        <w:spacing w:line="417" w:lineRule="auto"/>
        <w:ind w:right="59"/>
        <w:rPr>
          <w:rFonts w:ascii="宋体" w:hAnsi="宋体" w:eastAsia="宋体" w:cs="宋体"/>
          <w:b/>
          <w:bCs/>
          <w:sz w:val="21"/>
          <w:szCs w:val="21"/>
        </w:rPr>
      </w:pPr>
      <w:r>
        <w:rPr>
          <w:rFonts w:hint="eastAsia" w:ascii="宋体" w:hAnsi="宋体" w:eastAsia="宋体" w:cs="宋体"/>
          <w:b/>
          <w:bCs/>
          <w:sz w:val="21"/>
          <w:szCs w:val="21"/>
        </w:rPr>
        <w:t>十六、监督投诉渠道</w:t>
      </w:r>
    </w:p>
    <w:p>
      <w:pPr>
        <w:pStyle w:val="3"/>
        <w:spacing w:before="7"/>
        <w:ind w:firstLine="659" w:firstLineChars="314"/>
        <w:rPr>
          <w:rFonts w:ascii="宋体" w:hAnsi="宋体" w:eastAsia="宋体" w:cs="宋体"/>
          <w:sz w:val="21"/>
          <w:szCs w:val="21"/>
        </w:rPr>
      </w:pPr>
    </w:p>
    <w:p>
      <w:pPr>
        <w:pStyle w:val="3"/>
        <w:ind w:firstLine="218" w:firstLineChars="104"/>
        <w:rPr>
          <w:rFonts w:ascii="宋体" w:hAnsi="宋体" w:eastAsia="宋体" w:cs="宋体"/>
          <w:sz w:val="21"/>
          <w:szCs w:val="21"/>
        </w:rPr>
      </w:pPr>
      <w:r>
        <w:rPr>
          <w:rFonts w:hint="eastAsia" w:ascii="宋体" w:hAnsi="宋体" w:eastAsia="宋体" w:cs="宋体"/>
          <w:sz w:val="21"/>
          <w:szCs w:val="21"/>
        </w:rPr>
        <w:t xml:space="preserve">（一）现场监督投诉 </w:t>
      </w:r>
    </w:p>
    <w:p>
      <w:pPr>
        <w:pStyle w:val="3"/>
        <w:spacing w:before="6"/>
        <w:ind w:firstLine="218" w:firstLineChars="104"/>
        <w:rPr>
          <w:rFonts w:ascii="宋体" w:hAnsi="宋体" w:eastAsia="宋体" w:cs="宋体"/>
          <w:sz w:val="21"/>
          <w:szCs w:val="21"/>
        </w:rPr>
      </w:pPr>
    </w:p>
    <w:p>
      <w:pPr>
        <w:pStyle w:val="3"/>
        <w:spacing w:before="1"/>
        <w:ind w:firstLine="218" w:firstLineChars="104"/>
        <w:rPr>
          <w:rFonts w:ascii="宋体" w:hAnsi="宋体" w:eastAsia="宋体" w:cs="宋体"/>
          <w:sz w:val="21"/>
          <w:szCs w:val="21"/>
        </w:rPr>
      </w:pPr>
      <w:r>
        <w:rPr>
          <w:rFonts w:hint="eastAsia" w:ascii="宋体" w:hAnsi="宋体" w:eastAsia="宋体" w:cs="宋体"/>
          <w:sz w:val="21"/>
          <w:szCs w:val="21"/>
        </w:rPr>
        <w:t>鲁山县政务服务中心</w:t>
      </w:r>
      <w:r>
        <w:rPr>
          <w:rFonts w:hint="eastAsia" w:ascii="宋体" w:hAnsi="宋体" w:eastAsia="宋体" w:cs="宋体"/>
          <w:sz w:val="21"/>
          <w:szCs w:val="21"/>
          <w:lang w:eastAsia="zh-CN"/>
        </w:rPr>
        <w:t>业务</w:t>
      </w:r>
      <w:r>
        <w:rPr>
          <w:rFonts w:hint="eastAsia" w:ascii="宋体" w:hAnsi="宋体" w:eastAsia="宋体" w:cs="宋体"/>
          <w:sz w:val="21"/>
          <w:szCs w:val="21"/>
        </w:rPr>
        <w:t xml:space="preserve">科 </w:t>
      </w:r>
    </w:p>
    <w:p>
      <w:pPr>
        <w:pStyle w:val="3"/>
        <w:spacing w:before="6"/>
        <w:ind w:firstLine="218" w:firstLineChars="104"/>
        <w:rPr>
          <w:rFonts w:ascii="宋体" w:hAnsi="宋体" w:eastAsia="宋体" w:cs="宋体"/>
          <w:sz w:val="21"/>
          <w:szCs w:val="21"/>
        </w:rPr>
      </w:pPr>
    </w:p>
    <w:p>
      <w:pPr>
        <w:pStyle w:val="3"/>
        <w:ind w:firstLine="218" w:firstLineChars="104"/>
        <w:rPr>
          <w:rFonts w:ascii="宋体" w:hAnsi="宋体" w:eastAsia="宋体" w:cs="宋体"/>
          <w:sz w:val="21"/>
          <w:szCs w:val="21"/>
        </w:rPr>
      </w:pPr>
      <w:r>
        <w:rPr>
          <w:rFonts w:hint="eastAsia" w:ascii="宋体" w:hAnsi="宋体" w:eastAsia="宋体" w:cs="宋体"/>
          <w:sz w:val="21"/>
          <w:szCs w:val="21"/>
        </w:rPr>
        <w:t xml:space="preserve">（二）电话监督投诉 </w:t>
      </w:r>
    </w:p>
    <w:p>
      <w:pPr>
        <w:pStyle w:val="3"/>
        <w:spacing w:before="7"/>
        <w:ind w:firstLine="218" w:firstLineChars="104"/>
        <w:rPr>
          <w:rFonts w:ascii="宋体" w:hAnsi="宋体" w:eastAsia="宋体" w:cs="宋体"/>
          <w:sz w:val="21"/>
          <w:szCs w:val="21"/>
        </w:rPr>
      </w:pPr>
    </w:p>
    <w:p>
      <w:pPr>
        <w:pStyle w:val="3"/>
        <w:ind w:firstLine="218" w:firstLineChars="104"/>
        <w:rPr>
          <w:rFonts w:ascii="宋体" w:hAnsi="宋体" w:eastAsia="宋体" w:cs="宋体"/>
          <w:sz w:val="21"/>
          <w:szCs w:val="21"/>
        </w:rPr>
      </w:pPr>
      <w:r>
        <w:rPr>
          <w:rFonts w:hint="eastAsia" w:ascii="宋体" w:hAnsi="宋体" w:eastAsia="宋体" w:cs="宋体"/>
          <w:sz w:val="21"/>
          <w:szCs w:val="21"/>
        </w:rPr>
        <w:t>1.鲁山县行政审批服务中心督查科0375-5099940</w:t>
      </w:r>
    </w:p>
    <w:p>
      <w:pPr>
        <w:pStyle w:val="3"/>
        <w:spacing w:before="6"/>
        <w:ind w:firstLine="218" w:firstLineChars="104"/>
        <w:rPr>
          <w:rFonts w:ascii="宋体" w:hAnsi="宋体" w:eastAsia="宋体" w:cs="宋体"/>
          <w:sz w:val="21"/>
          <w:szCs w:val="21"/>
        </w:rPr>
      </w:pPr>
    </w:p>
    <w:p>
      <w:pPr>
        <w:pStyle w:val="3"/>
        <w:spacing w:line="417" w:lineRule="auto"/>
        <w:ind w:right="59" w:firstLine="218" w:firstLineChars="104"/>
        <w:rPr>
          <w:rFonts w:ascii="宋体" w:hAnsi="宋体" w:eastAsia="宋体" w:cs="宋体"/>
          <w:sz w:val="21"/>
          <w:szCs w:val="21"/>
        </w:rPr>
      </w:pPr>
      <w:r>
        <w:rPr>
          <w:rFonts w:hint="eastAsia" w:ascii="宋体" w:hAnsi="宋体" w:eastAsia="宋体" w:cs="宋体"/>
          <w:sz w:val="21"/>
          <w:szCs w:val="21"/>
        </w:rPr>
        <w:t>（三）网上监督投诉</w:t>
      </w:r>
    </w:p>
    <w:p>
      <w:pPr>
        <w:pStyle w:val="3"/>
        <w:spacing w:line="278" w:lineRule="auto"/>
        <w:ind w:left="415" w:right="408" w:firstLine="283"/>
        <w:jc w:val="left"/>
        <w:rPr>
          <w:rFonts w:ascii="宋体" w:hAnsi="宋体" w:eastAsia="宋体" w:cs="宋体"/>
          <w:color w:val="333333"/>
          <w:sz w:val="21"/>
          <w:szCs w:val="21"/>
        </w:rPr>
      </w:pPr>
      <w:r>
        <w:rPr>
          <w:rFonts w:hint="eastAsia" w:ascii="宋体" w:hAnsi="宋体" w:eastAsia="宋体" w:cs="宋体"/>
          <w:sz w:val="21"/>
          <w:szCs w:val="21"/>
        </w:rPr>
        <w:t xml:space="preserve"> </w:t>
      </w:r>
      <w:r>
        <w:rPr>
          <w:rStyle w:val="12"/>
          <w:rFonts w:hint="eastAsia" w:ascii="宋体" w:hAnsi="宋体" w:eastAsia="宋体" w:cs="宋体"/>
          <w:sz w:val="21"/>
          <w:szCs w:val="21"/>
        </w:rPr>
        <w:t>http://pdsls.hnzwfw.gov.cn</w:t>
      </w:r>
    </w:p>
    <w:p>
      <w:pPr>
        <w:pStyle w:val="3"/>
        <w:spacing w:line="417" w:lineRule="auto"/>
        <w:ind w:right="59" w:firstLine="218" w:firstLineChars="104"/>
        <w:rPr>
          <w:rFonts w:ascii="宋体" w:hAnsi="宋体" w:eastAsia="宋体" w:cs="宋体"/>
          <w:sz w:val="21"/>
          <w:szCs w:val="21"/>
        </w:rPr>
      </w:pPr>
      <w:r>
        <w:rPr>
          <w:rFonts w:hint="eastAsia" w:ascii="宋体" w:hAnsi="宋体" w:eastAsia="宋体" w:cs="宋体"/>
          <w:sz w:val="21"/>
          <w:szCs w:val="21"/>
        </w:rPr>
        <w:t xml:space="preserve"> </w:t>
      </w:r>
    </w:p>
    <w:p>
      <w:pPr>
        <w:pStyle w:val="3"/>
        <w:spacing w:line="269" w:lineRule="exact"/>
        <w:rPr>
          <w:rFonts w:ascii="宋体" w:hAnsi="宋体" w:eastAsia="宋体" w:cs="宋体"/>
          <w:sz w:val="21"/>
          <w:szCs w:val="21"/>
        </w:rPr>
      </w:pPr>
      <w:r>
        <w:rPr>
          <w:rFonts w:hint="eastAsia" w:ascii="宋体" w:hAnsi="宋体" w:eastAsia="宋体" w:cs="宋体"/>
          <w:b/>
          <w:bCs/>
          <w:sz w:val="21"/>
          <w:szCs w:val="21"/>
        </w:rPr>
        <w:t>十七、办理地址和时间</w:t>
      </w:r>
    </w:p>
    <w:p>
      <w:pPr>
        <w:pStyle w:val="3"/>
        <w:ind w:firstLine="218" w:firstLineChars="104"/>
        <w:rPr>
          <w:rFonts w:ascii="宋体" w:hAnsi="宋体" w:eastAsia="宋体" w:cs="宋体"/>
          <w:sz w:val="21"/>
          <w:szCs w:val="21"/>
        </w:rPr>
      </w:pPr>
    </w:p>
    <w:p>
      <w:pPr>
        <w:pStyle w:val="3"/>
        <w:adjustRightInd w:val="0"/>
        <w:snapToGrid w:val="0"/>
        <w:ind w:firstLine="212" w:firstLineChars="104"/>
        <w:rPr>
          <w:rFonts w:ascii="宋体" w:hAnsi="宋体" w:eastAsia="宋体" w:cs="宋体"/>
          <w:spacing w:val="-3"/>
          <w:sz w:val="21"/>
          <w:szCs w:val="21"/>
        </w:rPr>
      </w:pPr>
      <w:r>
        <w:rPr>
          <w:rFonts w:hint="eastAsia" w:ascii="宋体" w:hAnsi="宋体" w:eastAsia="宋体" w:cs="宋体"/>
          <w:spacing w:val="-3"/>
          <w:sz w:val="21"/>
          <w:szCs w:val="21"/>
        </w:rPr>
        <w:t>地址：</w:t>
      </w:r>
      <w:r>
        <w:rPr>
          <w:rFonts w:hint="eastAsia" w:asciiTheme="minorEastAsia" w:hAnsiTheme="minorEastAsia" w:eastAsiaTheme="minorEastAsia" w:cstheme="minorEastAsia"/>
          <w:spacing w:val="-3"/>
        </w:rPr>
        <w:t>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，鲁山县行政服务中心</w:t>
      </w:r>
      <w:r>
        <w:rPr>
          <w:rFonts w:hint="eastAsia" w:ascii="宋体" w:hAnsi="宋体" w:eastAsia="宋体" w:cs="宋体"/>
          <w:spacing w:val="-3"/>
          <w:sz w:val="21"/>
          <w:szCs w:val="21"/>
        </w:rPr>
        <w:t xml:space="preserve">  </w:t>
      </w:r>
    </w:p>
    <w:p>
      <w:pPr>
        <w:pStyle w:val="3"/>
        <w:adjustRightInd w:val="0"/>
        <w:snapToGrid w:val="0"/>
        <w:ind w:firstLine="212" w:firstLineChars="104"/>
        <w:rPr>
          <w:rFonts w:ascii="宋体" w:hAnsi="宋体" w:eastAsia="宋体" w:cs="宋体"/>
          <w:spacing w:val="-3"/>
          <w:sz w:val="21"/>
          <w:szCs w:val="21"/>
        </w:rPr>
      </w:pPr>
      <w:r>
        <w:rPr>
          <w:rFonts w:hint="eastAsia" w:ascii="宋体" w:hAnsi="宋体" w:eastAsia="宋体" w:cs="宋体"/>
          <w:spacing w:val="-3"/>
          <w:sz w:val="21"/>
          <w:szCs w:val="21"/>
        </w:rPr>
        <w:t xml:space="preserve"> </w:t>
      </w:r>
    </w:p>
    <w:p>
      <w:pPr>
        <w:pStyle w:val="3"/>
        <w:adjustRightInd w:val="0"/>
        <w:snapToGrid w:val="0"/>
        <w:ind w:firstLine="212" w:firstLineChars="104"/>
        <w:rPr>
          <w:rFonts w:ascii="宋体" w:hAnsi="宋体" w:eastAsia="宋体" w:cs="宋体"/>
          <w:sz w:val="21"/>
          <w:szCs w:val="21"/>
        </w:rPr>
      </w:pPr>
      <w:r>
        <w:rPr>
          <w:rFonts w:hint="eastAsia" w:ascii="宋体" w:hAnsi="宋体" w:eastAsia="宋体" w:cs="宋体"/>
          <w:spacing w:val="-3"/>
          <w:sz w:val="21"/>
          <w:szCs w:val="21"/>
        </w:rPr>
        <w:t xml:space="preserve">时间：周一至周五 上午 </w:t>
      </w:r>
      <w:r>
        <w:rPr>
          <w:rFonts w:hint="eastAsia" w:ascii="宋体" w:hAnsi="宋体" w:eastAsia="宋体" w:cs="宋体"/>
          <w:sz w:val="21"/>
          <w:szCs w:val="21"/>
        </w:rPr>
        <w:t>9：00-12：00</w:t>
      </w:r>
      <w:r>
        <w:rPr>
          <w:rFonts w:hint="eastAsia" w:ascii="宋体" w:hAnsi="宋体" w:eastAsia="宋体" w:cs="宋体"/>
          <w:spacing w:val="-1"/>
          <w:sz w:val="21"/>
          <w:szCs w:val="21"/>
        </w:rPr>
        <w:t xml:space="preserve"> 下午 </w:t>
      </w:r>
      <w:r>
        <w:rPr>
          <w:rFonts w:hint="eastAsia" w:ascii="宋体" w:hAnsi="宋体" w:eastAsia="宋体" w:cs="宋体"/>
          <w:sz w:val="21"/>
          <w:szCs w:val="21"/>
        </w:rPr>
        <w:t xml:space="preserve">13:00-17:00 </w:t>
      </w:r>
      <w:r>
        <w:rPr>
          <w:rFonts w:hint="eastAsia" w:asciiTheme="minorEastAsia" w:hAnsiTheme="minorEastAsia" w:eastAsiaTheme="minorEastAsia" w:cstheme="minorEastAsia"/>
          <w:sz w:val="21"/>
          <w:szCs w:val="21"/>
          <w:lang w:eastAsia="zh-CN"/>
        </w:rPr>
        <w:t>（周五下午集中学习，不办公。）</w:t>
      </w:r>
    </w:p>
    <w:p>
      <w:pPr>
        <w:pStyle w:val="3"/>
        <w:adjustRightInd w:val="0"/>
        <w:snapToGrid w:val="0"/>
        <w:ind w:firstLine="218" w:firstLineChars="104"/>
        <w:rPr>
          <w:rFonts w:ascii="宋体" w:hAnsi="宋体" w:eastAsia="宋体" w:cs="宋体"/>
          <w:sz w:val="21"/>
          <w:szCs w:val="21"/>
        </w:rPr>
      </w:pPr>
    </w:p>
    <w:p>
      <w:pPr>
        <w:pStyle w:val="3"/>
        <w:adjustRightInd w:val="0"/>
        <w:snapToGrid w:val="0"/>
        <w:rPr>
          <w:rFonts w:ascii="宋体" w:hAnsi="宋体" w:eastAsia="宋体" w:cs="宋体"/>
          <w:b/>
          <w:bCs/>
          <w:sz w:val="21"/>
          <w:szCs w:val="21"/>
        </w:rPr>
      </w:pPr>
      <w:r>
        <w:rPr>
          <w:rFonts w:hint="eastAsia" w:ascii="宋体" w:hAnsi="宋体" w:eastAsia="宋体" w:cs="宋体"/>
          <w:b/>
          <w:bCs/>
          <w:sz w:val="21"/>
          <w:szCs w:val="21"/>
        </w:rPr>
        <w:t>十八、办理进程和结果查询</w:t>
      </w:r>
    </w:p>
    <w:p>
      <w:pPr>
        <w:pStyle w:val="3"/>
        <w:adjustRightInd w:val="0"/>
        <w:snapToGrid w:val="0"/>
        <w:ind w:firstLine="218" w:firstLineChars="104"/>
        <w:rPr>
          <w:rFonts w:ascii="宋体" w:hAnsi="宋体" w:eastAsia="宋体" w:cs="宋体"/>
          <w:sz w:val="21"/>
          <w:szCs w:val="21"/>
        </w:rPr>
      </w:pPr>
    </w:p>
    <w:p>
      <w:pPr>
        <w:pStyle w:val="3"/>
        <w:adjustRightInd w:val="0"/>
        <w:snapToGrid w:val="0"/>
        <w:ind w:firstLine="218" w:firstLineChars="104"/>
        <w:rPr>
          <w:rFonts w:ascii="宋体" w:hAnsi="宋体" w:eastAsia="宋体" w:cs="宋体"/>
          <w:sz w:val="21"/>
          <w:szCs w:val="21"/>
        </w:rPr>
      </w:pPr>
      <w:r>
        <w:rPr>
          <w:rFonts w:hint="eastAsia" w:ascii="宋体" w:hAnsi="宋体" w:eastAsia="宋体" w:cs="宋体"/>
          <w:sz w:val="21"/>
          <w:szCs w:val="21"/>
        </w:rPr>
        <w:t xml:space="preserve">（一）办理进程查询方式 </w:t>
      </w:r>
    </w:p>
    <w:p>
      <w:pPr>
        <w:pStyle w:val="3"/>
        <w:adjustRightInd w:val="0"/>
        <w:snapToGrid w:val="0"/>
        <w:ind w:firstLine="218" w:firstLineChars="104"/>
        <w:rPr>
          <w:rFonts w:ascii="宋体" w:hAnsi="宋体" w:eastAsia="宋体" w:cs="宋体"/>
          <w:sz w:val="21"/>
          <w:szCs w:val="21"/>
        </w:rPr>
      </w:pPr>
    </w:p>
    <w:p>
      <w:pPr>
        <w:tabs>
          <w:tab w:val="left" w:pos="768"/>
        </w:tabs>
        <w:ind w:firstLine="212" w:firstLineChars="104"/>
        <w:rPr>
          <w:rFonts w:ascii="宋体" w:hAnsi="宋体" w:cs="宋体"/>
          <w:sz w:val="21"/>
          <w:szCs w:val="21"/>
        </w:rPr>
      </w:pPr>
      <w:r>
        <w:rPr>
          <w:rFonts w:hint="eastAsia" w:ascii="宋体" w:hAnsi="宋体" w:cs="宋体"/>
          <w:spacing w:val="-3"/>
          <w:sz w:val="21"/>
          <w:szCs w:val="21"/>
        </w:rPr>
        <w:t>1.现场查询</w:t>
      </w:r>
      <w:r>
        <w:rPr>
          <w:rFonts w:hint="eastAsia" w:ascii="宋体" w:hAnsi="宋体" w:cs="宋体"/>
          <w:sz w:val="21"/>
          <w:szCs w:val="21"/>
        </w:rPr>
        <w:t xml:space="preserve"> </w:t>
      </w:r>
    </w:p>
    <w:p>
      <w:pPr>
        <w:pStyle w:val="3"/>
        <w:adjustRightInd w:val="0"/>
        <w:snapToGrid w:val="0"/>
        <w:ind w:firstLine="218" w:firstLineChars="104"/>
        <w:rPr>
          <w:rFonts w:ascii="宋体" w:hAnsi="宋体" w:eastAsia="宋体" w:cs="宋体"/>
          <w:sz w:val="21"/>
          <w:szCs w:val="21"/>
        </w:rPr>
      </w:pPr>
    </w:p>
    <w:p>
      <w:pPr>
        <w:pStyle w:val="3"/>
        <w:adjustRightInd w:val="0"/>
        <w:snapToGrid w:val="0"/>
        <w:ind w:firstLine="212" w:firstLineChars="104"/>
        <w:rPr>
          <w:rFonts w:hint="eastAsia" w:ascii="宋体" w:hAnsi="宋体" w:eastAsia="宋体" w:cs="宋体"/>
          <w:sz w:val="21"/>
          <w:szCs w:val="21"/>
          <w:lang w:eastAsia="zh-CN"/>
        </w:rPr>
      </w:pPr>
      <w:r>
        <w:rPr>
          <w:rFonts w:hint="eastAsia" w:ascii="宋体" w:hAnsi="宋体" w:eastAsia="宋体" w:cs="宋体"/>
          <w:spacing w:val="-3"/>
          <w:sz w:val="21"/>
          <w:szCs w:val="21"/>
        </w:rPr>
        <w:t>鲁山县行政服务中心</w:t>
      </w:r>
      <w:r>
        <w:rPr>
          <w:rFonts w:hint="eastAsia" w:ascii="宋体" w:hAnsi="宋体" w:eastAsia="宋体" w:cs="宋体"/>
          <w:sz w:val="21"/>
          <w:szCs w:val="21"/>
          <w:lang w:eastAsia="zh-CN"/>
        </w:rPr>
        <w:t>一楼综合窗口</w:t>
      </w:r>
    </w:p>
    <w:p>
      <w:pPr>
        <w:pStyle w:val="3"/>
        <w:adjustRightInd w:val="0"/>
        <w:snapToGrid w:val="0"/>
        <w:ind w:firstLine="218" w:firstLineChars="104"/>
        <w:rPr>
          <w:rFonts w:ascii="宋体" w:hAnsi="宋体" w:eastAsia="宋体" w:cs="宋体"/>
          <w:sz w:val="21"/>
          <w:szCs w:val="21"/>
        </w:rPr>
      </w:pPr>
    </w:p>
    <w:p>
      <w:pPr>
        <w:tabs>
          <w:tab w:val="left" w:pos="767"/>
        </w:tabs>
        <w:ind w:firstLine="212" w:firstLineChars="104"/>
        <w:rPr>
          <w:rFonts w:ascii="宋体" w:hAnsi="宋体" w:cs="宋体"/>
          <w:sz w:val="21"/>
          <w:szCs w:val="21"/>
        </w:rPr>
      </w:pPr>
      <w:r>
        <w:rPr>
          <w:rFonts w:hint="eastAsia" w:ascii="宋体" w:hAnsi="宋体" w:cs="宋体"/>
          <w:spacing w:val="-3"/>
          <w:sz w:val="21"/>
          <w:szCs w:val="21"/>
        </w:rPr>
        <w:t>2.电话查询</w:t>
      </w:r>
      <w:r>
        <w:rPr>
          <w:rFonts w:hint="eastAsia" w:ascii="宋体" w:hAnsi="宋体" w:cs="宋体"/>
          <w:sz w:val="21"/>
          <w:szCs w:val="21"/>
        </w:rPr>
        <w:t xml:space="preserve"> </w:t>
      </w:r>
    </w:p>
    <w:p>
      <w:pPr>
        <w:pStyle w:val="3"/>
        <w:adjustRightInd w:val="0"/>
        <w:snapToGrid w:val="0"/>
        <w:ind w:firstLine="218" w:firstLineChars="104"/>
        <w:rPr>
          <w:rFonts w:ascii="宋体" w:hAnsi="宋体" w:eastAsia="宋体" w:cs="宋体"/>
          <w:sz w:val="21"/>
          <w:szCs w:val="21"/>
        </w:rPr>
      </w:pPr>
    </w:p>
    <w:p>
      <w:pPr>
        <w:pStyle w:val="3"/>
        <w:ind w:firstLine="218" w:firstLineChars="104"/>
        <w:rPr>
          <w:rFonts w:ascii="宋体" w:hAnsi="宋体" w:eastAsia="宋体" w:cs="宋体"/>
          <w:sz w:val="21"/>
          <w:szCs w:val="21"/>
        </w:rPr>
      </w:pPr>
      <w:r>
        <w:rPr>
          <w:rFonts w:hint="eastAsia" w:ascii="宋体" w:hAnsi="宋体" w:eastAsia="宋体" w:cs="宋体"/>
          <w:sz w:val="21"/>
          <w:szCs w:val="21"/>
        </w:rPr>
        <w:t>0375-5099940</w:t>
      </w:r>
    </w:p>
    <w:p>
      <w:pPr>
        <w:pStyle w:val="3"/>
        <w:adjustRightInd w:val="0"/>
        <w:snapToGrid w:val="0"/>
        <w:ind w:firstLine="218" w:firstLineChars="104"/>
        <w:rPr>
          <w:rFonts w:ascii="宋体" w:hAnsi="宋体" w:eastAsia="宋体" w:cs="宋体"/>
          <w:sz w:val="21"/>
          <w:szCs w:val="21"/>
        </w:rPr>
      </w:pPr>
    </w:p>
    <w:p>
      <w:pPr>
        <w:ind w:firstLine="218" w:firstLineChars="104"/>
        <w:rPr>
          <w:rFonts w:ascii="宋体" w:hAnsi="宋体" w:cs="宋体"/>
          <w:sz w:val="21"/>
          <w:szCs w:val="21"/>
        </w:rPr>
      </w:pPr>
      <w:r>
        <w:rPr>
          <w:rFonts w:hint="eastAsia" w:ascii="宋体" w:hAnsi="宋体" w:cs="宋体"/>
          <w:sz w:val="21"/>
          <w:szCs w:val="21"/>
        </w:rPr>
        <w:t xml:space="preserve">3.网上查询  </w:t>
      </w:r>
    </w:p>
    <w:p>
      <w:pPr>
        <w:pStyle w:val="3"/>
        <w:spacing w:line="278" w:lineRule="auto"/>
        <w:ind w:left="415" w:right="408" w:firstLine="283"/>
        <w:jc w:val="left"/>
        <w:rPr>
          <w:rFonts w:ascii="宋体" w:hAnsi="宋体" w:eastAsia="宋体" w:cs="宋体"/>
          <w:color w:val="333333"/>
          <w:sz w:val="21"/>
          <w:szCs w:val="21"/>
        </w:rPr>
      </w:pPr>
      <w:r>
        <w:rPr>
          <w:rFonts w:hint="eastAsia" w:ascii="宋体" w:hAnsi="宋体" w:eastAsia="宋体" w:cs="宋体"/>
          <w:sz w:val="21"/>
          <w:szCs w:val="21"/>
        </w:rPr>
        <w:t xml:space="preserve"> </w:t>
      </w:r>
      <w:r>
        <w:rPr>
          <w:rStyle w:val="12"/>
          <w:rFonts w:hint="eastAsia" w:ascii="宋体" w:hAnsi="宋体" w:eastAsia="宋体" w:cs="宋体"/>
          <w:sz w:val="21"/>
          <w:szCs w:val="21"/>
        </w:rPr>
        <w:t>http://pdsls.hnzwfw.gov.cn</w:t>
      </w:r>
    </w:p>
    <w:p>
      <w:pPr>
        <w:pStyle w:val="3"/>
        <w:adjustRightInd w:val="0"/>
        <w:snapToGrid w:val="0"/>
        <w:ind w:firstLine="218" w:firstLineChars="104"/>
        <w:rPr>
          <w:rFonts w:ascii="宋体" w:hAnsi="宋体" w:eastAsia="宋体" w:cs="宋体"/>
          <w:sz w:val="21"/>
          <w:szCs w:val="21"/>
        </w:rPr>
      </w:pPr>
      <w:r>
        <w:rPr>
          <w:rFonts w:hint="eastAsia" w:ascii="宋体" w:hAnsi="宋体" w:eastAsia="宋体" w:cs="宋体"/>
          <w:sz w:val="21"/>
          <w:szCs w:val="21"/>
        </w:rPr>
        <w:t xml:space="preserve">（二）结果公开查询方式 </w:t>
      </w:r>
    </w:p>
    <w:p>
      <w:pPr>
        <w:pStyle w:val="3"/>
        <w:adjustRightInd w:val="0"/>
        <w:snapToGrid w:val="0"/>
        <w:ind w:firstLine="218" w:firstLineChars="104"/>
        <w:rPr>
          <w:rFonts w:ascii="宋体" w:hAnsi="宋体" w:eastAsia="宋体" w:cs="宋体"/>
          <w:sz w:val="21"/>
          <w:szCs w:val="21"/>
        </w:rPr>
      </w:pPr>
    </w:p>
    <w:p>
      <w:pPr>
        <w:tabs>
          <w:tab w:val="left" w:pos="1049"/>
        </w:tabs>
        <w:ind w:firstLine="212" w:firstLineChars="104"/>
        <w:rPr>
          <w:rFonts w:ascii="宋体" w:hAnsi="宋体" w:cs="宋体"/>
          <w:sz w:val="21"/>
          <w:szCs w:val="21"/>
        </w:rPr>
      </w:pPr>
      <w:r>
        <w:rPr>
          <w:rFonts w:hint="eastAsia" w:ascii="宋体" w:hAnsi="宋体" w:cs="宋体"/>
          <w:spacing w:val="-3"/>
          <w:sz w:val="21"/>
          <w:szCs w:val="21"/>
        </w:rPr>
        <w:t>1. 现场查询</w:t>
      </w:r>
      <w:r>
        <w:rPr>
          <w:rFonts w:hint="eastAsia" w:ascii="宋体" w:hAnsi="宋体" w:cs="宋体"/>
          <w:sz w:val="21"/>
          <w:szCs w:val="21"/>
        </w:rPr>
        <w:t xml:space="preserve"> </w:t>
      </w:r>
    </w:p>
    <w:p>
      <w:pPr>
        <w:pStyle w:val="3"/>
        <w:adjustRightInd w:val="0"/>
        <w:snapToGrid w:val="0"/>
        <w:ind w:firstLine="218" w:firstLineChars="104"/>
        <w:rPr>
          <w:rFonts w:ascii="宋体" w:hAnsi="宋体" w:eastAsia="宋体" w:cs="宋体"/>
          <w:sz w:val="21"/>
          <w:szCs w:val="21"/>
        </w:rPr>
      </w:pPr>
    </w:p>
    <w:p>
      <w:pPr>
        <w:pStyle w:val="3"/>
        <w:adjustRightInd w:val="0"/>
        <w:snapToGrid w:val="0"/>
        <w:ind w:firstLine="212" w:firstLineChars="104"/>
        <w:rPr>
          <w:rFonts w:ascii="宋体" w:hAnsi="宋体" w:eastAsia="宋体" w:cs="宋体"/>
          <w:sz w:val="21"/>
          <w:szCs w:val="21"/>
        </w:rPr>
      </w:pPr>
      <w:r>
        <w:rPr>
          <w:rFonts w:hint="eastAsia" w:ascii="宋体" w:hAnsi="宋体" w:eastAsia="宋体" w:cs="宋体"/>
          <w:spacing w:val="-3"/>
          <w:sz w:val="21"/>
          <w:szCs w:val="21"/>
        </w:rPr>
        <w:t>鲁山县行政服务中心</w:t>
      </w:r>
      <w:r>
        <w:rPr>
          <w:rFonts w:hint="eastAsia" w:ascii="宋体" w:hAnsi="宋体" w:eastAsia="宋体" w:cs="宋体"/>
          <w:sz w:val="21"/>
          <w:szCs w:val="21"/>
          <w:lang w:eastAsia="zh-CN"/>
        </w:rPr>
        <w:t>一楼综合窗口</w:t>
      </w:r>
      <w:r>
        <w:rPr>
          <w:rFonts w:hint="eastAsia" w:ascii="宋体" w:hAnsi="宋体" w:eastAsia="宋体" w:cs="宋体"/>
          <w:sz w:val="21"/>
          <w:szCs w:val="21"/>
        </w:rPr>
        <w:t xml:space="preserve"> </w:t>
      </w:r>
    </w:p>
    <w:p>
      <w:pPr>
        <w:pStyle w:val="3"/>
        <w:adjustRightInd w:val="0"/>
        <w:snapToGrid w:val="0"/>
        <w:ind w:firstLine="218" w:firstLineChars="104"/>
        <w:rPr>
          <w:rFonts w:ascii="宋体" w:hAnsi="宋体" w:eastAsia="宋体" w:cs="宋体"/>
          <w:sz w:val="21"/>
          <w:szCs w:val="21"/>
        </w:rPr>
      </w:pPr>
    </w:p>
    <w:p>
      <w:pPr>
        <w:pStyle w:val="13"/>
        <w:tabs>
          <w:tab w:val="left" w:pos="567"/>
        </w:tabs>
        <w:adjustRightInd w:val="0"/>
        <w:snapToGrid w:val="0"/>
        <w:ind w:firstLine="212" w:firstLineChars="104"/>
        <w:rPr>
          <w:rFonts w:ascii="宋体" w:hAnsi="宋体" w:cs="宋体"/>
          <w:sz w:val="21"/>
          <w:szCs w:val="21"/>
        </w:rPr>
      </w:pPr>
      <w:r>
        <w:rPr>
          <w:rFonts w:hint="eastAsia" w:ascii="宋体" w:hAnsi="宋体" w:cs="宋体"/>
          <w:spacing w:val="-3"/>
          <w:sz w:val="21"/>
          <w:szCs w:val="21"/>
        </w:rPr>
        <w:t>2.电话查询</w:t>
      </w:r>
      <w:r>
        <w:rPr>
          <w:rFonts w:hint="eastAsia" w:ascii="宋体" w:hAnsi="宋体" w:cs="宋体"/>
          <w:sz w:val="21"/>
          <w:szCs w:val="21"/>
        </w:rPr>
        <w:t xml:space="preserve"> </w:t>
      </w:r>
    </w:p>
    <w:p>
      <w:pPr>
        <w:pStyle w:val="3"/>
        <w:adjustRightInd w:val="0"/>
        <w:snapToGrid w:val="0"/>
        <w:ind w:firstLine="218" w:firstLineChars="104"/>
        <w:rPr>
          <w:rFonts w:ascii="宋体" w:hAnsi="宋体" w:eastAsia="宋体" w:cs="宋体"/>
          <w:sz w:val="21"/>
          <w:szCs w:val="21"/>
        </w:rPr>
      </w:pPr>
    </w:p>
    <w:p>
      <w:pPr>
        <w:pStyle w:val="3"/>
        <w:adjustRightInd w:val="0"/>
        <w:snapToGrid w:val="0"/>
        <w:ind w:firstLine="218" w:firstLineChars="104"/>
        <w:rPr>
          <w:rFonts w:ascii="宋体" w:hAnsi="宋体" w:eastAsia="宋体" w:cs="宋体"/>
          <w:sz w:val="21"/>
          <w:szCs w:val="21"/>
        </w:rPr>
      </w:pPr>
      <w:r>
        <w:rPr>
          <w:rFonts w:hint="eastAsia" w:ascii="宋体" w:hAnsi="宋体" w:eastAsia="宋体" w:cs="宋体"/>
          <w:sz w:val="21"/>
          <w:szCs w:val="21"/>
        </w:rPr>
        <w:t>0375-5099940</w:t>
      </w:r>
    </w:p>
    <w:p>
      <w:pPr>
        <w:pStyle w:val="3"/>
        <w:adjustRightInd w:val="0"/>
        <w:snapToGrid w:val="0"/>
        <w:ind w:firstLine="218" w:firstLineChars="104"/>
        <w:rPr>
          <w:rFonts w:ascii="宋体" w:hAnsi="宋体" w:eastAsia="宋体" w:cs="宋体"/>
          <w:sz w:val="21"/>
          <w:szCs w:val="21"/>
        </w:rPr>
      </w:pPr>
    </w:p>
    <w:p>
      <w:pPr>
        <w:ind w:firstLine="525" w:firstLineChars="250"/>
        <w:rPr>
          <w:rFonts w:ascii="宋体" w:hAnsi="宋体" w:cs="宋体"/>
          <w:sz w:val="21"/>
          <w:szCs w:val="21"/>
        </w:rPr>
      </w:pPr>
      <w:r>
        <w:rPr>
          <w:rFonts w:hint="eastAsia" w:ascii="宋体" w:hAnsi="宋体" w:cs="宋体"/>
          <w:sz w:val="21"/>
          <w:szCs w:val="21"/>
        </w:rPr>
        <w:t>3.网上查询</w:t>
      </w:r>
    </w:p>
    <w:p>
      <w:pPr>
        <w:pStyle w:val="3"/>
        <w:spacing w:line="278" w:lineRule="auto"/>
        <w:ind w:left="415" w:right="408" w:firstLine="283"/>
        <w:jc w:val="left"/>
        <w:rPr>
          <w:rFonts w:ascii="宋体" w:hAnsi="宋体" w:eastAsia="宋体" w:cs="宋体"/>
          <w:color w:val="333333"/>
          <w:sz w:val="21"/>
          <w:szCs w:val="21"/>
        </w:rPr>
      </w:pPr>
      <w:r>
        <w:rPr>
          <w:rFonts w:hint="eastAsia" w:ascii="宋体" w:hAnsi="宋体" w:eastAsia="宋体" w:cs="宋体"/>
          <w:sz w:val="21"/>
          <w:szCs w:val="21"/>
        </w:rPr>
        <w:t xml:space="preserve"> </w:t>
      </w:r>
      <w:r>
        <w:rPr>
          <w:rStyle w:val="12"/>
          <w:rFonts w:hint="eastAsia" w:ascii="宋体" w:hAnsi="宋体" w:eastAsia="宋体" w:cs="宋体"/>
          <w:sz w:val="21"/>
          <w:szCs w:val="21"/>
        </w:rPr>
        <w:t>http://pdsls.hnzwfw.gov.cn</w:t>
      </w:r>
    </w:p>
    <w:p>
      <w:pPr>
        <w:ind w:left="399" w:leftChars="190" w:firstLine="120" w:firstLineChars="50"/>
        <w:rPr>
          <w:rFonts w:ascii="宋体" w:hAnsi="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left="132" w:right="59"/>
        <w:rPr>
          <w:rFonts w:ascii="宋体" w:hAnsi="宋体" w:eastAsia="宋体" w:cs="宋体"/>
          <w:sz w:val="24"/>
          <w:szCs w:val="24"/>
        </w:rPr>
      </w:pPr>
    </w:p>
    <w:p>
      <w:pPr>
        <w:pStyle w:val="3"/>
        <w:spacing w:line="269" w:lineRule="exact"/>
        <w:ind w:right="59"/>
        <w:rPr>
          <w:rFonts w:ascii="宋体" w:hAnsi="宋体" w:eastAsia="宋体" w:cs="宋体"/>
          <w:sz w:val="24"/>
          <w:szCs w:val="24"/>
        </w:rPr>
      </w:pPr>
    </w:p>
    <w:p>
      <w:pPr>
        <w:pStyle w:val="3"/>
        <w:spacing w:line="269" w:lineRule="exact"/>
        <w:ind w:right="59"/>
        <w:rPr>
          <w:rFonts w:ascii="宋体" w:hAnsi="宋体" w:eastAsia="宋体" w:cs="宋体"/>
          <w:b/>
          <w:bCs/>
          <w:sz w:val="24"/>
          <w:szCs w:val="24"/>
        </w:rPr>
      </w:pPr>
      <w:r>
        <w:rPr>
          <w:rFonts w:hint="eastAsia" w:ascii="宋体" w:hAnsi="宋体" w:eastAsia="宋体" w:cs="宋体"/>
          <w:b/>
          <w:bCs/>
          <w:sz w:val="24"/>
          <w:szCs w:val="24"/>
        </w:rPr>
        <w:t>十九、办理</w:t>
      </w:r>
      <w:r>
        <w:rPr>
          <w:rFonts w:hint="eastAsia" w:cs="宋体"/>
          <w:b/>
          <w:bCs/>
          <w:sz w:val="24"/>
          <w:szCs w:val="24"/>
          <w:lang w:eastAsia="zh-CN"/>
        </w:rPr>
        <w:t>结</w:t>
      </w:r>
      <w:r>
        <w:rPr>
          <w:rFonts w:hint="eastAsia" w:ascii="宋体" w:hAnsi="宋体" w:eastAsia="宋体" w:cs="宋体"/>
          <w:b/>
          <w:bCs/>
          <w:sz w:val="24"/>
          <w:szCs w:val="24"/>
        </w:rPr>
        <w:t>果样本</w:t>
      </w:r>
    </w:p>
    <w:p>
      <w:pPr>
        <w:pStyle w:val="3"/>
        <w:spacing w:before="10"/>
        <w:rPr>
          <w:rFonts w:ascii="宋体" w:hAnsi="宋体" w:eastAsia="宋体" w:cs="宋体"/>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lang w:eastAsia="zh-CN"/>
        </w:rPr>
        <w:t>鲁山县</w:t>
      </w:r>
      <w:r>
        <w:rPr>
          <w:rFonts w:hint="eastAsia" w:ascii="微软雅黑" w:hAnsi="微软雅黑" w:eastAsia="微软雅黑" w:cs="微软雅黑"/>
          <w:i w:val="0"/>
          <w:caps w:val="0"/>
          <w:color w:val="333333"/>
          <w:spacing w:val="0"/>
          <w:sz w:val="24"/>
          <w:szCs w:val="24"/>
          <w:shd w:val="clear" w:color="auto" w:fill="FFFFFF"/>
        </w:rPr>
        <w:t>污染防治设施拆除或闲置申请表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1200" w:firstLineChars="50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申 请 单 位</w:t>
      </w:r>
      <w:r>
        <w:rPr>
          <w:rFonts w:hint="eastAsia" w:ascii="微软雅黑" w:hAnsi="微软雅黑" w:eastAsia="微软雅黑" w:cs="微软雅黑"/>
          <w:i w:val="0"/>
          <w:caps w:val="0"/>
          <w:color w:val="333333"/>
          <w:spacing w:val="0"/>
          <w:sz w:val="24"/>
          <w:szCs w:val="24"/>
          <w:shd w:val="clear" w:color="auto" w:fill="FFFFFF"/>
          <w:lang w:eastAsia="zh-CN"/>
        </w:rPr>
        <w:t>：</w:t>
      </w:r>
      <w:r>
        <w:rPr>
          <w:rFonts w:hint="eastAsia" w:ascii="微软雅黑" w:hAnsi="微软雅黑" w:eastAsia="微软雅黑" w:cs="微软雅黑"/>
          <w:i w:val="0"/>
          <w:caps w:val="0"/>
          <w:color w:val="333333"/>
          <w:spacing w:val="0"/>
          <w:sz w:val="24"/>
          <w:szCs w:val="24"/>
          <w:shd w:val="clear" w:color="auto" w:fill="FFFFFF"/>
        </w:rPr>
        <w:t xml:space="preserve">       </w:t>
      </w:r>
      <w:r>
        <w:rPr>
          <w:rFonts w:hint="eastAsia" w:ascii="微软雅黑" w:hAnsi="微软雅黑" w:eastAsia="微软雅黑" w:cs="微软雅黑"/>
          <w:i w:val="0"/>
          <w:caps w:val="0"/>
          <w:color w:val="333333"/>
          <w:spacing w:val="0"/>
          <w:sz w:val="24"/>
          <w:szCs w:val="24"/>
          <w:shd w:val="clear" w:color="auto" w:fill="FFFFFF"/>
          <w:lang w:val="en-US" w:eastAsia="zh-CN"/>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1200" w:firstLineChars="50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申 请 日 期</w:t>
      </w:r>
      <w:r>
        <w:rPr>
          <w:rFonts w:hint="eastAsia" w:ascii="微软雅黑" w:hAnsi="微软雅黑" w:eastAsia="微软雅黑" w:cs="微软雅黑"/>
          <w:i w:val="0"/>
          <w:caps w:val="0"/>
          <w:color w:val="333333"/>
          <w:spacing w:val="0"/>
          <w:sz w:val="24"/>
          <w:szCs w:val="24"/>
          <w:shd w:val="clear" w:color="auto" w:fill="FFFFFF"/>
          <w:lang w:eastAsia="zh-CN"/>
        </w:rPr>
        <w:t>：</w:t>
      </w: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r>
        <w:rPr>
          <w:rFonts w:hint="eastAsia" w:ascii="微软雅黑" w:hAnsi="微软雅黑" w:eastAsia="微软雅黑" w:cs="微软雅黑"/>
          <w:i w:val="0"/>
          <w:caps w:val="0"/>
          <w:color w:val="333333"/>
          <w:spacing w:val="0"/>
          <w:sz w:val="24"/>
          <w:szCs w:val="24"/>
          <w:shd w:val="clear" w:color="auto" w:fill="FFFFFF"/>
          <w:lang w:eastAsia="zh-CN"/>
        </w:rPr>
        <w:t>鲁山县</w:t>
      </w:r>
      <w:r>
        <w:rPr>
          <w:rFonts w:hint="eastAsia" w:ascii="微软雅黑" w:hAnsi="微软雅黑" w:eastAsia="微软雅黑" w:cs="微软雅黑"/>
          <w:i w:val="0"/>
          <w:caps w:val="0"/>
          <w:color w:val="333333"/>
          <w:spacing w:val="0"/>
          <w:sz w:val="24"/>
          <w:szCs w:val="24"/>
          <w:shd w:val="clear" w:color="auto" w:fill="FFFFFF"/>
        </w:rPr>
        <w:t>环境保护局制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shd w:val="clear" w:color="auto"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shd w:val="clear" w:color="auto"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shd w:val="clear" w:color="auto"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shd w:val="clear" w:color="auto"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shd w:val="clear" w:color="auto"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shd w:val="clear" w:color="auto"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填  表  说  明</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1.本表由申请单位在污染防治设施拆除或闲置前1个月（特殊情况除外）填写。</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2.必须用钢笔填写或计算机填写打印，字迹应清楚。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3.申请表如填写不下另加页填写。</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4.申请表一式三份，加盖申请单位公章。</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5.污染治理设施类别：填废水、废气、固废或噪声等。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6.主要治理污染因子一栏废水和废气至少应填报三项。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7.拆除或闲置期间污染物排放去向、主要污染因子排放浓度和排放总量一栏，如是燃煤设施需填报煤中硫分和灰分，并附煤质监测报告。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8.本页下方方框内内容由环保局填写。</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color="auto" w:fill="FFFFFF"/>
        </w:rPr>
        <w:t> </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shd w:val="clear" w:color="auto" w:fill="FFFFFF"/>
        </w:rPr>
      </w:pPr>
      <w:r>
        <w:rPr>
          <w:rFonts w:hint="eastAsia" w:ascii="微软雅黑" w:hAnsi="微软雅黑" w:eastAsia="微软雅黑" w:cs="微软雅黑"/>
          <w:i w:val="0"/>
          <w:caps w:val="0"/>
          <w:color w:val="333333"/>
          <w:spacing w:val="0"/>
          <w:sz w:val="24"/>
          <w:szCs w:val="24"/>
          <w:shd w:val="clear" w:color="auto" w:fill="FFFFFF"/>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shd w:val="clear" w:color="auto"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shd w:val="clear" w:color="auto"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微软雅黑" w:hAnsi="微软雅黑" w:eastAsia="微软雅黑" w:cs="微软雅黑"/>
          <w:i w:val="0"/>
          <w:caps w:val="0"/>
          <w:color w:val="333333"/>
          <w:spacing w:val="0"/>
          <w:sz w:val="24"/>
          <w:szCs w:val="24"/>
          <w:shd w:val="clear" w:color="auto" w:fill="FFFFFF"/>
        </w:rPr>
      </w:pPr>
    </w:p>
    <w:tbl>
      <w:tblPr>
        <w:tblStyle w:val="8"/>
        <w:tblW w:w="8864"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Layout w:type="fixed"/>
        <w:tblCellMar>
          <w:top w:w="0" w:type="dxa"/>
          <w:left w:w="0" w:type="dxa"/>
          <w:bottom w:w="0" w:type="dxa"/>
          <w:right w:w="0" w:type="dxa"/>
        </w:tblCellMar>
      </w:tblPr>
      <w:tblGrid>
        <w:gridCol w:w="1418"/>
        <w:gridCol w:w="886"/>
        <w:gridCol w:w="709"/>
        <w:gridCol w:w="886"/>
        <w:gridCol w:w="355"/>
        <w:gridCol w:w="1507"/>
        <w:gridCol w:w="709"/>
        <w:gridCol w:w="177"/>
        <w:gridCol w:w="2217"/>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8864" w:type="dxa"/>
            <w:gridSpan w:val="9"/>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单位名称：</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1418"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联系人</w:t>
            </w:r>
          </w:p>
        </w:tc>
        <w:tc>
          <w:tcPr>
            <w:tcW w:w="1595"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 </w:t>
            </w:r>
          </w:p>
        </w:tc>
        <w:tc>
          <w:tcPr>
            <w:tcW w:w="886"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电 话</w:t>
            </w:r>
          </w:p>
        </w:tc>
        <w:tc>
          <w:tcPr>
            <w:tcW w:w="1862"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c>
          <w:tcPr>
            <w:tcW w:w="886"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传 真</w:t>
            </w:r>
          </w:p>
        </w:tc>
        <w:tc>
          <w:tcPr>
            <w:tcW w:w="2217" w:type="dxa"/>
            <w:tcBorders>
              <w:top w:val="outset" w:color="000000" w:sz="6" w:space="0"/>
              <w:left w:val="outset" w:color="000000" w:sz="6" w:space="0"/>
              <w:bottom w:val="outset" w:color="000000" w:sz="6" w:space="0"/>
              <w:right w:val="outset" w:color="000000" w:sz="6" w:space="0"/>
            </w:tcBorders>
            <w:shd w:val="clear" w:color="auto" w:fill="FFFFFF"/>
            <w:noWrap w:val="0"/>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污染防治设施名称</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tc>
        <w:tc>
          <w:tcPr>
            <w:tcW w:w="1950" w:type="dxa"/>
            <w:gridSpan w:val="3"/>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p>
        </w:tc>
        <w:tc>
          <w:tcPr>
            <w:tcW w:w="2216"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污染防治设施类别</w:t>
            </w:r>
          </w:p>
        </w:tc>
        <w:tc>
          <w:tcPr>
            <w:tcW w:w="239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主要治理污染因子</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 </w:t>
            </w:r>
          </w:p>
        </w:tc>
        <w:tc>
          <w:tcPr>
            <w:tcW w:w="6560" w:type="dxa"/>
            <w:gridSpan w:val="7"/>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sz w:val="24"/>
                <w:szCs w:val="24"/>
              </w:rPr>
            </w:pPr>
            <w:r>
              <w:rPr>
                <w:rFonts w:hint="eastAsia" w:ascii="微软雅黑" w:hAnsi="微软雅黑" w:eastAsia="微软雅黑" w:cs="微软雅黑"/>
                <w:i w:val="0"/>
                <w:caps w:val="0"/>
                <w:color w:val="333333"/>
                <w:spacing w:val="0"/>
                <w:sz w:val="24"/>
                <w:szCs w:val="24"/>
              </w:rPr>
              <w:t>设计处理能力和处理效率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 </w:t>
            </w:r>
          </w:p>
        </w:tc>
        <w:tc>
          <w:tcPr>
            <w:tcW w:w="6560" w:type="dxa"/>
            <w:gridSpan w:val="7"/>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sz w:val="24"/>
                <w:szCs w:val="24"/>
              </w:rPr>
            </w:pPr>
            <w:r>
              <w:rPr>
                <w:rFonts w:hint="eastAsia" w:ascii="微软雅黑" w:hAnsi="微软雅黑" w:eastAsia="微软雅黑" w:cs="微软雅黑"/>
                <w:i w:val="0"/>
                <w:caps w:val="0"/>
                <w:color w:val="333333"/>
                <w:spacing w:val="0"/>
                <w:sz w:val="24"/>
                <w:szCs w:val="24"/>
              </w:rPr>
              <w:t>处理工艺流程和原理</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tc>
        <w:tc>
          <w:tcPr>
            <w:tcW w:w="6560" w:type="dxa"/>
            <w:gridSpan w:val="7"/>
            <w:tcBorders>
              <w:top w:val="outset" w:color="000000" w:sz="6" w:space="0"/>
              <w:left w:val="outset" w:color="000000" w:sz="6" w:space="0"/>
              <w:bottom w:val="outset" w:color="000000" w:sz="6" w:space="0"/>
              <w:right w:val="outset" w:color="000000" w:sz="6" w:space="0"/>
            </w:tcBorders>
            <w:shd w:val="clear" w:color="auto" w:fill="FFFFFF"/>
            <w:noWrap w:val="0"/>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或闲置原因、时限</w:t>
            </w:r>
          </w:p>
        </w:tc>
        <w:tc>
          <w:tcPr>
            <w:tcW w:w="6560" w:type="dxa"/>
            <w:gridSpan w:val="7"/>
            <w:tcBorders>
              <w:top w:val="outset" w:color="000000" w:sz="6" w:space="0"/>
              <w:left w:val="outset" w:color="000000" w:sz="6" w:space="0"/>
              <w:bottom w:val="outset" w:color="000000" w:sz="6" w:space="0"/>
              <w:right w:val="outset" w:color="000000" w:sz="6" w:space="0"/>
            </w:tcBorders>
            <w:shd w:val="clear" w:color="auto" w:fill="FFFFFF"/>
            <w:noWrap w:val="0"/>
            <w:vAlign w:val="top"/>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r>
              <w:rPr>
                <w:rFonts w:hint="eastAsia" w:ascii="微软雅黑" w:hAnsi="微软雅黑" w:eastAsia="微软雅黑" w:cs="微软雅黑"/>
                <w:i w:val="0"/>
                <w:caps w:val="0"/>
                <w:color w:val="333333"/>
                <w:spacing w:val="0"/>
                <w:sz w:val="24"/>
                <w:szCs w:val="24"/>
              </w:rPr>
              <w:t>拆除或闲置期间污染物排放去向、主要污染因子排放浓度和排放总量</w:t>
            </w:r>
          </w:p>
        </w:tc>
        <w:tc>
          <w:tcPr>
            <w:tcW w:w="6560" w:type="dxa"/>
            <w:gridSpan w:val="7"/>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拆除或闲置期间可能对环境造成的影响</w:t>
            </w:r>
          </w:p>
        </w:tc>
        <w:tc>
          <w:tcPr>
            <w:tcW w:w="6560" w:type="dxa"/>
            <w:gridSpan w:val="7"/>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拆除或闲置期间污染物临时处理措施</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tc>
        <w:tc>
          <w:tcPr>
            <w:tcW w:w="6560" w:type="dxa"/>
            <w:gridSpan w:val="7"/>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c>
          <w:tcPr>
            <w:tcW w:w="2304" w:type="dxa"/>
            <w:gridSpan w:val="2"/>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拆除或闲置期间环境应急处理措施</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4"/>
                <w:szCs w:val="24"/>
              </w:rPr>
            </w:pPr>
            <w:r>
              <w:rPr>
                <w:rFonts w:hint="eastAsia" w:ascii="微软雅黑" w:hAnsi="微软雅黑" w:eastAsia="微软雅黑" w:cs="微软雅黑"/>
                <w:i w:val="0"/>
                <w:caps w:val="0"/>
                <w:color w:val="333333"/>
                <w:spacing w:val="0"/>
                <w:sz w:val="24"/>
                <w:szCs w:val="24"/>
              </w:rPr>
              <w:t> </w:t>
            </w:r>
          </w:p>
        </w:tc>
        <w:tc>
          <w:tcPr>
            <w:tcW w:w="6560" w:type="dxa"/>
            <w:gridSpan w:val="7"/>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24"/>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trHeight w:val="0" w:hRule="atLeast"/>
        </w:trPr>
        <w:tc>
          <w:tcPr>
            <w:tcW w:w="1418"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c>
          <w:tcPr>
            <w:tcW w:w="886"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c>
          <w:tcPr>
            <w:tcW w:w="709"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c>
          <w:tcPr>
            <w:tcW w:w="886"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c>
          <w:tcPr>
            <w:tcW w:w="3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c>
          <w:tcPr>
            <w:tcW w:w="1507"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c>
          <w:tcPr>
            <w:tcW w:w="709"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c>
          <w:tcPr>
            <w:tcW w:w="177"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c>
          <w:tcPr>
            <w:tcW w:w="2217"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jc w:val="left"/>
              <w:rPr>
                <w:rFonts w:hint="eastAsia" w:ascii="微软雅黑" w:hAnsi="微软雅黑" w:eastAsia="微软雅黑" w:cs="微软雅黑"/>
                <w:i w:val="0"/>
                <w:caps w:val="0"/>
                <w:color w:val="333333"/>
                <w:spacing w:val="0"/>
                <w:sz w:val="24"/>
                <w:szCs w:val="24"/>
              </w:rPr>
            </w:pPr>
          </w:p>
        </w:tc>
      </w:tr>
    </w:tbl>
    <w:p>
      <w:pPr>
        <w:keepNext w:val="0"/>
        <w:keepLines w:val="0"/>
        <w:widowControl/>
        <w:suppressLineNumbers w:val="0"/>
        <w:jc w:val="left"/>
        <w:rPr>
          <w:sz w:val="24"/>
          <w:szCs w:val="24"/>
        </w:rPr>
      </w:pPr>
    </w:p>
    <w:p>
      <w:pPr>
        <w:rPr>
          <w:sz w:val="24"/>
          <w:szCs w:val="24"/>
        </w:rPr>
      </w:pPr>
    </w:p>
    <w:p>
      <w:pPr>
        <w:rPr>
          <w:rFonts w:ascii="宋体" w:hAnsi="宋体" w:cs="宋体"/>
          <w:sz w:val="24"/>
          <w:szCs w:val="24"/>
        </w:rPr>
      </w:pPr>
    </w:p>
    <w:p>
      <w:pPr>
        <w:pStyle w:val="3"/>
        <w:spacing w:before="71"/>
        <w:ind w:left="132"/>
        <w:rPr>
          <w:rFonts w:ascii="宋体" w:hAnsi="宋体" w:eastAsia="宋体" w:cs="宋体"/>
          <w:sz w:val="24"/>
          <w:szCs w:val="24"/>
        </w:rPr>
      </w:pPr>
      <w:r>
        <w:rPr>
          <w:rFonts w:hint="eastAsia" w:ascii="宋体" w:hAnsi="宋体" w:eastAsia="宋体" w:cs="宋体"/>
          <w:b/>
          <w:bCs/>
          <w:sz w:val="24"/>
          <w:szCs w:val="24"/>
        </w:rPr>
        <w:t>二十、附件</w:t>
      </w:r>
    </w:p>
    <w:p>
      <w:pPr>
        <w:pStyle w:val="3"/>
        <w:spacing w:before="7"/>
        <w:rPr>
          <w:rFonts w:ascii="宋体" w:hAnsi="宋体" w:eastAsia="宋体" w:cs="宋体"/>
          <w:sz w:val="24"/>
          <w:szCs w:val="24"/>
        </w:rPr>
      </w:pPr>
    </w:p>
    <w:p>
      <w:pPr>
        <w:pStyle w:val="3"/>
        <w:spacing w:line="417" w:lineRule="auto"/>
        <w:ind w:left="552" w:right="-83"/>
        <w:rPr>
          <w:rFonts w:hint="eastAsia" w:ascii="宋体" w:hAnsi="宋体" w:eastAsia="宋体" w:cs="宋体"/>
          <w:sz w:val="24"/>
          <w:szCs w:val="24"/>
        </w:rPr>
      </w:pPr>
      <w:r>
        <w:rPr>
          <w:rFonts w:hint="eastAsia" w:cs="宋体"/>
          <w:sz w:val="24"/>
          <w:szCs w:val="24"/>
          <w:lang w:val="en-US" w:eastAsia="zh-CN"/>
        </w:rPr>
        <w:t>1</w:t>
      </w:r>
      <w:r>
        <w:rPr>
          <w:rFonts w:hint="eastAsia" w:ascii="宋体" w:hAnsi="宋体" w:eastAsia="宋体" w:cs="宋体"/>
          <w:sz w:val="24"/>
          <w:szCs w:val="24"/>
        </w:rPr>
        <w:t>：常见问题解答</w:t>
      </w:r>
    </w:p>
    <w:p>
      <w:pPr>
        <w:pStyle w:val="3"/>
        <w:spacing w:line="417" w:lineRule="auto"/>
        <w:ind w:left="552" w:right="-83"/>
        <w:rPr>
          <w:rFonts w:hint="eastAsia" w:ascii="宋体" w:hAnsi="宋体" w:eastAsia="宋体" w:cs="宋体"/>
          <w:sz w:val="24"/>
          <w:szCs w:val="24"/>
        </w:rPr>
      </w:pPr>
    </w:p>
    <w:p>
      <w:pPr>
        <w:pStyle w:val="3"/>
        <w:tabs>
          <w:tab w:val="left" w:pos="1107"/>
        </w:tabs>
        <w:spacing w:before="71"/>
        <w:ind w:left="317"/>
        <w:rPr>
          <w:rFonts w:ascii="宋体" w:hAnsi="宋体" w:eastAsia="宋体" w:cs="宋体"/>
          <w:b/>
          <w:bCs/>
          <w:sz w:val="24"/>
          <w:szCs w:val="24"/>
        </w:rPr>
      </w:pPr>
      <w:r>
        <w:rPr>
          <w:rFonts w:hint="eastAsia" w:ascii="宋体" w:hAnsi="宋体" w:eastAsia="宋体" w:cs="宋体"/>
          <w:b/>
          <w:bCs/>
          <w:sz w:val="24"/>
          <w:szCs w:val="24"/>
        </w:rPr>
        <w:t>附件</w:t>
      </w:r>
      <w:r>
        <w:rPr>
          <w:rFonts w:hint="eastAsia" w:ascii="宋体" w:hAnsi="宋体" w:eastAsia="宋体" w:cs="宋体"/>
          <w:b/>
          <w:bCs/>
          <w:sz w:val="24"/>
          <w:szCs w:val="24"/>
        </w:rPr>
        <w:tab/>
      </w:r>
      <w:r>
        <w:rPr>
          <w:rFonts w:hint="eastAsia" w:ascii="宋体" w:hAnsi="宋体" w:eastAsia="宋体" w:cs="宋体"/>
          <w:b/>
          <w:bCs/>
          <w:spacing w:val="-3"/>
          <w:sz w:val="24"/>
          <w:szCs w:val="24"/>
        </w:rPr>
        <w:t>常见</w:t>
      </w:r>
      <w:r>
        <w:rPr>
          <w:rFonts w:hint="eastAsia" w:ascii="宋体" w:hAnsi="宋体" w:eastAsia="宋体" w:cs="宋体"/>
          <w:b/>
          <w:bCs/>
          <w:sz w:val="24"/>
          <w:szCs w:val="24"/>
        </w:rPr>
        <w:t>问</w:t>
      </w:r>
      <w:r>
        <w:rPr>
          <w:rFonts w:hint="eastAsia" w:ascii="宋体" w:hAnsi="宋体" w:eastAsia="宋体" w:cs="宋体"/>
          <w:b/>
          <w:bCs/>
          <w:spacing w:val="-3"/>
          <w:sz w:val="24"/>
          <w:szCs w:val="24"/>
        </w:rPr>
        <w:t>题</w:t>
      </w:r>
      <w:r>
        <w:rPr>
          <w:rFonts w:hint="eastAsia" w:ascii="宋体" w:hAnsi="宋体" w:eastAsia="宋体" w:cs="宋体"/>
          <w:b/>
          <w:bCs/>
          <w:sz w:val="24"/>
          <w:szCs w:val="24"/>
        </w:rPr>
        <w:t>解答</w:t>
      </w:r>
    </w:p>
    <w:p>
      <w:pPr>
        <w:pStyle w:val="13"/>
        <w:tabs>
          <w:tab w:val="left" w:pos="1051"/>
        </w:tabs>
        <w:spacing w:before="155"/>
        <w:ind w:left="420" w:leftChars="200" w:firstLine="0" w:firstLineChars="0"/>
        <w:rPr>
          <w:rFonts w:ascii="宋体" w:hAnsi="宋体" w:cs="宋体"/>
          <w:sz w:val="24"/>
          <w:szCs w:val="24"/>
        </w:rPr>
      </w:pPr>
      <w:r>
        <w:rPr>
          <w:rFonts w:hint="eastAsia" w:ascii="宋体" w:hAnsi="宋体" w:cs="宋体"/>
          <w:spacing w:val="-3"/>
          <w:sz w:val="24"/>
          <w:szCs w:val="24"/>
        </w:rPr>
        <w:t>1.问：一般多长时间可以办完审批手续?</w:t>
      </w:r>
      <w:r>
        <w:rPr>
          <w:rFonts w:hint="eastAsia" w:ascii="宋体" w:hAnsi="宋体" w:cs="宋体"/>
          <w:sz w:val="24"/>
          <w:szCs w:val="24"/>
        </w:rPr>
        <w:t xml:space="preserve"> </w:t>
      </w:r>
    </w:p>
    <w:p>
      <w:pPr>
        <w:pStyle w:val="3"/>
        <w:spacing w:before="6"/>
        <w:rPr>
          <w:rFonts w:ascii="宋体" w:hAnsi="宋体" w:eastAsia="宋体" w:cs="宋体"/>
          <w:sz w:val="24"/>
          <w:szCs w:val="24"/>
        </w:rPr>
      </w:pPr>
    </w:p>
    <w:p>
      <w:pPr>
        <w:pStyle w:val="3"/>
        <w:spacing w:before="1"/>
        <w:ind w:left="838"/>
        <w:rPr>
          <w:rFonts w:ascii="宋体" w:hAnsi="宋体" w:eastAsia="宋体" w:cs="宋体"/>
          <w:sz w:val="24"/>
          <w:szCs w:val="24"/>
        </w:rPr>
      </w:pPr>
      <w:r>
        <w:rPr>
          <w:rFonts w:hint="eastAsia" w:ascii="宋体" w:hAnsi="宋体" w:eastAsia="宋体" w:cs="宋体"/>
          <w:sz w:val="24"/>
          <w:szCs w:val="24"/>
        </w:rPr>
        <w:t xml:space="preserve">答：承诺 10 个工作日办完。 </w:t>
      </w:r>
    </w:p>
    <w:p>
      <w:pPr>
        <w:pStyle w:val="3"/>
        <w:spacing w:before="6"/>
        <w:rPr>
          <w:rFonts w:ascii="宋体" w:hAnsi="宋体" w:eastAsia="宋体" w:cs="宋体"/>
          <w:sz w:val="24"/>
          <w:szCs w:val="24"/>
        </w:rPr>
      </w:pPr>
    </w:p>
    <w:p>
      <w:pPr>
        <w:pStyle w:val="13"/>
        <w:tabs>
          <w:tab w:val="left" w:pos="1051"/>
        </w:tabs>
        <w:ind w:left="420" w:leftChars="200" w:firstLine="0" w:firstLineChars="0"/>
        <w:rPr>
          <w:rFonts w:ascii="宋体" w:hAnsi="宋体" w:cs="宋体"/>
          <w:sz w:val="24"/>
          <w:szCs w:val="24"/>
        </w:rPr>
      </w:pPr>
      <w:r>
        <w:rPr>
          <w:rFonts w:hint="eastAsia" w:ascii="宋体" w:hAnsi="宋体" w:cs="宋体"/>
          <w:spacing w:val="-3"/>
          <w:sz w:val="24"/>
          <w:szCs w:val="24"/>
        </w:rPr>
        <w:t>2.问：收费标准及依据是什么?</w:t>
      </w:r>
      <w:r>
        <w:rPr>
          <w:rFonts w:hint="eastAsia" w:ascii="宋体" w:hAnsi="宋体" w:cs="宋体"/>
          <w:sz w:val="24"/>
          <w:szCs w:val="24"/>
        </w:rPr>
        <w:t xml:space="preserve"> </w:t>
      </w:r>
    </w:p>
    <w:p>
      <w:pPr>
        <w:pStyle w:val="3"/>
        <w:spacing w:before="7"/>
        <w:rPr>
          <w:rFonts w:ascii="宋体" w:hAnsi="宋体" w:eastAsia="宋体" w:cs="宋体"/>
          <w:sz w:val="24"/>
          <w:szCs w:val="24"/>
        </w:rPr>
      </w:pPr>
    </w:p>
    <w:p>
      <w:pPr>
        <w:pStyle w:val="3"/>
        <w:ind w:left="838"/>
        <w:rPr>
          <w:rFonts w:hint="eastAsia" w:ascii="宋体" w:hAnsi="宋体" w:eastAsia="宋体" w:cs="宋体"/>
          <w:sz w:val="24"/>
          <w:szCs w:val="24"/>
        </w:rPr>
      </w:pPr>
      <w:r>
        <w:rPr>
          <w:rFonts w:hint="eastAsia" w:ascii="宋体" w:hAnsi="宋体" w:eastAsia="宋体" w:cs="宋体"/>
          <w:sz w:val="24"/>
          <w:szCs w:val="24"/>
        </w:rPr>
        <w:t>答：办理此事项不用收费。</w:t>
      </w:r>
    </w:p>
    <w:p>
      <w:pPr>
        <w:pStyle w:val="3"/>
        <w:ind w:left="838"/>
        <w:rPr>
          <w:rFonts w:ascii="宋体" w:hAnsi="宋体" w:eastAsia="宋体" w:cs="宋体"/>
          <w:sz w:val="24"/>
          <w:szCs w:val="24"/>
        </w:rPr>
      </w:pPr>
      <w:r>
        <w:rPr>
          <w:rFonts w:hint="eastAsia" w:ascii="宋体" w:hAnsi="宋体" w:eastAsia="宋体" w:cs="宋体"/>
          <w:sz w:val="24"/>
          <w:szCs w:val="24"/>
        </w:rPr>
        <w:t xml:space="preserve"> </w:t>
      </w:r>
    </w:p>
    <w:p>
      <w:pPr>
        <w:pStyle w:val="3"/>
        <w:spacing w:before="7"/>
        <w:rPr>
          <w:rFonts w:ascii="宋体" w:hAnsi="宋体" w:eastAsia="宋体" w:cs="宋体"/>
          <w:sz w:val="24"/>
          <w:szCs w:val="24"/>
        </w:rPr>
      </w:pPr>
    </w:p>
    <w:p>
      <w:pPr>
        <w:pStyle w:val="3"/>
        <w:spacing w:before="7"/>
        <w:rPr>
          <w:rFonts w:ascii="宋体" w:hAnsi="宋体" w:eastAsia="宋体" w:cs="宋体"/>
          <w:sz w:val="24"/>
          <w:szCs w:val="24"/>
        </w:rPr>
      </w:pPr>
    </w:p>
    <w:p>
      <w:pPr>
        <w:pStyle w:val="3"/>
        <w:spacing w:before="7"/>
        <w:rPr>
          <w:rFonts w:ascii="宋体" w:hAnsi="宋体" w:eastAsia="宋体" w:cs="宋体"/>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hint="eastAsia" w:ascii="宋体" w:hAnsi="宋体" w:eastAsia="宋体" w:cs="宋体"/>
          <w:b/>
          <w:bCs/>
          <w:sz w:val="24"/>
          <w:szCs w:val="24"/>
        </w:rPr>
      </w:pPr>
    </w:p>
    <w:p>
      <w:pPr>
        <w:pStyle w:val="3"/>
        <w:tabs>
          <w:tab w:val="left" w:pos="4495"/>
          <w:tab w:val="left" w:pos="4915"/>
          <w:tab w:val="left" w:pos="5336"/>
        </w:tabs>
        <w:spacing w:before="71"/>
        <w:jc w:val="center"/>
        <w:rPr>
          <w:rFonts w:ascii="宋体" w:hAnsi="宋体" w:eastAsia="宋体" w:cs="宋体"/>
          <w:b/>
          <w:bCs/>
          <w:sz w:val="24"/>
          <w:szCs w:val="24"/>
        </w:rPr>
      </w:pPr>
      <w:r>
        <w:rPr>
          <w:rFonts w:hint="eastAsia" w:ascii="宋体" w:hAnsi="宋体" w:eastAsia="宋体" w:cs="宋体"/>
          <w:b/>
          <w:bCs/>
          <w:sz w:val="24"/>
          <w:szCs w:val="24"/>
        </w:rPr>
        <w:t>参考文献</w:t>
      </w:r>
    </w:p>
    <w:p>
      <w:pPr>
        <w:pStyle w:val="3"/>
        <w:spacing w:before="12"/>
        <w:jc w:val="center"/>
        <w:rPr>
          <w:rFonts w:ascii="宋体" w:hAnsi="宋体" w:eastAsia="宋体" w:cs="宋体"/>
          <w:sz w:val="24"/>
          <w:szCs w:val="24"/>
        </w:rPr>
      </w:pPr>
    </w:p>
    <w:p>
      <w:pPr>
        <w:pStyle w:val="3"/>
        <w:spacing w:line="278" w:lineRule="auto"/>
        <w:ind w:right="28"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rPr>
        <w:t>1</w:t>
      </w:r>
      <w:r>
        <w:rPr>
          <w:rFonts w:hint="eastAsia" w:ascii="宋体" w:hAnsi="宋体" w:eastAsia="宋体" w:cs="宋体"/>
          <w:sz w:val="24"/>
          <w:szCs w:val="24"/>
        </w:rPr>
        <w:t xml:space="preserve">]GB 32100 法人和其他组织统一社会信用代码编码规则[2] GB/T 36114 </w:t>
      </w:r>
    </w:p>
    <w:p>
      <w:pPr>
        <w:pStyle w:val="3"/>
        <w:spacing w:line="278" w:lineRule="auto"/>
        <w:ind w:right="28"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rPr>
        <w:t>2</w:t>
      </w:r>
      <w:r>
        <w:rPr>
          <w:rFonts w:hint="eastAsia" w:ascii="宋体" w:hAnsi="宋体" w:eastAsia="宋体" w:cs="宋体"/>
          <w:sz w:val="24"/>
          <w:szCs w:val="24"/>
        </w:rPr>
        <w:t xml:space="preserve">]政务服务中心进驻事项服务指南编制规范 </w:t>
      </w:r>
    </w:p>
    <w:p>
      <w:pPr>
        <w:pStyle w:val="13"/>
        <w:tabs>
          <w:tab w:val="left" w:pos="871"/>
        </w:tabs>
        <w:spacing w:line="278" w:lineRule="auto"/>
        <w:ind w:right="690"/>
        <w:rPr>
          <w:rFonts w:ascii="宋体" w:hAnsi="宋体" w:cs="宋体"/>
          <w:sz w:val="24"/>
          <w:szCs w:val="24"/>
        </w:rPr>
      </w:pPr>
      <w:r>
        <w:rPr>
          <w:rFonts w:hint="eastAsia" w:ascii="宋体" w:hAnsi="宋体" w:cs="宋体"/>
          <w:sz w:val="24"/>
          <w:szCs w:val="24"/>
        </w:rPr>
        <w:t>[3]</w:t>
      </w:r>
      <w:r>
        <w:rPr>
          <w:rFonts w:hint="eastAsia" w:ascii="宋体" w:hAnsi="宋体" w:cs="宋体"/>
          <w:spacing w:val="-10"/>
          <w:sz w:val="24"/>
          <w:szCs w:val="24"/>
        </w:rPr>
        <w:t>中共中央办公厅、国务院办公厅印发《关于深入推进审批服务便民化的指导意见》的通知</w:t>
      </w:r>
      <w:r>
        <w:rPr>
          <w:rFonts w:hint="eastAsia" w:ascii="宋体" w:hAnsi="宋体" w:cs="宋体"/>
          <w:spacing w:val="-3"/>
          <w:sz w:val="24"/>
          <w:szCs w:val="24"/>
        </w:rPr>
        <w:t>（</w:t>
      </w:r>
      <w:r>
        <w:rPr>
          <w:rFonts w:hint="eastAsia" w:ascii="宋体" w:hAnsi="宋体" w:cs="宋体"/>
          <w:sz w:val="24"/>
          <w:szCs w:val="24"/>
        </w:rPr>
        <w:t>厅字〔2018</w:t>
      </w:r>
      <w:r>
        <w:rPr>
          <w:rFonts w:hint="eastAsia" w:ascii="宋体" w:hAnsi="宋体" w:cs="宋体"/>
          <w:spacing w:val="-3"/>
          <w:sz w:val="24"/>
          <w:szCs w:val="24"/>
        </w:rPr>
        <w:t>〕</w:t>
      </w:r>
      <w:r>
        <w:rPr>
          <w:rFonts w:hint="eastAsia" w:ascii="宋体" w:hAnsi="宋体" w:cs="宋体"/>
          <w:sz w:val="24"/>
          <w:szCs w:val="24"/>
        </w:rPr>
        <w:t>22</w:t>
      </w:r>
      <w:r>
        <w:rPr>
          <w:rFonts w:hint="eastAsia" w:ascii="宋体" w:hAnsi="宋体" w:cs="宋体"/>
          <w:spacing w:val="-3"/>
          <w:sz w:val="24"/>
          <w:szCs w:val="24"/>
        </w:rPr>
        <w:t>号）</w:t>
      </w:r>
      <w:r>
        <w:rPr>
          <w:rFonts w:hint="eastAsia" w:ascii="宋体" w:hAnsi="宋体" w:cs="宋体"/>
          <w:sz w:val="24"/>
          <w:szCs w:val="24"/>
        </w:rPr>
        <w:t xml:space="preserve"> </w:t>
      </w:r>
    </w:p>
    <w:p>
      <w:pPr>
        <w:pStyle w:val="13"/>
        <w:tabs>
          <w:tab w:val="left" w:pos="871"/>
        </w:tabs>
        <w:spacing w:line="278" w:lineRule="auto"/>
        <w:ind w:right="586"/>
        <w:rPr>
          <w:rFonts w:ascii="宋体" w:hAnsi="宋体" w:cs="宋体"/>
          <w:sz w:val="24"/>
          <w:szCs w:val="24"/>
        </w:rPr>
      </w:pPr>
      <w:r>
        <w:rPr>
          <w:rFonts w:hint="eastAsia" w:ascii="宋体" w:hAnsi="宋体" w:cs="宋体"/>
          <w:sz w:val="24"/>
          <w:szCs w:val="24"/>
        </w:rPr>
        <w:t>[4]</w:t>
      </w:r>
      <w:r>
        <w:rPr>
          <w:rFonts w:hint="eastAsia" w:ascii="宋体" w:hAnsi="宋体" w:cs="宋体"/>
          <w:spacing w:val="-11"/>
          <w:sz w:val="24"/>
          <w:szCs w:val="24"/>
        </w:rPr>
        <w:t xml:space="preserve">国务院办公厅《关于印发进一步深化“互联网+政务服务”推进政务服务“一网、一门、一次” </w:t>
      </w:r>
      <w:r>
        <w:rPr>
          <w:rFonts w:hint="eastAsia" w:ascii="宋体" w:hAnsi="宋体" w:cs="宋体"/>
          <w:spacing w:val="-6"/>
          <w:sz w:val="24"/>
          <w:szCs w:val="24"/>
        </w:rPr>
        <w:t>改革实施方案》的通知</w:t>
      </w:r>
      <w:r>
        <w:rPr>
          <w:rFonts w:hint="eastAsia" w:ascii="宋体" w:hAnsi="宋体" w:cs="宋体"/>
          <w:spacing w:val="-3"/>
          <w:sz w:val="24"/>
          <w:szCs w:val="24"/>
        </w:rPr>
        <w:t>（</w:t>
      </w:r>
      <w:r>
        <w:rPr>
          <w:rFonts w:hint="eastAsia" w:ascii="宋体" w:hAnsi="宋体" w:cs="宋体"/>
          <w:spacing w:val="-1"/>
          <w:sz w:val="24"/>
          <w:szCs w:val="24"/>
        </w:rPr>
        <w:t>国办发〔</w:t>
      </w:r>
      <w:r>
        <w:rPr>
          <w:rFonts w:hint="eastAsia" w:ascii="宋体" w:hAnsi="宋体" w:cs="宋体"/>
          <w:sz w:val="24"/>
          <w:szCs w:val="24"/>
        </w:rPr>
        <w:t>2018</w:t>
      </w:r>
      <w:r>
        <w:rPr>
          <w:rFonts w:hint="eastAsia" w:ascii="宋体" w:hAnsi="宋体" w:cs="宋体"/>
          <w:spacing w:val="-3"/>
          <w:sz w:val="24"/>
          <w:szCs w:val="24"/>
        </w:rPr>
        <w:t>〕</w:t>
      </w:r>
      <w:r>
        <w:rPr>
          <w:rFonts w:hint="eastAsia" w:ascii="宋体" w:hAnsi="宋体" w:cs="宋体"/>
          <w:sz w:val="24"/>
          <w:szCs w:val="24"/>
        </w:rPr>
        <w:t>45</w:t>
      </w:r>
      <w:r>
        <w:rPr>
          <w:rFonts w:hint="eastAsia" w:ascii="宋体" w:hAnsi="宋体" w:cs="宋体"/>
          <w:spacing w:val="-3"/>
          <w:sz w:val="24"/>
          <w:szCs w:val="24"/>
        </w:rPr>
        <w:t>号）</w:t>
      </w:r>
      <w:r>
        <w:rPr>
          <w:rFonts w:hint="eastAsia" w:ascii="宋体" w:hAnsi="宋体" w:cs="宋体"/>
          <w:sz w:val="24"/>
          <w:szCs w:val="24"/>
        </w:rPr>
        <w:t xml:space="preserve"> </w:t>
      </w:r>
    </w:p>
    <w:p>
      <w:pPr>
        <w:pStyle w:val="13"/>
        <w:tabs>
          <w:tab w:val="left" w:pos="871"/>
        </w:tabs>
        <w:spacing w:line="269" w:lineRule="exact"/>
        <w:rPr>
          <w:rFonts w:ascii="宋体" w:hAnsi="宋体" w:cs="宋体"/>
          <w:sz w:val="24"/>
          <w:szCs w:val="24"/>
        </w:rPr>
      </w:pPr>
      <w:r>
        <w:rPr>
          <w:rFonts w:hint="eastAsia" w:ascii="宋体" w:hAnsi="宋体" w:cs="宋体"/>
          <w:sz w:val="24"/>
          <w:szCs w:val="24"/>
        </w:rPr>
        <w:t>[5]</w:t>
      </w:r>
      <w:r>
        <w:rPr>
          <w:rFonts w:hint="eastAsia" w:ascii="宋体" w:hAnsi="宋体" w:cs="宋体"/>
          <w:spacing w:val="-3"/>
          <w:sz w:val="24"/>
          <w:szCs w:val="24"/>
        </w:rPr>
        <w:t>《行政许可标准化指引》</w:t>
      </w:r>
      <w:r>
        <w:rPr>
          <w:rFonts w:hint="eastAsia" w:ascii="宋体" w:hAnsi="宋体" w:cs="宋体"/>
          <w:sz w:val="24"/>
          <w:szCs w:val="24"/>
        </w:rPr>
        <w:t>（2016版</w:t>
      </w:r>
      <w:r>
        <w:rPr>
          <w:rFonts w:hint="eastAsia" w:ascii="宋体" w:hAnsi="宋体" w:cs="宋体"/>
          <w:spacing w:val="-3"/>
          <w:sz w:val="24"/>
          <w:szCs w:val="24"/>
        </w:rPr>
        <w:t>）</w:t>
      </w:r>
      <w:r>
        <w:rPr>
          <w:rFonts w:hint="eastAsia" w:ascii="宋体" w:hAnsi="宋体" w:cs="宋体"/>
          <w:sz w:val="24"/>
          <w:szCs w:val="24"/>
        </w:rPr>
        <w:t xml:space="preserve"> </w:t>
      </w:r>
    </w:p>
    <w:p>
      <w:pPr>
        <w:pStyle w:val="13"/>
        <w:tabs>
          <w:tab w:val="left" w:pos="871"/>
        </w:tabs>
        <w:spacing w:before="42" w:line="278" w:lineRule="auto"/>
        <w:ind w:right="690"/>
        <w:rPr>
          <w:rFonts w:ascii="宋体" w:hAnsi="宋体" w:cs="宋体"/>
          <w:sz w:val="24"/>
          <w:szCs w:val="24"/>
        </w:rPr>
      </w:pPr>
      <w:r>
        <w:rPr>
          <w:rFonts w:hint="eastAsia" w:ascii="宋体" w:hAnsi="宋体" w:cs="宋体"/>
          <w:sz w:val="24"/>
          <w:szCs w:val="24"/>
        </w:rPr>
        <w:t>[6]</w:t>
      </w:r>
      <w:r>
        <w:rPr>
          <w:rFonts w:hint="eastAsia" w:ascii="宋体" w:hAnsi="宋体" w:cs="宋体"/>
          <w:spacing w:val="-9"/>
          <w:sz w:val="24"/>
          <w:szCs w:val="24"/>
        </w:rPr>
        <w:t>中共河南省委办公厅、河南省人民政府办公厅关于印发《深化“一网通办”前提下“最多跑一</w:t>
      </w:r>
      <w:r>
        <w:rPr>
          <w:rFonts w:hint="eastAsia" w:ascii="宋体" w:hAnsi="宋体" w:cs="宋体"/>
          <w:spacing w:val="-5"/>
          <w:sz w:val="24"/>
          <w:szCs w:val="24"/>
        </w:rPr>
        <w:t>次”改革推进审批服务便民化实施方案》的通知 (厅文〔</w:t>
      </w:r>
      <w:r>
        <w:rPr>
          <w:rFonts w:hint="eastAsia" w:ascii="宋体" w:hAnsi="宋体" w:cs="宋体"/>
          <w:sz w:val="24"/>
          <w:szCs w:val="24"/>
        </w:rPr>
        <w:t>2018〕18</w:t>
      </w:r>
      <w:r>
        <w:rPr>
          <w:rFonts w:hint="eastAsia" w:ascii="宋体" w:hAnsi="宋体" w:cs="宋体"/>
          <w:spacing w:val="-2"/>
          <w:sz w:val="24"/>
          <w:szCs w:val="24"/>
        </w:rPr>
        <w:t>号)</w:t>
      </w:r>
      <w:r>
        <w:rPr>
          <w:rFonts w:hint="eastAsia" w:ascii="宋体" w:hAnsi="宋体" w:cs="宋体"/>
          <w:sz w:val="24"/>
          <w:szCs w:val="24"/>
        </w:rPr>
        <w:t xml:space="preserve"> </w:t>
      </w:r>
    </w:p>
    <w:p>
      <w:pPr>
        <w:pStyle w:val="13"/>
        <w:tabs>
          <w:tab w:val="left" w:pos="871"/>
        </w:tabs>
        <w:spacing w:before="42" w:line="278" w:lineRule="auto"/>
        <w:ind w:right="690"/>
        <w:rPr>
          <w:rFonts w:ascii="宋体" w:hAnsi="宋体" w:cs="宋体"/>
        </w:rPr>
        <w:sectPr>
          <w:pgSz w:w="11910" w:h="16840"/>
          <w:pgMar w:top="2098" w:right="1474" w:bottom="1985" w:left="1588" w:header="1440" w:footer="1145" w:gutter="0"/>
          <w:cols w:space="720" w:num="1"/>
        </w:sectPr>
      </w:pPr>
      <w:r>
        <w:rPr>
          <w:rFonts w:hint="eastAsia" w:ascii="宋体" w:hAnsi="宋体" w:cs="宋体"/>
          <w:sz w:val="24"/>
          <w:szCs w:val="24"/>
        </w:rPr>
        <w:t>[7]</w:t>
      </w:r>
      <w:r>
        <w:rPr>
          <w:rFonts w:hint="eastAsia" w:ascii="宋体" w:hAnsi="宋体" w:cs="宋体"/>
          <w:color w:val="666666"/>
          <w:sz w:val="24"/>
          <w:szCs w:val="24"/>
          <w:shd w:val="clear" w:color="auto" w:fill="FFFFFF"/>
        </w:rPr>
        <w:t>《河南省加快推进“互联网+政务服务” 工作方案》豫政〔2017〕5</w:t>
      </w:r>
      <w:r>
        <w:rPr>
          <w:rFonts w:ascii="宋体" w:hAnsi="宋体" w:eastAsia="宋体" w:cs="宋体"/>
          <w:sz w:val="24"/>
          <w:szCs w:val="24"/>
        </w:rPr>
        <w:pict>
          <v:line id="直接连接符 84" o:spid="_x0000_s1039" o:spt="20" style="position:absolute;left:0pt;margin-left:203.9pt;margin-top:13.8pt;height:0pt;width:173.4pt;mso-position-horizontal-relative:page;mso-wrap-distance-bottom:0pt;mso-wrap-distance-top:0pt;z-index:-251644928;mso-width-relative:page;mso-height-relative:page;" filled="f" stroked="t" coordsize="21600,21600" o:gfxdata="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hNYybYAAAACQEAAA8A&#10;AAAAAAAAAQAgAAAAIgAAAGRycy9kb3ducmV2LnhtbFBLAQIUABQAAAAIAIdO4kBjWyRU3gEAAKYD&#10;AAAOAAAAAAAAAAEAIAAAACcBAABkcnMvZTJvRG9jLnhtbFBLBQYAAAAABgAGAFkBAAB3BQAAAAA=&#10;">
            <v:path arrowok="t"/>
            <v:fill on="f" focussize="0,0"/>
            <v:stroke weight="0.422362204724409pt" joinstyle="round"/>
            <v:imagedata o:title=""/>
            <o:lock v:ext="edit" aspectratio="f"/>
            <w10:wrap type="topAndBottom"/>
          </v:line>
        </w:pict>
      </w:r>
    </w:p>
    <w:p>
      <w:pPr>
        <w:keepNext w:val="0"/>
        <w:keepLines w:val="0"/>
        <w:pageBreakBefore w:val="0"/>
        <w:widowControl w:val="0"/>
        <w:numPr>
          <w:ilvl w:val="0"/>
          <w:numId w:val="0"/>
        </w:numPr>
        <w:kinsoku/>
        <w:wordWrap/>
        <w:overflowPunct/>
        <w:topLinePunct w:val="0"/>
        <w:autoSpaceDE/>
        <w:autoSpaceDN/>
        <w:bidi w:val="0"/>
        <w:adjustRightInd/>
        <w:snapToGrid/>
        <w:ind w:firstLine="2800" w:firstLineChars="1000"/>
        <w:textAlignment w:val="auto"/>
        <w:rPr>
          <w:rFonts w:hint="default" w:ascii="黑体" w:hAnsi="黑体" w:eastAsia="黑体" w:cs="黑体"/>
          <w:sz w:val="32"/>
          <w:szCs w:val="32"/>
          <w:lang w:val="en-US" w:eastAsia="zh-CN"/>
        </w:rPr>
      </w:pPr>
      <w:r>
        <w:rPr>
          <w:rFonts w:hint="eastAsia" w:ascii="黑体" w:hAnsi="黑体" w:eastAsia="黑体" w:cs="黑体"/>
          <w:sz w:val="28"/>
          <w:lang w:val="en-US"/>
        </w:rPr>
        <w:t>FWZN-</w:t>
      </w:r>
      <w:r>
        <w:rPr>
          <w:rFonts w:hint="eastAsia" w:ascii="黑体" w:hAnsi="黑体" w:eastAsia="黑体" w:cs="黑体"/>
          <w:sz w:val="32"/>
          <w:szCs w:val="32"/>
          <w:lang w:val="en-US" w:eastAsia="zh-CN"/>
        </w:rPr>
        <w:t>11410423005488535R400081600100001</w:t>
      </w:r>
    </w:p>
    <w:p>
      <w:pPr>
        <w:pStyle w:val="3"/>
        <w:jc w:val="right"/>
        <w:rPr>
          <w:rFonts w:ascii="黑体" w:hAnsi="黑体" w:eastAsia="黑体" w:cs="黑体"/>
          <w:sz w:val="20"/>
        </w:rPr>
      </w:pPr>
    </w:p>
    <w:p>
      <w:pPr>
        <w:spacing w:before="28" w:line="336" w:lineRule="auto"/>
        <w:ind w:right="1968"/>
        <w:jc w:val="center"/>
        <w:rPr>
          <w:rFonts w:ascii="黑体" w:hAnsi="黑体" w:eastAsia="黑体" w:cs="黑体"/>
          <w:sz w:val="52"/>
        </w:rPr>
      </w:pPr>
    </w:p>
    <w:p>
      <w:pPr>
        <w:spacing w:before="28" w:line="336" w:lineRule="auto"/>
        <w:ind w:right="-83"/>
        <w:jc w:val="center"/>
        <w:rPr>
          <w:rFonts w:ascii="黑体" w:hAnsi="黑体" w:eastAsia="黑体" w:cs="黑体"/>
          <w:sz w:val="20"/>
        </w:rPr>
      </w:pPr>
      <w:r>
        <w:rPr>
          <w:rFonts w:hint="eastAsia" w:ascii="方正小标宋简体" w:hAnsi="方正小标宋简体" w:eastAsia="方正小标宋简体" w:cs="方正小标宋简体"/>
          <w:sz w:val="52"/>
          <w:szCs w:val="52"/>
          <w:lang w:val="en-US" w:eastAsia="zh-CN"/>
        </w:rPr>
        <w:t>污染大气环境行为的奖励</w:t>
      </w:r>
      <w:r>
        <w:rPr>
          <w:rFonts w:hint="eastAsia" w:ascii="黑体" w:hAnsi="黑体" w:eastAsia="黑体" w:cs="黑体"/>
          <w:sz w:val="52"/>
        </w:rPr>
        <w:t>服务指南</w:t>
      </w: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rPr>
          <w:rFonts w:hint="eastAsia" w:ascii="黑体" w:hAnsi="黑体" w:eastAsia="黑体" w:cs="黑体"/>
          <w:color w:val="000000" w:themeColor="text1"/>
          <w:sz w:val="28"/>
          <w:u w:val="thick"/>
        </w:rPr>
      </w:pPr>
    </w:p>
    <w:p>
      <w:pPr>
        <w:spacing w:before="208"/>
        <w:rPr>
          <w:rFonts w:hint="eastAsia" w:ascii="黑体" w:hAnsi="黑体" w:eastAsia="黑体" w:cs="黑体"/>
          <w:color w:val="000000" w:themeColor="text1"/>
          <w:sz w:val="28"/>
          <w:u w:val="thick"/>
        </w:rPr>
      </w:pPr>
    </w:p>
    <w:p>
      <w:pPr>
        <w:spacing w:before="208"/>
        <w:rPr>
          <w:rFonts w:hint="eastAsia" w:ascii="黑体" w:hAnsi="黑体" w:eastAsia="黑体" w:cs="黑体"/>
          <w:color w:val="000000" w:themeColor="text1"/>
          <w:sz w:val="28"/>
          <w:u w:val="thick"/>
        </w:rPr>
      </w:pPr>
    </w:p>
    <w:p>
      <w:pPr>
        <w:spacing w:before="208"/>
        <w:rPr>
          <w:rFonts w:ascii="黑体" w:hAnsi="黑体" w:eastAsia="黑体" w:cs="黑体"/>
          <w:b/>
        </w:rPr>
      </w:pPr>
      <w:r>
        <w:rPr>
          <w:rFonts w:hint="eastAsia" w:ascii="黑体" w:hAnsi="黑体" w:eastAsia="黑体" w:cs="黑体"/>
          <w:color w:val="000000" w:themeColor="text1"/>
          <w:sz w:val="28"/>
          <w:u w:val="thick"/>
        </w:rPr>
        <w:t>2019-7-1 发 布                         2019-7-1 实 施</w:t>
      </w:r>
      <w:r>
        <w:rPr>
          <w:rFonts w:hint="eastAsia" w:ascii="黑体" w:hAnsi="黑体" w:eastAsia="黑体" w:cs="黑体"/>
          <w:color w:val="000000" w:themeColor="text1"/>
          <w:u w:val="thick"/>
        </w:rPr>
        <w:t xml:space="preserve"> </w:t>
      </w:r>
      <w:r>
        <w:rPr>
          <w:rFonts w:hint="eastAsia" w:ascii="黑体" w:hAnsi="黑体" w:eastAsia="黑体" w:cs="黑体"/>
          <w:b/>
          <w:w w:val="99"/>
        </w:rPr>
        <w:t xml:space="preserve"> </w:t>
      </w:r>
    </w:p>
    <w:p>
      <w:pPr>
        <w:tabs>
          <w:tab w:val="left" w:pos="8060"/>
        </w:tabs>
        <w:spacing w:before="218"/>
        <w:jc w:val="center"/>
        <w:rPr>
          <w:rFonts w:ascii="黑体" w:hAnsi="黑体" w:eastAsia="黑体" w:cs="黑体"/>
          <w:sz w:val="28"/>
        </w:rPr>
      </w:pPr>
      <w:r>
        <w:rPr>
          <w:rFonts w:hint="eastAsia" w:ascii="黑体" w:hAnsi="黑体" w:eastAsia="黑体" w:cs="黑体"/>
          <w:sz w:val="28"/>
        </w:rPr>
        <w:t>鲁山县环境保护局  发布</w:t>
      </w:r>
    </w:p>
    <w:p>
      <w:pPr>
        <w:jc w:val="center"/>
        <w:rPr>
          <w:rFonts w:ascii="黑体" w:hAnsi="黑体" w:eastAsia="黑体" w:cs="黑体"/>
          <w:sz w:val="28"/>
        </w:rPr>
        <w:sectPr>
          <w:headerReference r:id="rId6" w:type="default"/>
          <w:footerReference r:id="rId7" w:type="default"/>
          <w:pgSz w:w="11910" w:h="16840"/>
          <w:pgMar w:top="2098" w:right="1474" w:bottom="1985" w:left="1588" w:header="1440" w:footer="1145" w:gutter="0"/>
          <w:cols w:space="720" w:num="1"/>
        </w:sectPr>
      </w:pPr>
    </w:p>
    <w:p>
      <w:pPr>
        <w:pStyle w:val="3"/>
        <w:jc w:val="right"/>
        <w:rPr>
          <w:rFonts w:ascii="黑体" w:hAnsi="黑体" w:eastAsia="黑体" w:cs="黑体"/>
          <w:sz w:val="20"/>
        </w:rPr>
      </w:pPr>
      <w:r>
        <w:rPr>
          <w:rFonts w:hint="eastAsia" w:ascii="黑体" w:hAnsi="黑体" w:eastAsia="黑体" w:cs="黑体"/>
          <w:sz w:val="28"/>
          <w:lang w:val="en-US"/>
        </w:rPr>
        <w:t>FWZN-11410423005488535R400071600700001</w:t>
      </w:r>
    </w:p>
    <w:p>
      <w:pPr>
        <w:pStyle w:val="3"/>
        <w:rPr>
          <w:rFonts w:ascii="黑体" w:hAnsi="黑体" w:eastAsia="黑体" w:cs="黑体"/>
          <w:sz w:val="20"/>
        </w:rPr>
      </w:pPr>
    </w:p>
    <w:p>
      <w:pPr>
        <w:pStyle w:val="3"/>
        <w:spacing w:before="12"/>
        <w:rPr>
          <w:rFonts w:ascii="黑体" w:hAnsi="黑体" w:eastAsia="黑体" w:cs="黑体"/>
          <w:sz w:val="22"/>
        </w:rPr>
      </w:pPr>
    </w:p>
    <w:p>
      <w:pPr>
        <w:spacing w:before="28" w:line="336" w:lineRule="auto"/>
        <w:ind w:right="1968"/>
        <w:jc w:val="center"/>
        <w:rPr>
          <w:rFonts w:ascii="黑体" w:hAnsi="黑体" w:eastAsia="黑体" w:cs="黑体"/>
          <w:sz w:val="52"/>
        </w:rPr>
      </w:pPr>
    </w:p>
    <w:p>
      <w:pPr>
        <w:spacing w:before="28" w:line="336" w:lineRule="auto"/>
        <w:ind w:right="-83"/>
        <w:jc w:val="center"/>
        <w:rPr>
          <w:rFonts w:ascii="黑体" w:hAnsi="黑体" w:eastAsia="黑体" w:cs="黑体"/>
          <w:color w:val="333333"/>
          <w:sz w:val="52"/>
          <w:szCs w:val="52"/>
        </w:rPr>
      </w:pPr>
      <w:r>
        <w:rPr>
          <w:rFonts w:hint="eastAsia" w:ascii="黑体" w:hAnsi="黑体" w:eastAsia="黑体" w:cs="黑体"/>
          <w:color w:val="333333"/>
          <w:sz w:val="52"/>
          <w:szCs w:val="52"/>
        </w:rPr>
        <w:t>固体废物申报</w:t>
      </w:r>
      <w:r>
        <w:rPr>
          <w:rFonts w:hint="eastAsia" w:ascii="黑体" w:hAnsi="黑体" w:eastAsia="黑体" w:cs="黑体"/>
          <w:color w:val="333333"/>
          <w:sz w:val="52"/>
          <w:szCs w:val="52"/>
          <w:lang w:eastAsia="zh-CN"/>
        </w:rPr>
        <w:t>登记</w:t>
      </w:r>
      <w:r>
        <w:rPr>
          <w:rFonts w:hint="eastAsia" w:ascii="黑体" w:hAnsi="黑体" w:eastAsia="黑体" w:cs="黑体"/>
          <w:color w:val="333333"/>
          <w:sz w:val="52"/>
          <w:szCs w:val="52"/>
        </w:rPr>
        <w:t>确认</w:t>
      </w:r>
    </w:p>
    <w:p>
      <w:pPr>
        <w:spacing w:before="28" w:line="336" w:lineRule="auto"/>
        <w:ind w:right="-83"/>
        <w:jc w:val="center"/>
        <w:rPr>
          <w:rFonts w:ascii="黑体" w:hAnsi="黑体" w:eastAsia="黑体" w:cs="黑体"/>
          <w:sz w:val="20"/>
        </w:rPr>
      </w:pPr>
      <w:r>
        <w:rPr>
          <w:rFonts w:hint="eastAsia" w:ascii="黑体" w:hAnsi="黑体" w:eastAsia="黑体" w:cs="黑体"/>
          <w:sz w:val="52"/>
        </w:rPr>
        <w:t>服务指南</w:t>
      </w: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pStyle w:val="3"/>
        <w:rPr>
          <w:rFonts w:ascii="黑体" w:hAnsi="黑体" w:eastAsia="黑体" w:cs="黑体"/>
          <w:sz w:val="20"/>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sz w:val="28"/>
          <w:u w:val="thick"/>
        </w:rPr>
      </w:pPr>
    </w:p>
    <w:p>
      <w:pPr>
        <w:spacing w:before="208"/>
        <w:ind w:left="415"/>
        <w:rPr>
          <w:rFonts w:ascii="黑体" w:hAnsi="黑体" w:eastAsia="黑体" w:cs="黑体"/>
          <w:color w:val="FF0000"/>
          <w:sz w:val="28"/>
          <w:u w:val="thick"/>
        </w:rPr>
      </w:pPr>
    </w:p>
    <w:p>
      <w:pPr>
        <w:spacing w:before="208"/>
        <w:ind w:left="415"/>
        <w:rPr>
          <w:rFonts w:hint="eastAsia" w:ascii="黑体" w:hAnsi="黑体" w:eastAsia="黑体" w:cs="黑体"/>
          <w:color w:val="000000" w:themeColor="text1"/>
          <w:sz w:val="28"/>
          <w:u w:val="thick"/>
        </w:rPr>
      </w:pPr>
    </w:p>
    <w:p>
      <w:pPr>
        <w:spacing w:before="208"/>
        <w:ind w:left="415"/>
        <w:rPr>
          <w:rFonts w:ascii="黑体" w:hAnsi="黑体" w:eastAsia="黑体" w:cs="黑体"/>
          <w:b/>
        </w:rPr>
      </w:pPr>
      <w:r>
        <w:rPr>
          <w:rFonts w:hint="eastAsia" w:ascii="黑体" w:hAnsi="黑体" w:eastAsia="黑体" w:cs="黑体"/>
          <w:color w:val="000000" w:themeColor="text1"/>
          <w:sz w:val="28"/>
          <w:u w:val="thick"/>
        </w:rPr>
        <w:t>2019-7-1 发 布                         2019-7-1 实 施</w:t>
      </w:r>
      <w:r>
        <w:rPr>
          <w:rFonts w:hint="eastAsia" w:ascii="黑体" w:hAnsi="黑体" w:eastAsia="黑体" w:cs="黑体"/>
          <w:color w:val="000000" w:themeColor="text1"/>
          <w:u w:val="thick"/>
        </w:rPr>
        <w:t xml:space="preserve"> </w:t>
      </w:r>
      <w:r>
        <w:rPr>
          <w:rFonts w:hint="eastAsia" w:ascii="黑体" w:hAnsi="黑体" w:eastAsia="黑体" w:cs="黑体"/>
          <w:b/>
          <w:w w:val="99"/>
        </w:rPr>
        <w:t xml:space="preserve"> </w:t>
      </w:r>
    </w:p>
    <w:p>
      <w:pPr>
        <w:tabs>
          <w:tab w:val="left" w:pos="8060"/>
        </w:tabs>
        <w:spacing w:before="218"/>
        <w:jc w:val="center"/>
        <w:rPr>
          <w:rFonts w:ascii="黑体" w:hAnsi="黑体" w:eastAsia="黑体" w:cs="黑体"/>
          <w:sz w:val="28"/>
        </w:rPr>
      </w:pPr>
      <w:r>
        <w:rPr>
          <w:rFonts w:hint="eastAsia" w:ascii="黑体" w:hAnsi="黑体" w:eastAsia="黑体" w:cs="黑体"/>
          <w:sz w:val="28"/>
        </w:rPr>
        <w:t>鲁山县环境保护局  发布</w:t>
      </w:r>
    </w:p>
    <w:p>
      <w:pPr>
        <w:jc w:val="center"/>
        <w:rPr>
          <w:rFonts w:ascii="黑体" w:hAnsi="黑体" w:eastAsia="黑体" w:cs="黑体"/>
          <w:sz w:val="28"/>
        </w:rPr>
        <w:sectPr>
          <w:footerReference r:id="rId8" w:type="default"/>
          <w:pgSz w:w="11910" w:h="16840"/>
          <w:pgMar w:top="2098" w:right="1474" w:bottom="1985" w:left="1588" w:header="1440" w:footer="1145" w:gutter="0"/>
          <w:cols w:space="720" w:num="1"/>
        </w:sectPr>
      </w:pPr>
    </w:p>
    <w:p>
      <w:pPr>
        <w:pStyle w:val="3"/>
        <w:spacing w:before="3"/>
        <w:rPr>
          <w:rFonts w:ascii="黑体" w:hAnsi="黑体" w:eastAsia="黑体" w:cs="黑体"/>
          <w:sz w:val="22"/>
        </w:rPr>
      </w:pPr>
    </w:p>
    <w:p>
      <w:pPr>
        <w:spacing w:before="55"/>
        <w:ind w:left="142"/>
        <w:jc w:val="center"/>
        <w:rPr>
          <w:rFonts w:ascii="黑体" w:hAnsi="黑体" w:eastAsia="黑体" w:cs="黑体"/>
          <w:sz w:val="32"/>
        </w:rPr>
      </w:pPr>
      <w:r>
        <w:rPr>
          <w:rFonts w:hint="eastAsia" w:ascii="黑体" w:hAnsi="黑体" w:eastAsia="黑体" w:cs="黑体"/>
          <w:color w:val="333333"/>
          <w:sz w:val="32"/>
          <w:szCs w:val="32"/>
          <w:lang w:eastAsia="zh-CN"/>
        </w:rPr>
        <w:t>固体废物申报登记确认</w:t>
      </w:r>
      <w:r>
        <w:rPr>
          <w:rFonts w:hint="eastAsia" w:ascii="黑体" w:hAnsi="黑体" w:eastAsia="黑体" w:cs="黑体"/>
          <w:sz w:val="32"/>
        </w:rPr>
        <w:t>服务指南</w:t>
      </w:r>
    </w:p>
    <w:p>
      <w:pPr>
        <w:pStyle w:val="3"/>
        <w:rPr>
          <w:rFonts w:asciiTheme="minorEastAsia" w:hAnsiTheme="minorEastAsia" w:eastAsiaTheme="minorEastAsia" w:cstheme="minorEastAsia"/>
          <w:sz w:val="20"/>
        </w:rPr>
      </w:pPr>
    </w:p>
    <w:p>
      <w:pPr>
        <w:pStyle w:val="3"/>
        <w:rPr>
          <w:rFonts w:asciiTheme="minorEastAsia" w:hAnsiTheme="minorEastAsia" w:eastAsiaTheme="minorEastAsia" w:cstheme="minorEastAsia"/>
          <w:sz w:val="20"/>
        </w:rPr>
      </w:pPr>
    </w:p>
    <w:p>
      <w:pPr>
        <w:pStyle w:val="3"/>
        <w:spacing w:before="7"/>
        <w:rPr>
          <w:rFonts w:asciiTheme="minorEastAsia" w:hAnsiTheme="minorEastAsia" w:eastAsiaTheme="minorEastAsia" w:cstheme="minorEastAsia"/>
          <w:sz w:val="25"/>
        </w:rPr>
      </w:pPr>
    </w:p>
    <w:p>
      <w:pPr>
        <w:pStyle w:val="3"/>
        <w:spacing w:before="72"/>
        <w:ind w:left="132"/>
        <w:rPr>
          <w:rFonts w:asciiTheme="minorEastAsia" w:hAnsiTheme="minorEastAsia" w:eastAsiaTheme="minorEastAsia" w:cstheme="minorEastAsia"/>
          <w:b/>
          <w:bCs/>
        </w:rPr>
      </w:pPr>
      <w:r>
        <w:rPr>
          <w:rFonts w:hint="eastAsia" w:asciiTheme="minorEastAsia" w:hAnsiTheme="minorEastAsia" w:eastAsiaTheme="minorEastAsia" w:cstheme="minorEastAsia"/>
          <w:b/>
          <w:bCs/>
        </w:rPr>
        <w:t>一、事项编码</w:t>
      </w:r>
    </w:p>
    <w:p>
      <w:pPr>
        <w:pStyle w:val="3"/>
        <w:spacing w:before="7"/>
        <w:rPr>
          <w:rFonts w:asciiTheme="minorEastAsia" w:hAnsiTheme="minorEastAsia" w:eastAsiaTheme="minorEastAsia" w:cstheme="minorEastAsia"/>
          <w:sz w:val="15"/>
        </w:rPr>
      </w:pPr>
    </w:p>
    <w:p>
      <w:pPr>
        <w:pStyle w:val="3"/>
        <w:ind w:left="557"/>
        <w:rPr>
          <w:rFonts w:ascii="仿宋" w:hAnsi="仿宋" w:eastAsia="仿宋" w:cs="仿宋"/>
        </w:rPr>
      </w:pPr>
      <w:r>
        <w:rPr>
          <w:rFonts w:hint="eastAsia"/>
          <w:color w:val="000000" w:themeColor="text1"/>
          <w:lang w:val="en-US"/>
        </w:rPr>
        <w:t>11410423005488535R400071600700001</w:t>
      </w:r>
      <w:r>
        <w:rPr>
          <w:rFonts w:hint="eastAsia" w:ascii="仿宋" w:hAnsi="仿宋" w:eastAsia="仿宋" w:cs="仿宋"/>
          <w:color w:val="000000"/>
          <w:lang w:val="en-US"/>
        </w:rPr>
        <w:t>1</w:t>
      </w:r>
      <w:r>
        <w:rPr>
          <w:rFonts w:hint="eastAsia" w:ascii="仿宋" w:hAnsi="仿宋" w:eastAsia="仿宋" w:cs="仿宋"/>
        </w:rPr>
        <w:t xml:space="preserve"> </w:t>
      </w:r>
    </w:p>
    <w:p>
      <w:pPr>
        <w:pStyle w:val="3"/>
        <w:spacing w:before="6"/>
        <w:rPr>
          <w:rFonts w:asciiTheme="minorEastAsia" w:hAnsiTheme="minorEastAsia" w:eastAsiaTheme="minorEastAsia" w:cstheme="minorEastAsia"/>
          <w:sz w:val="15"/>
        </w:rPr>
      </w:pPr>
    </w:p>
    <w:p>
      <w:pPr>
        <w:pStyle w:val="3"/>
        <w:ind w:left="132"/>
        <w:rPr>
          <w:rFonts w:asciiTheme="minorEastAsia" w:hAnsiTheme="minorEastAsia" w:eastAsiaTheme="minorEastAsia" w:cstheme="minorEastAsia"/>
        </w:rPr>
      </w:pPr>
      <w:r>
        <w:rPr>
          <w:rFonts w:hint="eastAsia" w:asciiTheme="minorEastAsia" w:hAnsiTheme="minorEastAsia" w:eastAsiaTheme="minorEastAsia" w:cstheme="minorEastAsia"/>
          <w:b/>
          <w:bCs/>
        </w:rPr>
        <w:t>二、适用范围</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3"/>
        </w:rPr>
        <w:t>企业事业单位和其他生产经营者</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三、事项类型</w:t>
      </w:r>
    </w:p>
    <w:p>
      <w:pPr>
        <w:pStyle w:val="3"/>
        <w:spacing w:before="7"/>
        <w:rPr>
          <w:rFonts w:asciiTheme="minorEastAsia" w:hAnsiTheme="minorEastAsia" w:eastAsiaTheme="minorEastAsia" w:cstheme="minorEastAsia"/>
          <w:sz w:val="15"/>
        </w:rPr>
      </w:pPr>
    </w:p>
    <w:p>
      <w:pPr>
        <w:pStyle w:val="3"/>
        <w:ind w:left="557"/>
        <w:rPr>
          <w:rFonts w:asciiTheme="minorEastAsia" w:hAnsiTheme="minorEastAsia" w:eastAsiaTheme="minorEastAsia" w:cstheme="minorEastAsia"/>
        </w:rPr>
      </w:pPr>
      <w:r>
        <w:rPr>
          <w:rFonts w:hint="eastAsia" w:asciiTheme="minorEastAsia" w:hAnsiTheme="minorEastAsia" w:eastAsiaTheme="minorEastAsia" w:cstheme="minorEastAsia"/>
          <w:spacing w:val="-2"/>
        </w:rPr>
        <w:t>其他职权</w:t>
      </w:r>
      <w:r>
        <w:rPr>
          <w:rFonts w:hint="eastAsia" w:asciiTheme="minorEastAsia" w:hAnsiTheme="minorEastAsia" w:eastAsiaTheme="minorEastAsia" w:cstheme="minorEastAsia"/>
        </w:rPr>
        <w:t xml:space="preserve"> </w:t>
      </w:r>
    </w:p>
    <w:p>
      <w:pPr>
        <w:pStyle w:val="3"/>
        <w:spacing w:before="6"/>
        <w:rPr>
          <w:rFonts w:asciiTheme="minorEastAsia" w:hAnsiTheme="minorEastAsia" w:eastAsiaTheme="minorEastAsia" w:cstheme="minorEastAsia"/>
          <w:sz w:val="15"/>
        </w:rPr>
      </w:pPr>
    </w:p>
    <w:p>
      <w:pPr>
        <w:pStyle w:val="3"/>
        <w:spacing w:before="1"/>
        <w:ind w:left="132"/>
        <w:rPr>
          <w:rFonts w:asciiTheme="minorEastAsia" w:hAnsiTheme="minorEastAsia" w:eastAsiaTheme="minorEastAsia" w:cstheme="minorEastAsia"/>
        </w:rPr>
      </w:pPr>
      <w:r>
        <w:rPr>
          <w:rFonts w:hint="eastAsia" w:asciiTheme="minorEastAsia" w:hAnsiTheme="minorEastAsia" w:eastAsiaTheme="minorEastAsia" w:cstheme="minorEastAsia"/>
          <w:b/>
          <w:bCs/>
          <w:spacing w:val="-2"/>
        </w:rPr>
        <w:t>四、设立依据</w:t>
      </w:r>
    </w:p>
    <w:p>
      <w:pPr>
        <w:pStyle w:val="3"/>
        <w:spacing w:before="6"/>
        <w:rPr>
          <w:rFonts w:asciiTheme="minorEastAsia" w:hAnsiTheme="minorEastAsia" w:eastAsiaTheme="minorEastAsia" w:cstheme="minorEastAsia"/>
          <w:sz w:val="15"/>
        </w:rPr>
      </w:pPr>
    </w:p>
    <w:p>
      <w:pPr>
        <w:pStyle w:val="3"/>
        <w:spacing w:before="7"/>
        <w:ind w:left="540" w:leftChars="257"/>
        <w:rPr>
          <w:rFonts w:asciiTheme="minorEastAsia" w:hAnsiTheme="minorEastAsia" w:eastAsiaTheme="minorEastAsia" w:cstheme="minorEastAsia"/>
          <w:sz w:val="15"/>
        </w:rPr>
      </w:pPr>
      <w:r>
        <w:rPr>
          <w:rFonts w:ascii="微软雅黑" w:hAnsi="微软雅黑" w:eastAsia="微软雅黑" w:cs="微软雅黑"/>
          <w:color w:val="333333"/>
          <w:sz w:val="22"/>
          <w:szCs w:val="22"/>
          <w:shd w:val="clear" w:color="auto" w:fill="FFFFFF"/>
        </w:rPr>
        <w:t>《中华人民共和国固体废物污染环境防治法》第三十二条国家实行工业固体废物申报登记制度。产生工业固体废物的单位必须按照国务院环境保护行政主管部门的规定，向所在地县级以上地方人民政府环境保护行政主管部门提供工业固体废物的种类、产生量、流向、贮存、处置等有关资料。前款规定的申报事项有重大改变的，应当及时申报。</w:t>
      </w: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五、受理机构</w:t>
      </w:r>
    </w:p>
    <w:p>
      <w:pPr>
        <w:pStyle w:val="3"/>
        <w:spacing w:before="7"/>
        <w:rPr>
          <w:rFonts w:asciiTheme="minorEastAsia" w:hAnsiTheme="minorEastAsia" w:eastAsiaTheme="minorEastAsia" w:cstheme="minorEastAsia"/>
          <w:sz w:val="15"/>
        </w:rPr>
      </w:pPr>
    </w:p>
    <w:p>
      <w:pPr>
        <w:pStyle w:val="3"/>
        <w:ind w:left="558"/>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w:t>
      </w:r>
    </w:p>
    <w:p>
      <w:pPr>
        <w:pStyle w:val="3"/>
        <w:spacing w:before="6"/>
        <w:rPr>
          <w:rFonts w:asciiTheme="minorEastAsia" w:hAnsiTheme="minorEastAsia" w:eastAsiaTheme="minorEastAsia" w:cstheme="minorEastAsia"/>
          <w:sz w:val="15"/>
        </w:rPr>
      </w:pPr>
    </w:p>
    <w:p>
      <w:pPr>
        <w:pStyle w:val="3"/>
        <w:spacing w:before="1"/>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六、决定机构</w:t>
      </w:r>
    </w:p>
    <w:p>
      <w:pPr>
        <w:pStyle w:val="3"/>
        <w:spacing w:before="6"/>
        <w:rPr>
          <w:rFonts w:asciiTheme="minorEastAsia" w:hAnsiTheme="minorEastAsia" w:eastAsiaTheme="minorEastAsia" w:cstheme="minorEastAsia"/>
          <w:sz w:val="15"/>
        </w:rPr>
      </w:pPr>
    </w:p>
    <w:p>
      <w:pPr>
        <w:pStyle w:val="3"/>
        <w:ind w:left="553"/>
        <w:rPr>
          <w:rFonts w:asciiTheme="minorEastAsia" w:hAnsiTheme="minorEastAsia" w:eastAsiaTheme="minorEastAsia" w:cstheme="minorEastAsia"/>
        </w:rPr>
      </w:pPr>
      <w:r>
        <w:rPr>
          <w:rFonts w:hint="eastAsia" w:asciiTheme="minorEastAsia" w:hAnsiTheme="minorEastAsia" w:eastAsiaTheme="minorEastAsia" w:cstheme="minorEastAsia"/>
        </w:rPr>
        <w:t>鲁山县环境保护局</w:t>
      </w:r>
    </w:p>
    <w:p>
      <w:pPr>
        <w:pStyle w:val="3"/>
        <w:spacing w:before="7"/>
        <w:rPr>
          <w:rFonts w:asciiTheme="minorEastAsia" w:hAnsiTheme="minorEastAsia" w:eastAsiaTheme="minorEastAsia" w:cstheme="minorEastAsia"/>
          <w:sz w:val="15"/>
        </w:rPr>
      </w:pPr>
    </w:p>
    <w:p>
      <w:pPr>
        <w:pStyle w:val="3"/>
        <w:ind w:left="133"/>
        <w:rPr>
          <w:rFonts w:asciiTheme="minorEastAsia" w:hAnsiTheme="minorEastAsia" w:eastAsiaTheme="minorEastAsia" w:cstheme="minorEastAsia"/>
        </w:rPr>
      </w:pPr>
      <w:r>
        <w:rPr>
          <w:rFonts w:hint="eastAsia" w:asciiTheme="minorEastAsia" w:hAnsiTheme="minorEastAsia" w:eastAsiaTheme="minorEastAsia" w:cstheme="minorEastAsia"/>
          <w:b/>
          <w:bCs/>
        </w:rPr>
        <w:t>七、办理条件</w:t>
      </w:r>
    </w:p>
    <w:p>
      <w:pPr>
        <w:pStyle w:val="3"/>
        <w:spacing w:before="7"/>
        <w:rPr>
          <w:rFonts w:asciiTheme="minorEastAsia" w:hAnsiTheme="minorEastAsia" w:eastAsiaTheme="minorEastAsia" w:cstheme="minorEastAsia"/>
          <w:sz w:val="15"/>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（一）准予批准的条件： </w:t>
      </w:r>
    </w:p>
    <w:p>
      <w:pPr>
        <w:pStyle w:val="3"/>
        <w:spacing w:before="6"/>
        <w:rPr>
          <w:rFonts w:asciiTheme="minorEastAsia" w:hAnsiTheme="minorEastAsia" w:eastAsiaTheme="minorEastAsia" w:cstheme="minorEastAsia"/>
          <w:sz w:val="15"/>
        </w:rPr>
      </w:pPr>
    </w:p>
    <w:p>
      <w:pPr>
        <w:pStyle w:val="3"/>
        <w:numPr>
          <w:ilvl w:val="0"/>
          <w:numId w:val="0"/>
        </w:numPr>
        <w:ind w:left="521" w:leftChars="0"/>
        <w:rPr>
          <w:rFonts w:asciiTheme="minorEastAsia" w:hAnsiTheme="minorEastAsia" w:eastAsiaTheme="minorEastAsia" w:cstheme="minorEastAsia"/>
          <w:color w:val="333333"/>
        </w:rPr>
      </w:pPr>
      <w:r>
        <w:rPr>
          <w:rFonts w:hint="eastAsia" w:asciiTheme="minorEastAsia" w:hAnsiTheme="minorEastAsia" w:eastAsiaTheme="minorEastAsia" w:cstheme="minorEastAsia"/>
          <w:color w:val="333333"/>
          <w:lang w:val="en-US" w:eastAsia="zh-CN"/>
        </w:rPr>
        <w:t>1、</w:t>
      </w:r>
      <w:r>
        <w:rPr>
          <w:rFonts w:hint="eastAsia" w:asciiTheme="minorEastAsia" w:hAnsiTheme="minorEastAsia" w:eastAsiaTheme="minorEastAsia" w:cstheme="minorEastAsia"/>
          <w:color w:val="333333"/>
        </w:rPr>
        <w:t>鲁山县环保局原审批项目 。</w:t>
      </w:r>
    </w:p>
    <w:p>
      <w:pPr>
        <w:pStyle w:val="3"/>
        <w:ind w:left="851"/>
        <w:rPr>
          <w:rFonts w:asciiTheme="minorEastAsia" w:hAnsiTheme="minorEastAsia" w:eastAsiaTheme="minorEastAsia" w:cstheme="minorEastAsia"/>
          <w:color w:val="333333"/>
        </w:rPr>
      </w:pPr>
    </w:p>
    <w:p>
      <w:pPr>
        <w:pStyle w:val="3"/>
        <w:numPr>
          <w:ilvl w:val="0"/>
          <w:numId w:val="0"/>
        </w:numPr>
        <w:ind w:left="521" w:leftChars="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eastAsia="zh-CN"/>
        </w:rPr>
        <w:t>2、</w:t>
      </w:r>
      <w:r>
        <w:rPr>
          <w:rFonts w:hint="eastAsia" w:asciiTheme="minorEastAsia" w:hAnsiTheme="minorEastAsia" w:eastAsiaTheme="minorEastAsia" w:cstheme="minorEastAsia"/>
          <w:color w:val="000000"/>
          <w:shd w:val="clear" w:color="auto" w:fill="FFFFFF"/>
          <w:lang w:val="en-US"/>
        </w:rPr>
        <w:t>申报确认项目</w:t>
      </w:r>
      <w:r>
        <w:rPr>
          <w:rFonts w:hint="eastAsia" w:asciiTheme="minorEastAsia" w:hAnsiTheme="minorEastAsia" w:eastAsiaTheme="minorEastAsia" w:cstheme="minorEastAsia"/>
          <w:color w:val="000000"/>
          <w:shd w:val="clear" w:color="auto" w:fill="FFFFFF"/>
        </w:rPr>
        <w:t>必须符合法律、法规、规章、环保标准的要求，符合国家和河南省产业政策、行业准入条件及环境管理要求。</w:t>
      </w:r>
    </w:p>
    <w:p>
      <w:pPr>
        <w:pStyle w:val="3"/>
        <w:ind w:left="521"/>
        <w:rPr>
          <w:rFonts w:asciiTheme="minorEastAsia" w:hAnsiTheme="minorEastAsia" w:eastAsiaTheme="minorEastAsia" w:cstheme="minorEastAsia"/>
          <w:color w:val="000000"/>
          <w:shd w:val="clear" w:color="auto" w:fill="FFFFFF"/>
        </w:rPr>
      </w:pPr>
    </w:p>
    <w:p>
      <w:pPr>
        <w:pStyle w:val="3"/>
        <w:ind w:left="521"/>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3、工业固体废物申报登记表</w:t>
      </w:r>
      <w:r>
        <w:rPr>
          <w:rFonts w:hint="eastAsia" w:asciiTheme="minorEastAsia" w:hAnsiTheme="minorEastAsia" w:eastAsiaTheme="minorEastAsia" w:cstheme="minorEastAsia"/>
          <w:color w:val="000000"/>
          <w:shd w:val="clear" w:color="auto" w:fill="FFFFFF"/>
        </w:rPr>
        <w:t>、支撑性文件等相关资料齐全。</w:t>
      </w:r>
    </w:p>
    <w:p>
      <w:pPr>
        <w:pStyle w:val="3"/>
        <w:ind w:left="416" w:firstLine="105" w:firstLineChars="50"/>
        <w:rPr>
          <w:rFonts w:asciiTheme="minorEastAsia" w:hAnsiTheme="minorEastAsia" w:eastAsiaTheme="minorEastAsia" w:cstheme="minorEastAsia"/>
        </w:rPr>
      </w:pPr>
    </w:p>
    <w:p>
      <w:pPr>
        <w:pStyle w:val="3"/>
        <w:ind w:left="416"/>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（二）不准予批准的情形： </w:t>
      </w:r>
    </w:p>
    <w:p>
      <w:pPr>
        <w:pStyle w:val="3"/>
        <w:spacing w:before="6"/>
        <w:rPr>
          <w:rFonts w:asciiTheme="minorEastAsia" w:hAnsiTheme="minorEastAsia" w:eastAsiaTheme="minorEastAsia" w:cstheme="minorEastAsia"/>
          <w:sz w:val="15"/>
        </w:rPr>
      </w:pPr>
    </w:p>
    <w:p>
      <w:pPr>
        <w:pStyle w:val="3"/>
        <w:numPr>
          <w:ilvl w:val="0"/>
          <w:numId w:val="0"/>
        </w:numPr>
        <w:ind w:left="521" w:leftChars="0"/>
        <w:rPr>
          <w:rFonts w:asciiTheme="minorEastAsia" w:hAnsiTheme="minorEastAsia" w:eastAsiaTheme="minorEastAsia" w:cstheme="minorEastAsia"/>
          <w:color w:val="333333"/>
        </w:rPr>
      </w:pPr>
      <w:r>
        <w:rPr>
          <w:rFonts w:hint="eastAsia" w:asciiTheme="minorEastAsia" w:hAnsiTheme="minorEastAsia" w:eastAsiaTheme="minorEastAsia" w:cstheme="minorEastAsia"/>
          <w:color w:val="333333"/>
          <w:lang w:val="en-US" w:eastAsia="zh-CN"/>
        </w:rPr>
        <w:t>1、不是</w:t>
      </w:r>
      <w:r>
        <w:rPr>
          <w:rFonts w:hint="eastAsia" w:asciiTheme="minorEastAsia" w:hAnsiTheme="minorEastAsia" w:eastAsiaTheme="minorEastAsia" w:cstheme="minorEastAsia"/>
          <w:color w:val="333333"/>
        </w:rPr>
        <w:t>鲁山县环保局原审批项目 。</w:t>
      </w:r>
    </w:p>
    <w:p>
      <w:pPr>
        <w:pStyle w:val="3"/>
        <w:ind w:left="851"/>
        <w:rPr>
          <w:rFonts w:asciiTheme="minorEastAsia" w:hAnsiTheme="minorEastAsia" w:eastAsiaTheme="minorEastAsia" w:cstheme="minorEastAsia"/>
          <w:color w:val="333333"/>
        </w:rPr>
      </w:pPr>
    </w:p>
    <w:p>
      <w:pPr>
        <w:pStyle w:val="3"/>
        <w:numPr>
          <w:ilvl w:val="0"/>
          <w:numId w:val="0"/>
        </w:numPr>
        <w:ind w:left="521" w:leftChars="0"/>
        <w:rPr>
          <w:rFonts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shd w:val="clear" w:color="auto" w:fill="FFFFFF"/>
          <w:lang w:val="en-US" w:eastAsia="zh-CN"/>
        </w:rPr>
        <w:t>2、</w:t>
      </w:r>
      <w:r>
        <w:rPr>
          <w:rFonts w:hint="eastAsia" w:asciiTheme="minorEastAsia" w:hAnsiTheme="minorEastAsia" w:eastAsiaTheme="minorEastAsia" w:cstheme="minorEastAsia"/>
          <w:color w:val="000000"/>
          <w:shd w:val="clear" w:color="auto" w:fill="FFFFFF"/>
          <w:lang w:val="en-US"/>
        </w:rPr>
        <w:t>申报确认项目</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符合法律、法规、规章、环保标准的要求，</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符合国家和河南省产业政策、行业准入条件及环境管理要求。</w:t>
      </w:r>
    </w:p>
    <w:p>
      <w:pPr>
        <w:pStyle w:val="3"/>
        <w:ind w:left="521"/>
        <w:rPr>
          <w:rFonts w:asciiTheme="minorEastAsia" w:hAnsiTheme="minorEastAsia" w:eastAsiaTheme="minorEastAsia" w:cstheme="minorEastAsia"/>
          <w:color w:val="000000"/>
          <w:shd w:val="clear" w:color="auto" w:fill="FFFFFF"/>
        </w:rPr>
      </w:pPr>
    </w:p>
    <w:p>
      <w:pPr>
        <w:pStyle w:val="3"/>
        <w:ind w:left="521"/>
        <w:rPr>
          <w:rFonts w:asciiTheme="minorEastAsia" w:hAnsiTheme="minorEastAsia" w:eastAsiaTheme="minorEastAsia" w:cstheme="minorEastAsia"/>
          <w:color w:val="000000"/>
          <w:shd w:val="clear" w:color="auto" w:fill="FFFFFF"/>
          <w:lang w:val="en-US"/>
        </w:rPr>
      </w:pPr>
      <w:r>
        <w:rPr>
          <w:rFonts w:hint="eastAsia" w:asciiTheme="minorEastAsia" w:hAnsiTheme="minorEastAsia" w:eastAsiaTheme="minorEastAsia" w:cstheme="minorEastAsia"/>
          <w:color w:val="000000"/>
          <w:shd w:val="clear" w:color="auto" w:fill="FFFFFF"/>
          <w:lang w:val="en-US"/>
        </w:rPr>
        <w:t>3、工业固体废物申报登记表</w:t>
      </w:r>
      <w:r>
        <w:rPr>
          <w:rFonts w:hint="eastAsia" w:asciiTheme="minorEastAsia" w:hAnsiTheme="minorEastAsia" w:eastAsiaTheme="minorEastAsia" w:cstheme="minorEastAsia"/>
          <w:color w:val="000000"/>
          <w:shd w:val="clear" w:color="auto" w:fill="FFFFFF"/>
        </w:rPr>
        <w:t>、支撑性文件等相关资料</w:t>
      </w:r>
      <w:r>
        <w:rPr>
          <w:rFonts w:hint="eastAsia" w:asciiTheme="minorEastAsia" w:hAnsiTheme="minorEastAsia" w:eastAsiaTheme="minorEastAsia" w:cstheme="minorEastAsia"/>
          <w:color w:val="000000"/>
          <w:shd w:val="clear" w:color="auto" w:fill="FFFFFF"/>
          <w:lang w:eastAsia="zh-CN"/>
        </w:rPr>
        <w:t>不</w:t>
      </w:r>
      <w:r>
        <w:rPr>
          <w:rFonts w:hint="eastAsia" w:asciiTheme="minorEastAsia" w:hAnsiTheme="minorEastAsia" w:eastAsiaTheme="minorEastAsia" w:cstheme="minorEastAsia"/>
          <w:color w:val="000000"/>
          <w:shd w:val="clear" w:color="auto" w:fill="FFFFFF"/>
        </w:rPr>
        <w:t>齐全。</w:t>
      </w:r>
    </w:p>
    <w:p>
      <w:pPr>
        <w:pStyle w:val="13"/>
        <w:tabs>
          <w:tab w:val="left" w:pos="872"/>
        </w:tabs>
        <w:spacing w:before="1"/>
        <w:ind w:left="420" w:leftChars="200" w:firstLine="210" w:firstLineChars="100"/>
        <w:rPr>
          <w:rFonts w:asciiTheme="minorEastAsia" w:hAnsiTheme="minorEastAsia" w:cstheme="minorEastAsia"/>
        </w:rPr>
      </w:pPr>
      <w:r>
        <w:rPr>
          <w:rFonts w:hint="eastAsia" w:asciiTheme="minorEastAsia" w:hAnsiTheme="minorEastAsia" w:cstheme="minorEastAsia"/>
        </w:rPr>
        <w:t xml:space="preserve">  </w:t>
      </w:r>
    </w:p>
    <w:p>
      <w:pPr>
        <w:pStyle w:val="3"/>
        <w:spacing w:before="7"/>
        <w:rPr>
          <w:rFonts w:asciiTheme="minorEastAsia" w:hAnsiTheme="minorEastAsia" w:eastAsiaTheme="minorEastAsia" w:cstheme="minorEastAsia"/>
          <w:sz w:val="15"/>
        </w:rPr>
      </w:pPr>
    </w:p>
    <w:p>
      <w:pPr>
        <w:pStyle w:val="3"/>
        <w:spacing w:line="417" w:lineRule="auto"/>
        <w:ind w:left="553" w:right="59" w:hanging="137"/>
        <w:rPr>
          <w:rFonts w:asciiTheme="minorEastAsia" w:hAnsiTheme="minorEastAsia" w:eastAsiaTheme="minorEastAsia" w:cstheme="minorEastAsia"/>
        </w:rPr>
      </w:pPr>
      <w:r>
        <w:rPr>
          <w:rFonts w:hint="eastAsia" w:asciiTheme="minorEastAsia" w:hAnsiTheme="minorEastAsia" w:eastAsiaTheme="minorEastAsia" w:cstheme="minorEastAsia"/>
        </w:rPr>
        <w:t>（三）其他需要说明的情形：</w:t>
      </w:r>
    </w:p>
    <w:p>
      <w:pPr>
        <w:pStyle w:val="3"/>
        <w:spacing w:line="417" w:lineRule="auto"/>
        <w:ind w:left="105" w:leftChars="50" w:right="59"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 无 </w:t>
      </w:r>
    </w:p>
    <w:p>
      <w:pPr>
        <w:pStyle w:val="3"/>
        <w:spacing w:before="7"/>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rPr>
      </w:pPr>
      <w:r>
        <w:rPr>
          <w:rFonts w:hint="eastAsia" w:asciiTheme="minorEastAsia" w:hAnsiTheme="minorEastAsia" w:eastAsiaTheme="minorEastAsia" w:cstheme="minorEastAsia"/>
          <w:b/>
          <w:bCs/>
        </w:rPr>
        <w:t>八、申办材料</w:t>
      </w:r>
    </w:p>
    <w:p>
      <w:pPr>
        <w:pStyle w:val="3"/>
        <w:spacing w:before="7"/>
        <w:rPr>
          <w:rFonts w:asciiTheme="minorEastAsia" w:hAnsiTheme="minorEastAsia" w:eastAsiaTheme="minorEastAsia" w:cstheme="minorEastAsia"/>
          <w:sz w:val="15"/>
        </w:rPr>
      </w:pPr>
    </w:p>
    <w:p>
      <w:pPr>
        <w:pStyle w:val="3"/>
        <w:ind w:left="840"/>
        <w:rPr>
          <w:rFonts w:asciiTheme="minorEastAsia" w:hAnsiTheme="minorEastAsia" w:eastAsiaTheme="minorEastAsia" w:cstheme="minorEastAsia"/>
        </w:rPr>
      </w:pPr>
      <w:r>
        <w:rPr>
          <w:rFonts w:hint="eastAsia" w:asciiTheme="minorEastAsia" w:hAnsiTheme="minorEastAsia" w:eastAsiaTheme="minorEastAsia" w:cstheme="minorEastAsia"/>
        </w:rPr>
        <w:t xml:space="preserve">申办材料应符合以下要求： </w:t>
      </w:r>
    </w:p>
    <w:p>
      <w:pPr>
        <w:pStyle w:val="3"/>
        <w:spacing w:before="9" w:after="1"/>
        <w:rPr>
          <w:rFonts w:asciiTheme="minorEastAsia" w:hAnsiTheme="minorEastAsia" w:eastAsiaTheme="minorEastAsia" w:cstheme="minorEastAsia"/>
          <w:sz w:val="13"/>
        </w:rPr>
      </w:pPr>
    </w:p>
    <w:tbl>
      <w:tblPr>
        <w:tblStyle w:val="15"/>
        <w:tblW w:w="9353" w:type="dxa"/>
        <w:tblInd w:w="4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3120"/>
        <w:gridCol w:w="1416"/>
        <w:gridCol w:w="710"/>
        <w:gridCol w:w="1276"/>
        <w:gridCol w:w="21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08" w:type="dxa"/>
            <w:tcBorders>
              <w:right w:val="single" w:color="000000" w:sz="4" w:space="0"/>
            </w:tcBorders>
          </w:tcPr>
          <w:p>
            <w:pPr>
              <w:pStyle w:val="14"/>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序号</w:t>
            </w:r>
          </w:p>
        </w:tc>
        <w:tc>
          <w:tcPr>
            <w:tcW w:w="3120" w:type="dxa"/>
            <w:tcBorders>
              <w:left w:val="single" w:color="000000" w:sz="4" w:space="0"/>
              <w:right w:val="single" w:color="000000" w:sz="4" w:space="0"/>
            </w:tcBorders>
          </w:tcPr>
          <w:p>
            <w:pPr>
              <w:pStyle w:val="14"/>
              <w:ind w:left="196" w:right="8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提交材料名称</w:t>
            </w:r>
          </w:p>
        </w:tc>
        <w:tc>
          <w:tcPr>
            <w:tcW w:w="1416" w:type="dxa"/>
            <w:tcBorders>
              <w:left w:val="single" w:color="000000" w:sz="4" w:space="0"/>
              <w:right w:val="single" w:color="000000" w:sz="4" w:space="0"/>
            </w:tcBorders>
          </w:tcPr>
          <w:p>
            <w:pPr>
              <w:pStyle w:val="14"/>
              <w:ind w:left="194"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原件/复印件</w:t>
            </w:r>
          </w:p>
        </w:tc>
        <w:tc>
          <w:tcPr>
            <w:tcW w:w="710" w:type="dxa"/>
            <w:tcBorders>
              <w:left w:val="single" w:color="000000" w:sz="4" w:space="0"/>
              <w:right w:val="single" w:color="000000" w:sz="4" w:space="0"/>
            </w:tcBorders>
          </w:tcPr>
          <w:p>
            <w:pPr>
              <w:pStyle w:val="14"/>
              <w:ind w:right="6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份数</w:t>
            </w:r>
          </w:p>
        </w:tc>
        <w:tc>
          <w:tcPr>
            <w:tcW w:w="1276" w:type="dxa"/>
            <w:tcBorders>
              <w:left w:val="single" w:color="000000" w:sz="4" w:space="0"/>
              <w:right w:val="single" w:color="000000" w:sz="4" w:space="0"/>
            </w:tcBorders>
          </w:tcPr>
          <w:p>
            <w:pPr>
              <w:pStyle w:val="14"/>
              <w:ind w:left="172" w:right="6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纸质/电子版</w:t>
            </w:r>
          </w:p>
        </w:tc>
        <w:tc>
          <w:tcPr>
            <w:tcW w:w="2123" w:type="dxa"/>
            <w:tcBorders>
              <w:left w:val="single" w:color="000000" w:sz="4" w:space="0"/>
            </w:tcBorders>
          </w:tcPr>
          <w:p>
            <w:pPr>
              <w:pStyle w:val="14"/>
              <w:ind w:left="373" w:right="253"/>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特定要求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708" w:type="dxa"/>
            <w:tcBorders>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1</w:t>
            </w:r>
          </w:p>
        </w:tc>
        <w:tc>
          <w:tcPr>
            <w:tcW w:w="3120" w:type="dxa"/>
            <w:tcBorders>
              <w:left w:val="single" w:color="000000" w:sz="4" w:space="0"/>
              <w:bottom w:val="single" w:color="000000" w:sz="4" w:space="0"/>
              <w:right w:val="single" w:color="000000" w:sz="4" w:space="0"/>
            </w:tcBorders>
          </w:tcPr>
          <w:p>
            <w:pPr>
              <w:pStyle w:val="14"/>
              <w:spacing w:before="0"/>
              <w:ind w:left="194" w:right="83"/>
              <w:rPr>
                <w:rFonts w:asciiTheme="minorEastAsia" w:hAnsiTheme="minorEastAsia" w:eastAsiaTheme="minorEastAsia" w:cstheme="minorEastAsia"/>
                <w:sz w:val="18"/>
                <w:szCs w:val="18"/>
                <w:lang w:eastAsia="en-US"/>
              </w:rPr>
            </w:pPr>
            <w:r>
              <w:rPr>
                <w:rFonts w:hint="eastAsia"/>
                <w:color w:val="000000"/>
                <w:szCs w:val="21"/>
                <w:lang w:val="en-US" w:eastAsia="en-US"/>
              </w:rPr>
              <w:t>工业固体废物申报表</w:t>
            </w:r>
          </w:p>
        </w:tc>
        <w:tc>
          <w:tcPr>
            <w:tcW w:w="141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left w:val="single" w:color="000000" w:sz="4" w:space="0"/>
              <w:bottom w:val="single" w:color="000000" w:sz="4" w:space="0"/>
            </w:tcBorders>
          </w:tcPr>
          <w:p>
            <w:pPr>
              <w:pStyle w:val="14"/>
              <w:spacing w:before="81"/>
              <w:ind w:left="113"/>
              <w:jc w:val="both"/>
              <w:rPr>
                <w:rFonts w:asciiTheme="minorEastAsia" w:hAnsiTheme="minorEastAsia" w:eastAsiaTheme="minorEastAsia" w:cstheme="minorEastAsia"/>
                <w:sz w:val="18"/>
                <w:szCs w:val="18"/>
                <w:lang w:eastAsia="en-US"/>
              </w:rPr>
            </w:pPr>
            <w:r>
              <w:rPr>
                <w:rFonts w:hint="eastAsia"/>
                <w:color w:val="000000"/>
                <w:szCs w:val="21"/>
                <w:lang w:eastAsia="en-US"/>
              </w:rPr>
              <w:t>1.原件1份。</w:t>
            </w:r>
            <w:r>
              <w:rPr>
                <w:rFonts w:hint="eastAsia"/>
                <w:color w:val="000000"/>
                <w:szCs w:val="21"/>
                <w:lang w:eastAsia="en-US"/>
              </w:rPr>
              <w:br w:type="textWrapping"/>
            </w:r>
            <w:r>
              <w:rPr>
                <w:rFonts w:hint="eastAsia"/>
                <w:color w:val="000000"/>
                <w:szCs w:val="21"/>
                <w:lang w:eastAsia="en-US"/>
              </w:rPr>
              <w:t>2.A4纸打印（需盖章）内容真实有效，提供的有虚假者，责任自负</w:t>
            </w:r>
            <w:r>
              <w:rPr>
                <w:rFonts w:hint="eastAsia" w:asciiTheme="minorEastAsia" w:hAnsiTheme="minorEastAsia" w:eastAsiaTheme="minorEastAsia" w:cstheme="minorEastAsia"/>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08" w:type="dxa"/>
            <w:tcBorders>
              <w:top w:val="single" w:color="000000" w:sz="4" w:space="0"/>
              <w:bottom w:val="single" w:color="000000" w:sz="4" w:space="0"/>
              <w:right w:val="single" w:color="000000" w:sz="4" w:space="0"/>
            </w:tcBorders>
          </w:tcPr>
          <w:p>
            <w:pPr>
              <w:pStyle w:val="14"/>
              <w:spacing w:before="2"/>
              <w:rPr>
                <w:rFonts w:asciiTheme="minorEastAsia" w:hAnsiTheme="minorEastAsia" w:eastAsiaTheme="minorEastAsia" w:cstheme="minorEastAsia"/>
                <w:sz w:val="18"/>
                <w:szCs w:val="18"/>
                <w:lang w:eastAsia="en-US"/>
              </w:rPr>
            </w:pPr>
          </w:p>
          <w:p>
            <w:pPr>
              <w:pStyle w:val="14"/>
              <w:spacing w:before="0"/>
              <w:ind w:left="192" w:right="91"/>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2</w:t>
            </w:r>
          </w:p>
        </w:tc>
        <w:tc>
          <w:tcPr>
            <w:tcW w:w="3120" w:type="dxa"/>
            <w:tcBorders>
              <w:top w:val="single" w:color="000000" w:sz="4" w:space="0"/>
              <w:left w:val="single" w:color="000000" w:sz="4" w:space="0"/>
              <w:bottom w:val="single" w:color="000000" w:sz="4" w:space="0"/>
              <w:right w:val="single" w:color="000000" w:sz="4" w:space="0"/>
            </w:tcBorders>
          </w:tcPr>
          <w:p>
            <w:pPr>
              <w:pStyle w:val="14"/>
              <w:spacing w:before="81"/>
              <w:ind w:left="197" w:right="83"/>
              <w:rPr>
                <w:rFonts w:asciiTheme="minorEastAsia" w:hAnsiTheme="minorEastAsia" w:eastAsiaTheme="minorEastAsia" w:cstheme="minorEastAsia"/>
                <w:sz w:val="18"/>
                <w:szCs w:val="18"/>
                <w:lang w:eastAsia="en-US"/>
              </w:rPr>
            </w:pPr>
            <w:r>
              <w:rPr>
                <w:rFonts w:hint="eastAsia"/>
                <w:color w:val="000000"/>
                <w:szCs w:val="21"/>
                <w:lang w:eastAsia="en-US"/>
              </w:rPr>
              <w:t>企业的新、旧营业执照复印件，申请变更法人的，提供新法人身份证复印件</w:t>
            </w:r>
          </w:p>
        </w:tc>
        <w:tc>
          <w:tcPr>
            <w:tcW w:w="141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97" w:right="88"/>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原件</w:t>
            </w:r>
          </w:p>
        </w:tc>
        <w:tc>
          <w:tcPr>
            <w:tcW w:w="710" w:type="dxa"/>
            <w:tcBorders>
              <w:top w:val="single" w:color="000000" w:sz="4" w:space="0"/>
              <w:left w:val="single" w:color="000000" w:sz="4" w:space="0"/>
              <w:bottom w:val="single" w:color="000000" w:sz="4" w:space="0"/>
              <w:right w:val="single" w:color="000000" w:sz="4" w:space="0"/>
            </w:tcBorders>
          </w:tcPr>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p>
          <w:p>
            <w:pPr>
              <w:pStyle w:val="14"/>
              <w:spacing w:before="0"/>
              <w:ind w:left="314"/>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3</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4"/>
              <w:rPr>
                <w:rFonts w:asciiTheme="minorEastAsia" w:hAnsiTheme="minorEastAsia" w:eastAsiaTheme="minorEastAsia" w:cstheme="minorEastAsia"/>
                <w:sz w:val="18"/>
                <w:szCs w:val="18"/>
                <w:lang w:eastAsia="en-US"/>
              </w:rPr>
            </w:pPr>
          </w:p>
          <w:p>
            <w:pPr>
              <w:pStyle w:val="14"/>
              <w:spacing w:before="0"/>
              <w:ind w:left="172" w:right="62"/>
              <w:rPr>
                <w:rFonts w:asciiTheme="minorEastAsia" w:hAnsiTheme="minorEastAsia" w:eastAsiaTheme="minorEastAsia" w:cstheme="minorEastAsia"/>
                <w:sz w:val="18"/>
                <w:szCs w:val="18"/>
                <w:lang w:eastAsia="en-US"/>
              </w:rPr>
            </w:pPr>
            <w:r>
              <w:rPr>
                <w:rFonts w:hint="eastAsia" w:asciiTheme="minorEastAsia" w:hAnsiTheme="minorEastAsia" w:eastAsiaTheme="minorEastAsia" w:cstheme="minorEastAsia"/>
                <w:sz w:val="18"/>
                <w:szCs w:val="18"/>
                <w:lang w:eastAsia="en-US"/>
              </w:rPr>
              <w:t>纸质3份/电子版1份</w:t>
            </w:r>
          </w:p>
        </w:tc>
        <w:tc>
          <w:tcPr>
            <w:tcW w:w="2123" w:type="dxa"/>
            <w:tcBorders>
              <w:top w:val="single" w:color="000000" w:sz="4" w:space="0"/>
              <w:left w:val="single" w:color="000000" w:sz="4" w:space="0"/>
              <w:bottom w:val="single" w:color="000000" w:sz="4" w:space="0"/>
            </w:tcBorders>
          </w:tcPr>
          <w:p>
            <w:pPr>
              <w:pStyle w:val="14"/>
              <w:spacing w:before="1"/>
              <w:ind w:left="-263" w:leftChars="-125" w:firstLine="273" w:firstLineChars="152"/>
              <w:jc w:val="both"/>
              <w:rPr>
                <w:rFonts w:asciiTheme="minorEastAsia" w:hAnsiTheme="minorEastAsia" w:eastAsiaTheme="minorEastAsia" w:cstheme="minorEastAsia"/>
                <w:sz w:val="18"/>
                <w:szCs w:val="18"/>
                <w:lang w:eastAsia="en-US"/>
              </w:rPr>
            </w:pPr>
          </w:p>
          <w:p>
            <w:pPr>
              <w:pStyle w:val="14"/>
              <w:spacing w:before="1"/>
              <w:ind w:right="253"/>
              <w:jc w:val="both"/>
              <w:rPr>
                <w:rFonts w:asciiTheme="minorEastAsia" w:hAnsiTheme="minorEastAsia" w:eastAsiaTheme="minorEastAsia" w:cstheme="minorEastAsia"/>
                <w:sz w:val="18"/>
                <w:szCs w:val="18"/>
                <w:lang w:eastAsia="en-US"/>
              </w:rPr>
            </w:pPr>
            <w:r>
              <w:rPr>
                <w:rFonts w:hint="eastAsia"/>
                <w:color w:val="000000"/>
                <w:szCs w:val="21"/>
                <w:lang w:eastAsia="en-US"/>
              </w:rPr>
              <w:t>1.原件1份。</w:t>
            </w:r>
            <w:r>
              <w:rPr>
                <w:rFonts w:hint="eastAsia"/>
                <w:color w:val="000000"/>
                <w:szCs w:val="21"/>
                <w:lang w:eastAsia="en-US"/>
              </w:rPr>
              <w:br w:type="textWrapping"/>
            </w:r>
            <w:r>
              <w:rPr>
                <w:rFonts w:hint="eastAsia"/>
                <w:color w:val="000000"/>
                <w:szCs w:val="21"/>
                <w:lang w:eastAsia="en-US"/>
              </w:rPr>
              <w:t>2.A4纸打印（需盖章）内容真实有效，提供的有虚假者，责任自负</w:t>
            </w:r>
          </w:p>
        </w:tc>
      </w:tr>
    </w:tbl>
    <w:p>
      <w:pPr>
        <w:pStyle w:val="3"/>
        <w:spacing w:before="178"/>
        <w:rPr>
          <w:rFonts w:asciiTheme="minorEastAsia" w:hAnsiTheme="minorEastAsia" w:eastAsiaTheme="minorEastAsia" w:cstheme="minorEastAsia"/>
        </w:rPr>
      </w:pPr>
      <w:r>
        <w:rPr>
          <w:rFonts w:hint="eastAsia" w:asciiTheme="minorEastAsia" w:hAnsiTheme="minorEastAsia" w:eastAsiaTheme="minorEastAsia" w:cstheme="minorEastAsia"/>
          <w:b/>
          <w:bCs/>
        </w:rPr>
        <w:t>九、受理方式</w:t>
      </w:r>
    </w:p>
    <w:p>
      <w:pPr>
        <w:pStyle w:val="3"/>
        <w:spacing w:before="7"/>
        <w:rPr>
          <w:rFonts w:asciiTheme="minorEastAsia" w:hAnsiTheme="minorEastAsia" w:eastAsiaTheme="minorEastAsia" w:cstheme="minorEastAsia"/>
          <w:sz w:val="15"/>
        </w:rPr>
      </w:pPr>
    </w:p>
    <w:p>
      <w:pPr>
        <w:pStyle w:val="3"/>
        <w:ind w:left="699"/>
        <w:rPr>
          <w:rFonts w:asciiTheme="minorEastAsia" w:hAnsiTheme="minorEastAsia" w:eastAsiaTheme="minorEastAsia" w:cstheme="minorEastAsia"/>
        </w:rPr>
      </w:pPr>
      <w:r>
        <w:rPr>
          <w:rFonts w:hint="eastAsia" w:asciiTheme="minorEastAsia" w:hAnsiTheme="minorEastAsia" w:eastAsiaTheme="minorEastAsia" w:cstheme="minorEastAsia"/>
        </w:rPr>
        <w:t>（一）窗口受理：直接到</w:t>
      </w: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spacing w:val="-3"/>
          <w:lang w:val="en-US" w:eastAsia="zh-CN"/>
        </w:rPr>
        <w:t>一楼综合</w:t>
      </w:r>
      <w:r>
        <w:rPr>
          <w:rFonts w:hint="eastAsia" w:asciiTheme="minorEastAsia" w:hAnsiTheme="minorEastAsia" w:eastAsiaTheme="minorEastAsia" w:cstheme="minorEastAsia"/>
          <w:spacing w:val="-3"/>
          <w:lang w:val="en-US"/>
        </w:rPr>
        <w:t>窗口</w:t>
      </w:r>
      <w:r>
        <w:rPr>
          <w:rFonts w:hint="eastAsia" w:asciiTheme="minorEastAsia" w:hAnsiTheme="minorEastAsia" w:eastAsiaTheme="minorEastAsia" w:cstheme="minorEastAsia"/>
        </w:rPr>
        <w:t xml:space="preserve">提交申办材料。 </w:t>
      </w:r>
    </w:p>
    <w:p>
      <w:pPr>
        <w:pStyle w:val="3"/>
        <w:spacing w:before="7"/>
        <w:rPr>
          <w:rFonts w:asciiTheme="minorEastAsia" w:hAnsiTheme="minorEastAsia" w:eastAsiaTheme="minorEastAsia" w:cstheme="minorEastAsia"/>
          <w:sz w:val="15"/>
        </w:rPr>
      </w:pPr>
    </w:p>
    <w:p>
      <w:pPr>
        <w:pStyle w:val="3"/>
        <w:spacing w:line="278" w:lineRule="auto"/>
        <w:ind w:left="415" w:right="408" w:firstLine="283"/>
        <w:jc w:val="left"/>
        <w:rPr>
          <w:rStyle w:val="12"/>
          <w:rFonts w:asciiTheme="minorEastAsia" w:hAnsiTheme="minorEastAsia" w:eastAsiaTheme="minorEastAsia" w:cstheme="minorEastAsia"/>
          <w:color w:val="auto"/>
          <w:u w:val="none"/>
        </w:rPr>
      </w:pPr>
      <w:r>
        <w:fldChar w:fldCharType="begin"/>
      </w:r>
      <w:r>
        <w:instrText xml:space="preserve"> HYPERLINK "file:///C:\\Users\\Administrator\\Desktop\\服务指南\\（二）网上申报：进入河南政务服务网（http:\\www.hnep.gov.cn:83\\EnTotalBudget\\ssologin.aspx" </w:instrText>
      </w:r>
      <w:r>
        <w:fldChar w:fldCharType="separate"/>
      </w:r>
      <w:r>
        <w:rPr>
          <w:rStyle w:val="12"/>
          <w:rFonts w:hint="eastAsia" w:asciiTheme="minorEastAsia" w:hAnsiTheme="minorEastAsia" w:eastAsiaTheme="minorEastAsia" w:cstheme="minorEastAsia"/>
          <w:color w:val="auto"/>
          <w:u w:val="none"/>
        </w:rPr>
        <w:t>（二）网上申报：进入河南政务服务网</w:t>
      </w:r>
      <w:r>
        <w:rPr>
          <w:rStyle w:val="12"/>
          <w:rFonts w:hint="eastAsia" w:asciiTheme="minorEastAsia" w:hAnsiTheme="minorEastAsia" w:eastAsiaTheme="minorEastAsia" w:cstheme="minorEastAsia"/>
          <w:color w:val="auto"/>
          <w:u w:val="none"/>
        </w:rPr>
        <w:fldChar w:fldCharType="end"/>
      </w:r>
    </w:p>
    <w:p>
      <w:pPr>
        <w:pStyle w:val="3"/>
        <w:spacing w:line="278" w:lineRule="auto"/>
        <w:ind w:left="415" w:right="408" w:firstLine="283"/>
        <w:jc w:val="left"/>
        <w:rPr>
          <w:rFonts w:asciiTheme="minorEastAsia" w:hAnsiTheme="minorEastAsia" w:eastAsiaTheme="minorEastAsia" w:cstheme="minorEastAsia"/>
          <w:color w:val="333333"/>
        </w:rPr>
      </w:pPr>
      <w:r>
        <w:rPr>
          <w:rFonts w:hint="eastAsia" w:asciiTheme="minorEastAsia" w:hAnsiTheme="minorEastAsia" w:eastAsiaTheme="minorEastAsia" w:cstheme="minorEastAsia"/>
        </w:rPr>
        <w:t xml:space="preserve"> </w:t>
      </w:r>
      <w:r>
        <w:rPr>
          <w:rStyle w:val="12"/>
          <w:rFonts w:hint="eastAsia" w:asciiTheme="minorEastAsia" w:hAnsiTheme="minorEastAsia" w:eastAsiaTheme="minorEastAsia" w:cstheme="minorEastAsia"/>
        </w:rPr>
        <w:t>http://pdsls.hnzwfw.gov.cn</w:t>
      </w:r>
    </w:p>
    <w:p>
      <w:pPr>
        <w:pStyle w:val="3"/>
        <w:spacing w:line="278" w:lineRule="auto"/>
        <w:ind w:left="415" w:right="408" w:firstLine="283"/>
        <w:rPr>
          <w:rFonts w:asciiTheme="minorEastAsia" w:hAnsiTheme="minorEastAsia" w:eastAsiaTheme="minorEastAsia" w:cstheme="minorEastAsia"/>
        </w:rPr>
      </w:pPr>
      <w:r>
        <w:rPr>
          <w:rFonts w:hint="eastAsia" w:asciiTheme="minorEastAsia" w:hAnsiTheme="minorEastAsia" w:eastAsiaTheme="minorEastAsia" w:cstheme="minorEastAsia"/>
        </w:rPr>
        <w:t xml:space="preserve">按照提示进行网上申报。 </w:t>
      </w:r>
    </w:p>
    <w:p>
      <w:pPr>
        <w:pStyle w:val="3"/>
        <w:spacing w:before="156"/>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十、办理流程</w:t>
      </w:r>
    </w:p>
    <w:p>
      <w:pPr>
        <w:pStyle w:val="3"/>
        <w:spacing w:before="6"/>
        <w:rPr>
          <w:rFonts w:asciiTheme="minorEastAsia" w:hAnsiTheme="minorEastAsia" w:eastAsiaTheme="minorEastAsia" w:cstheme="minorEastAsia"/>
          <w:sz w:val="15"/>
        </w:rPr>
      </w:pPr>
    </w:p>
    <w:p>
      <w:pPr>
        <w:pStyle w:val="3"/>
        <w:spacing w:before="1"/>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（一）受理 </w:t>
      </w:r>
    </w:p>
    <w:p>
      <w:pPr>
        <w:pStyle w:val="3"/>
        <w:spacing w:before="6"/>
        <w:rPr>
          <w:rFonts w:asciiTheme="minorEastAsia" w:hAnsiTheme="minorEastAsia" w:eastAsiaTheme="minorEastAsia" w:cstheme="minorEastAsia"/>
          <w:sz w:val="15"/>
        </w:rPr>
      </w:pPr>
    </w:p>
    <w:p>
      <w:pPr>
        <w:pStyle w:val="3"/>
        <w:spacing w:line="278" w:lineRule="auto"/>
        <w:ind w:left="416" w:right="406" w:firstLine="420"/>
        <w:rPr>
          <w:rFonts w:asciiTheme="minorEastAsia" w:hAnsiTheme="minorEastAsia" w:eastAsiaTheme="minorEastAsia" w:cstheme="minorEastAsia"/>
        </w:rPr>
      </w:pPr>
      <w:r>
        <w:rPr>
          <w:rFonts w:hint="eastAsia" w:asciiTheme="minorEastAsia" w:hAnsiTheme="minorEastAsia" w:eastAsiaTheme="minorEastAsia" w:cstheme="minorEastAsia"/>
          <w:spacing w:val="-8"/>
        </w:rPr>
        <w:t>受理窗口对申请材料进行审查，能当场予以确认的，应当场出具受理通知书；不能当场确认的，自</w:t>
      </w:r>
      <w:r>
        <w:rPr>
          <w:rFonts w:hint="eastAsia" w:asciiTheme="minorEastAsia" w:hAnsiTheme="minorEastAsia" w:eastAsiaTheme="minorEastAsia" w:cstheme="minorEastAsia"/>
          <w:spacing w:val="-5"/>
        </w:rPr>
        <w:t>收到申请材料之日起</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spacing w:val="-3"/>
        </w:rPr>
        <w:t>个工作日内作出是否受理的决定；不符合规定的，向申请单位出具不予受理通知书。</w:t>
      </w:r>
      <w:r>
        <w:rPr>
          <w:rFonts w:hint="eastAsia" w:asciiTheme="minorEastAsia" w:hAnsiTheme="minorEastAsia" w:eastAsiaTheme="minorEastAsia" w:cstheme="minorEastAsia"/>
        </w:rPr>
        <w:t xml:space="preserve"> </w:t>
      </w:r>
    </w:p>
    <w:p>
      <w:pPr>
        <w:pStyle w:val="3"/>
        <w:spacing w:before="156"/>
        <w:ind w:left="730"/>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（二）审查 </w:t>
      </w:r>
    </w:p>
    <w:p>
      <w:pPr>
        <w:pStyle w:val="3"/>
        <w:spacing w:before="6"/>
        <w:rPr>
          <w:rFonts w:asciiTheme="minorEastAsia" w:hAnsiTheme="minorEastAsia" w:eastAsiaTheme="minorEastAsia" w:cstheme="minorEastAsia"/>
          <w:sz w:val="15"/>
        </w:rPr>
      </w:pPr>
    </w:p>
    <w:p>
      <w:pPr>
        <w:pStyle w:val="3"/>
        <w:spacing w:before="1" w:line="278" w:lineRule="auto"/>
        <w:ind w:left="416" w:leftChars="198" w:right="407" w:firstLine="215" w:firstLineChars="112"/>
        <w:rPr>
          <w:rFonts w:asciiTheme="minorEastAsia" w:hAnsiTheme="minorEastAsia" w:eastAsiaTheme="minorEastAsia" w:cstheme="minorEastAsia"/>
        </w:rPr>
      </w:pPr>
      <w:r>
        <w:rPr>
          <w:rFonts w:hint="eastAsia" w:asciiTheme="minorEastAsia" w:hAnsiTheme="minorEastAsia" w:eastAsiaTheme="minorEastAsia" w:cstheme="minorEastAsia"/>
          <w:spacing w:val="-9"/>
        </w:rPr>
        <w:t>依据审批材料进行网上审查，履行审批程序；符合条件的，予以行政许可；不符合条件的，不予行政许可</w:t>
      </w:r>
      <w:r>
        <w:rPr>
          <w:rFonts w:hint="eastAsia" w:asciiTheme="minorEastAsia" w:hAnsiTheme="minorEastAsia" w:eastAsiaTheme="minorEastAsia" w:cstheme="minorEastAsia"/>
          <w:spacing w:val="-5"/>
        </w:rPr>
        <w:t>，并书面说明理由。</w:t>
      </w:r>
      <w:r>
        <w:rPr>
          <w:rFonts w:hint="eastAsia" w:asciiTheme="minorEastAsia" w:hAnsiTheme="minorEastAsia" w:eastAsiaTheme="minorEastAsia" w:cstheme="minorEastAsia"/>
        </w:rPr>
        <w:t xml:space="preserve"> </w:t>
      </w:r>
    </w:p>
    <w:p>
      <w:pPr>
        <w:pStyle w:val="3"/>
        <w:spacing w:before="155"/>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（三）决定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审查通过的，准予行政许可。 </w:t>
      </w:r>
    </w:p>
    <w:p>
      <w:pPr>
        <w:pStyle w:val="3"/>
        <w:ind w:left="416" w:leftChars="198" w:firstLine="235" w:firstLineChars="112"/>
        <w:rPr>
          <w:rFonts w:asciiTheme="minorEastAsia" w:hAnsiTheme="minorEastAsia" w:eastAsiaTheme="minorEastAsia" w:cstheme="minorEastAsia"/>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（四）送达</w:t>
      </w:r>
    </w:p>
    <w:p>
      <w:pPr>
        <w:pStyle w:val="3"/>
        <w:ind w:left="416" w:leftChars="198" w:firstLine="235" w:firstLineChars="112"/>
        <w:rPr>
          <w:rFonts w:asciiTheme="minorEastAsia" w:hAnsiTheme="minorEastAsia" w:eastAsiaTheme="minorEastAsia" w:cstheme="minorEastAsia"/>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color w:val="333333"/>
        </w:rPr>
        <w:t>将批复文件</w:t>
      </w:r>
      <w:r>
        <w:rPr>
          <w:rFonts w:hint="eastAsia" w:asciiTheme="minorEastAsia" w:hAnsiTheme="minorEastAsia" w:eastAsiaTheme="minorEastAsia" w:cstheme="minorEastAsia"/>
          <w:color w:val="333333"/>
          <w:lang w:val="en-US"/>
        </w:rPr>
        <w:t>送达</w:t>
      </w:r>
      <w:r>
        <w:rPr>
          <w:rFonts w:hint="eastAsia" w:asciiTheme="minorEastAsia" w:hAnsiTheme="minorEastAsia" w:eastAsiaTheme="minorEastAsia" w:cstheme="minorEastAsia"/>
          <w:color w:val="333333"/>
        </w:rPr>
        <w:t>申请人。</w:t>
      </w:r>
    </w:p>
    <w:p>
      <w:pPr>
        <w:pStyle w:val="3"/>
        <w:spacing w:before="7"/>
        <w:ind w:left="416" w:leftChars="198" w:firstLine="168" w:firstLineChars="112"/>
        <w:rPr>
          <w:rFonts w:asciiTheme="minorEastAsia" w:hAnsiTheme="minorEastAsia" w:eastAsiaTheme="minorEastAsia" w:cstheme="minorEastAsia"/>
          <w:sz w:val="15"/>
        </w:rPr>
      </w:pPr>
    </w:p>
    <w:p>
      <w:pPr>
        <w:pStyle w:val="3"/>
        <w:rPr>
          <w:rFonts w:asciiTheme="minorEastAsia" w:hAnsiTheme="minorEastAsia" w:eastAsiaTheme="minorEastAsia" w:cstheme="minorEastAsia"/>
        </w:rPr>
      </w:pPr>
      <w:r>
        <w:rPr>
          <w:rFonts w:hint="eastAsia" w:asciiTheme="minorEastAsia" w:hAnsiTheme="minorEastAsia" w:eastAsiaTheme="minorEastAsia" w:cstheme="minorEastAsia"/>
          <w:b/>
          <w:bCs/>
        </w:rPr>
        <w:t>十一、办理时限</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（一）法定时限 </w:t>
      </w:r>
      <w:r>
        <w:rPr>
          <w:rFonts w:hint="eastAsia" w:asciiTheme="minorEastAsia" w:hAnsiTheme="minorEastAsia" w:eastAsiaTheme="minorEastAsia" w:cstheme="minorEastAsia"/>
          <w:lang w:val="en-US"/>
        </w:rPr>
        <w:t xml:space="preserve"> </w:t>
      </w:r>
      <w:r>
        <w:rPr>
          <w:rFonts w:hint="eastAsia" w:asciiTheme="minorEastAsia" w:hAnsiTheme="minorEastAsia" w:eastAsiaTheme="minorEastAsia" w:cstheme="minorEastAsia"/>
        </w:rPr>
        <w:t xml:space="preserve">无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（二)承诺时限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自受理之日起5个工作日。 </w:t>
      </w:r>
    </w:p>
    <w:p>
      <w:pPr>
        <w:pStyle w:val="3"/>
        <w:spacing w:before="7"/>
        <w:ind w:left="416" w:leftChars="198" w:firstLine="168" w:firstLineChars="112"/>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十二、收费依据及标准</w:t>
      </w:r>
    </w:p>
    <w:p>
      <w:pPr>
        <w:pStyle w:val="3"/>
        <w:spacing w:before="6"/>
        <w:ind w:left="416" w:leftChars="198" w:firstLine="168" w:firstLineChars="112"/>
        <w:rPr>
          <w:rFonts w:asciiTheme="minorEastAsia" w:hAnsiTheme="minorEastAsia" w:eastAsiaTheme="minorEastAsia" w:cstheme="minorEastAsia"/>
          <w:sz w:val="15"/>
        </w:rPr>
      </w:pPr>
    </w:p>
    <w:p>
      <w:pPr>
        <w:pStyle w:val="3"/>
        <w:spacing w:before="1"/>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无 </w:t>
      </w:r>
    </w:p>
    <w:p>
      <w:pPr>
        <w:pStyle w:val="3"/>
        <w:spacing w:before="6"/>
        <w:ind w:left="416" w:leftChars="198" w:firstLine="169" w:firstLineChars="112"/>
        <w:rPr>
          <w:rFonts w:asciiTheme="minorEastAsia" w:hAnsiTheme="minorEastAsia" w:eastAsiaTheme="minorEastAsia" w:cstheme="minorEastAsia"/>
          <w:b/>
          <w:bCs/>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十三、结果送达</w:t>
      </w:r>
    </w:p>
    <w:p>
      <w:pPr>
        <w:pStyle w:val="3"/>
        <w:spacing w:before="7"/>
        <w:ind w:left="416" w:leftChars="198" w:firstLine="169" w:firstLineChars="112"/>
        <w:rPr>
          <w:rFonts w:asciiTheme="minorEastAsia" w:hAnsiTheme="minorEastAsia" w:eastAsiaTheme="minorEastAsia" w:cstheme="minorEastAsia"/>
          <w:b/>
          <w:bCs/>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自受理之日起</w:t>
      </w:r>
      <w:r>
        <w:rPr>
          <w:rFonts w:hint="eastAsia" w:asciiTheme="minorEastAsia" w:hAnsiTheme="minorEastAsia" w:eastAsiaTheme="minorEastAsia" w:cstheme="minorEastAsia"/>
          <w:lang w:val="en-US"/>
        </w:rPr>
        <w:t>5</w:t>
      </w:r>
      <w:r>
        <w:rPr>
          <w:rFonts w:hint="eastAsia" w:asciiTheme="minorEastAsia" w:hAnsiTheme="minorEastAsia" w:eastAsiaTheme="minorEastAsia" w:cstheme="minorEastAsia"/>
        </w:rPr>
        <w:t>个工作日内</w:t>
      </w:r>
      <w:r>
        <w:rPr>
          <w:rFonts w:hint="eastAsia" w:asciiTheme="minorEastAsia" w:hAnsiTheme="minorEastAsia" w:eastAsiaTheme="minorEastAsia" w:cstheme="minorEastAsia"/>
          <w:color w:val="333333"/>
          <w:lang w:val="en-US"/>
        </w:rPr>
        <w:t>将</w:t>
      </w:r>
      <w:r>
        <w:rPr>
          <w:rFonts w:hint="eastAsia" w:asciiTheme="minorEastAsia" w:hAnsiTheme="minorEastAsia" w:eastAsiaTheme="minorEastAsia" w:cstheme="minorEastAsia"/>
          <w:color w:val="333333"/>
        </w:rPr>
        <w:t>批复文件</w:t>
      </w:r>
      <w:r>
        <w:rPr>
          <w:rFonts w:hint="eastAsia" w:asciiTheme="minorEastAsia" w:hAnsiTheme="minorEastAsia" w:eastAsiaTheme="minorEastAsia" w:cstheme="minorEastAsia"/>
          <w:color w:val="333333"/>
          <w:lang w:val="en-US"/>
        </w:rPr>
        <w:t>以挂号信形式邮寄给申请人</w:t>
      </w:r>
      <w:r>
        <w:rPr>
          <w:rFonts w:hint="eastAsia" w:asciiTheme="minorEastAsia" w:hAnsiTheme="minorEastAsia" w:eastAsiaTheme="minorEastAsia" w:cstheme="minorEastAsia"/>
        </w:rPr>
        <w:t xml:space="preserve">。 </w:t>
      </w:r>
    </w:p>
    <w:p>
      <w:pPr>
        <w:pStyle w:val="3"/>
        <w:spacing w:before="7"/>
        <w:ind w:left="416" w:leftChars="198" w:firstLine="156" w:firstLineChars="112"/>
        <w:rPr>
          <w:rFonts w:asciiTheme="minorEastAsia" w:hAnsiTheme="minorEastAsia" w:eastAsiaTheme="minorEastAsia" w:cstheme="minorEastAsia"/>
          <w:sz w:val="14"/>
        </w:rPr>
      </w:pPr>
    </w:p>
    <w:p>
      <w:pPr>
        <w:pStyle w:val="3"/>
        <w:spacing w:before="71"/>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十四、行政救济途径与方式</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（一）申请人在申请行政许可过程中，依法享有陈述权、申辩权；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 申请人的行政许可申请被驳回的有权要求说明理由； </w:t>
      </w:r>
    </w:p>
    <w:p>
      <w:pPr>
        <w:pStyle w:val="3"/>
        <w:spacing w:before="6"/>
        <w:ind w:left="416" w:leftChars="198" w:firstLine="168" w:firstLineChars="112"/>
        <w:rPr>
          <w:rFonts w:asciiTheme="minorEastAsia" w:hAnsiTheme="minorEastAsia" w:eastAsiaTheme="minorEastAsia" w:cstheme="minorEastAsia"/>
          <w:sz w:val="15"/>
        </w:rPr>
      </w:pPr>
    </w:p>
    <w:p>
      <w:pPr>
        <w:pStyle w:val="3"/>
        <w:spacing w:before="1"/>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（三）申请人不服行政许可决定的，有权在收到行政许可决定之日起60日内向鲁山县人民政府申请行政复议，或者在6个月内向鲁山县人民法院提起行政诉讼。 </w:t>
      </w:r>
    </w:p>
    <w:p>
      <w:pPr>
        <w:pStyle w:val="3"/>
        <w:spacing w:before="7"/>
        <w:ind w:left="416" w:leftChars="198" w:firstLine="168" w:firstLineChars="112"/>
        <w:rPr>
          <w:rFonts w:asciiTheme="minorEastAsia" w:hAnsiTheme="minorEastAsia" w:eastAsiaTheme="minorEastAsia" w:cstheme="minorEastAsia"/>
          <w:sz w:val="15"/>
        </w:rPr>
      </w:pPr>
    </w:p>
    <w:p>
      <w:pPr>
        <w:pStyle w:val="3"/>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十五、咨询方式</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（一）现场咨询 </w:t>
      </w:r>
    </w:p>
    <w:p>
      <w:pPr>
        <w:pStyle w:val="3"/>
        <w:spacing w:before="7"/>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鲁山县行政服务中心</w:t>
      </w:r>
      <w:r>
        <w:rPr>
          <w:rFonts w:hint="eastAsia" w:asciiTheme="minorEastAsia" w:hAnsiTheme="minorEastAsia" w:eastAsiaTheme="minorEastAsia" w:cstheme="minorEastAsia"/>
          <w:lang w:val="en-US"/>
        </w:rPr>
        <w:t>一楼综合窗口</w:t>
      </w:r>
      <w:r>
        <w:rPr>
          <w:rFonts w:hint="eastAsia" w:asciiTheme="minorEastAsia" w:hAnsiTheme="minorEastAsia" w:eastAsiaTheme="minorEastAsia" w:cstheme="minorEastAsia"/>
        </w:rPr>
        <w:t xml:space="preserve"> </w:t>
      </w:r>
    </w:p>
    <w:p>
      <w:pPr>
        <w:pStyle w:val="3"/>
        <w:spacing w:before="6"/>
        <w:ind w:left="416" w:leftChars="198" w:firstLine="168" w:firstLineChars="112"/>
        <w:rPr>
          <w:rFonts w:asciiTheme="minorEastAsia" w:hAnsiTheme="minorEastAsia" w:eastAsiaTheme="minorEastAsia" w:cstheme="minorEastAsia"/>
          <w:sz w:val="15"/>
        </w:rPr>
      </w:pPr>
    </w:p>
    <w:p>
      <w:pPr>
        <w:pStyle w:val="3"/>
        <w:spacing w:before="1"/>
        <w:ind w:left="416" w:leftChars="198" w:firstLine="235" w:firstLineChars="112"/>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（二）电话咨询 </w:t>
      </w:r>
    </w:p>
    <w:p>
      <w:pPr>
        <w:pStyle w:val="3"/>
        <w:spacing w:before="6"/>
        <w:ind w:left="416" w:leftChars="198" w:firstLine="168" w:firstLineChars="112"/>
        <w:rPr>
          <w:rFonts w:asciiTheme="minorEastAsia" w:hAnsiTheme="minorEastAsia" w:eastAsiaTheme="minorEastAsia" w:cstheme="minorEastAsia"/>
          <w:sz w:val="15"/>
        </w:rPr>
      </w:pPr>
    </w:p>
    <w:p>
      <w:pPr>
        <w:pStyle w:val="3"/>
        <w:ind w:left="416" w:leftChars="198" w:firstLine="235" w:firstLineChars="112"/>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spacing w:before="7"/>
        <w:ind w:left="416" w:leftChars="198" w:firstLine="168" w:firstLineChars="112"/>
        <w:rPr>
          <w:rFonts w:asciiTheme="minorEastAsia" w:hAnsiTheme="minorEastAsia" w:eastAsiaTheme="minorEastAsia" w:cstheme="minorEastAsia"/>
          <w:sz w:val="15"/>
        </w:rPr>
      </w:pPr>
    </w:p>
    <w:p>
      <w:pPr>
        <w:pStyle w:val="3"/>
        <w:numPr>
          <w:ilvl w:val="0"/>
          <w:numId w:val="2"/>
        </w:numPr>
        <w:spacing w:line="417" w:lineRule="auto"/>
        <w:ind w:left="416" w:leftChars="198" w:right="59" w:firstLine="235" w:firstLineChars="112"/>
        <w:jc w:val="left"/>
        <w:rPr>
          <w:rFonts w:asciiTheme="minorEastAsia" w:hAnsiTheme="minorEastAsia" w:eastAsiaTheme="minorEastAsia" w:cstheme="minorEastAsia"/>
        </w:rPr>
      </w:pPr>
      <w:r>
        <w:rPr>
          <w:rFonts w:hint="eastAsia" w:asciiTheme="minorEastAsia" w:hAnsiTheme="minorEastAsia" w:eastAsiaTheme="minorEastAsia" w:cstheme="minorEastAsia"/>
        </w:rPr>
        <w:t>网上咨询</w:t>
      </w:r>
    </w:p>
    <w:p>
      <w:pPr>
        <w:pStyle w:val="3"/>
        <w:spacing w:line="417" w:lineRule="auto"/>
        <w:ind w:right="59"/>
        <w:rPr>
          <w:rStyle w:val="12"/>
          <w:rFonts w:asciiTheme="minorEastAsia" w:hAnsiTheme="minorEastAsia" w:eastAsiaTheme="minorEastAsia" w:cstheme="minorEastAsia"/>
        </w:rPr>
      </w:pPr>
      <w:r>
        <w:fldChar w:fldCharType="begin"/>
      </w:r>
      <w:r>
        <w:instrText xml:space="preserve"> HYPERLINK "http://pdsls.hnzwfw.gov.cn" </w:instrText>
      </w:r>
      <w:r>
        <w:fldChar w:fldCharType="separate"/>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rPr>
        <w:fldChar w:fldCharType="end"/>
      </w:r>
    </w:p>
    <w:p>
      <w:pPr>
        <w:pStyle w:val="3"/>
        <w:spacing w:line="417" w:lineRule="auto"/>
        <w:ind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rPr>
        <w:t>十六、监督投诉渠道</w:t>
      </w:r>
    </w:p>
    <w:p>
      <w:pPr>
        <w:pStyle w:val="3"/>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（一）现场监督投诉 </w:t>
      </w:r>
    </w:p>
    <w:p>
      <w:pPr>
        <w:pStyle w:val="3"/>
        <w:spacing w:before="6"/>
        <w:ind w:left="416" w:leftChars="198" w:firstLine="4"/>
        <w:rPr>
          <w:rFonts w:asciiTheme="minorEastAsia" w:hAnsiTheme="minorEastAsia" w:eastAsiaTheme="minorEastAsia" w:cstheme="minorEastAsia"/>
          <w:sz w:val="15"/>
        </w:rPr>
      </w:pPr>
    </w:p>
    <w:p>
      <w:pPr>
        <w:pStyle w:val="3"/>
        <w:spacing w:before="1"/>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鲁山县政务服务中心业务科 </w:t>
      </w:r>
    </w:p>
    <w:p>
      <w:pPr>
        <w:pStyle w:val="3"/>
        <w:spacing w:before="6"/>
        <w:ind w:left="416" w:leftChars="198" w:firstLine="4"/>
        <w:rPr>
          <w:rFonts w:asciiTheme="minorEastAsia" w:hAnsiTheme="minorEastAsia" w:eastAsiaTheme="minorEastAsia" w:cstheme="minorEastAsia"/>
          <w:sz w:val="15"/>
        </w:rPr>
      </w:pPr>
    </w:p>
    <w:p>
      <w:pPr>
        <w:pStyle w:val="3"/>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（二）电话监督投诉 </w:t>
      </w:r>
    </w:p>
    <w:p>
      <w:pPr>
        <w:pStyle w:val="3"/>
        <w:spacing w:before="7"/>
        <w:ind w:left="416" w:leftChars="198" w:firstLine="4"/>
        <w:rPr>
          <w:rFonts w:asciiTheme="minorEastAsia" w:hAnsiTheme="minorEastAsia" w:eastAsiaTheme="minorEastAsia" w:cstheme="minorEastAsia"/>
          <w:sz w:val="15"/>
        </w:rPr>
      </w:pPr>
    </w:p>
    <w:p>
      <w:pPr>
        <w:pStyle w:val="3"/>
        <w:ind w:left="416" w:leftChars="198" w:firstLine="4"/>
        <w:rPr>
          <w:rFonts w:asciiTheme="minorEastAsia" w:hAnsiTheme="minorEastAsia" w:eastAsiaTheme="minorEastAsia" w:cstheme="minorEastAsia"/>
          <w:lang w:val="en-US"/>
        </w:rPr>
      </w:pPr>
      <w:r>
        <w:rPr>
          <w:rFonts w:hint="eastAsia" w:asciiTheme="minorEastAsia" w:hAnsiTheme="minorEastAsia" w:eastAsiaTheme="minorEastAsia" w:cstheme="minorEastAsia"/>
        </w:rPr>
        <w:t>1.鲁山县行政服务中心业务科0375-</w:t>
      </w:r>
      <w:r>
        <w:rPr>
          <w:rFonts w:hint="eastAsia" w:asciiTheme="minorEastAsia" w:hAnsiTheme="minorEastAsia" w:eastAsiaTheme="minorEastAsia" w:cstheme="minorEastAsia"/>
          <w:lang w:val="en-US"/>
        </w:rPr>
        <w:t>7172625</w:t>
      </w:r>
    </w:p>
    <w:p>
      <w:pPr>
        <w:pStyle w:val="3"/>
        <w:spacing w:before="6"/>
        <w:ind w:left="416" w:leftChars="198" w:firstLine="4"/>
        <w:rPr>
          <w:rFonts w:asciiTheme="minorEastAsia" w:hAnsiTheme="minorEastAsia" w:eastAsiaTheme="minorEastAsia" w:cstheme="minorEastAsia"/>
          <w:sz w:val="15"/>
        </w:rPr>
      </w:pPr>
    </w:p>
    <w:p>
      <w:pPr>
        <w:pStyle w:val="3"/>
        <w:spacing w:line="417" w:lineRule="auto"/>
        <w:ind w:left="416" w:leftChars="198" w:right="59" w:firstLine="4"/>
        <w:rPr>
          <w:rFonts w:asciiTheme="minorEastAsia" w:hAnsiTheme="minorEastAsia" w:eastAsiaTheme="minorEastAsia" w:cstheme="minorEastAsia"/>
        </w:rPr>
      </w:pPr>
      <w:r>
        <w:rPr>
          <w:rFonts w:hint="eastAsia" w:asciiTheme="minorEastAsia" w:hAnsiTheme="minorEastAsia" w:eastAsiaTheme="minorEastAsia" w:cstheme="minorEastAsia"/>
        </w:rPr>
        <w:t>（三）网上监督投诉</w:t>
      </w:r>
    </w:p>
    <w:p>
      <w:pPr>
        <w:pStyle w:val="3"/>
        <w:spacing w:line="269" w:lineRule="exact"/>
        <w:ind w:left="416" w:leftChars="198" w:firstLine="4"/>
        <w:rPr>
          <w:rFonts w:asciiTheme="minorEastAsia" w:hAnsiTheme="minorEastAsia" w:eastAsiaTheme="minorEastAsia" w:cstheme="minorEastAsia"/>
        </w:rPr>
      </w:pPr>
      <w:r>
        <w:rPr>
          <w:rStyle w:val="12"/>
          <w:rFonts w:hint="eastAsia" w:asciiTheme="minorEastAsia" w:hAnsiTheme="minorEastAsia" w:eastAsiaTheme="minorEastAsia" w:cstheme="minorEastAsia"/>
        </w:rPr>
        <w:t>http://pdsls.hnzwfw.gov.cn/</w:t>
      </w:r>
    </w:p>
    <w:p>
      <w:pPr>
        <w:pStyle w:val="3"/>
        <w:spacing w:line="269" w:lineRule="exact"/>
        <w:rPr>
          <w:rFonts w:asciiTheme="minorEastAsia" w:hAnsiTheme="minorEastAsia" w:eastAsiaTheme="minorEastAsia" w:cstheme="minorEastAsia"/>
        </w:rPr>
      </w:pPr>
      <w:r>
        <w:rPr>
          <w:rFonts w:hint="eastAsia" w:asciiTheme="minorEastAsia" w:hAnsiTheme="minorEastAsia" w:eastAsiaTheme="minorEastAsia" w:cstheme="minorEastAsia"/>
          <w:b/>
          <w:bCs/>
        </w:rPr>
        <w:t>十七、办理地址和时间</w:t>
      </w:r>
    </w:p>
    <w:p>
      <w:pPr>
        <w:pStyle w:val="3"/>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地址：鲁山县花园路</w:t>
      </w:r>
      <w:r>
        <w:rPr>
          <w:rFonts w:hint="eastAsia" w:asciiTheme="minorEastAsia" w:hAnsiTheme="minorEastAsia" w:eastAsiaTheme="minorEastAsia" w:cstheme="minorEastAsia"/>
          <w:spacing w:val="-3"/>
          <w:lang w:eastAsia="zh-CN"/>
        </w:rPr>
        <w:t>南段</w:t>
      </w:r>
      <w:r>
        <w:rPr>
          <w:rFonts w:hint="eastAsia" w:asciiTheme="minorEastAsia" w:hAnsiTheme="minorEastAsia" w:eastAsiaTheme="minorEastAsia" w:cstheme="minorEastAsia"/>
          <w:spacing w:val="-3"/>
        </w:rPr>
        <w:t xml:space="preserve">，鲁山县行政服务中心  </w:t>
      </w:r>
    </w:p>
    <w:p>
      <w:pPr>
        <w:pStyle w:val="3"/>
        <w:adjustRightInd w:val="0"/>
        <w:snapToGrid w:val="0"/>
        <w:ind w:left="416" w:leftChars="198" w:firstLine="4"/>
        <w:rPr>
          <w:rFonts w:asciiTheme="minorEastAsia" w:hAnsiTheme="minorEastAsia" w:eastAsiaTheme="minorEastAsia" w:cstheme="minorEastAsia"/>
          <w:spacing w:val="-3"/>
        </w:rPr>
      </w:pPr>
      <w:r>
        <w:rPr>
          <w:rFonts w:hint="eastAsia" w:asciiTheme="minorEastAsia" w:hAnsiTheme="minorEastAsia" w:eastAsiaTheme="minorEastAsia" w:cstheme="minorEastAsia"/>
          <w:spacing w:val="-3"/>
        </w:rPr>
        <w:t xml:space="preserve"> </w:t>
      </w: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spacing w:val="-3"/>
        </w:rPr>
        <w:t xml:space="preserve">时间：周一至周五 上午 </w:t>
      </w:r>
      <w:r>
        <w:rPr>
          <w:rFonts w:hint="eastAsia" w:asciiTheme="minorEastAsia" w:hAnsiTheme="minorEastAsia" w:eastAsiaTheme="minorEastAsia" w:cstheme="minorEastAsia"/>
        </w:rPr>
        <w:t>9：00-12：00</w:t>
      </w:r>
      <w:r>
        <w:rPr>
          <w:rFonts w:hint="eastAsia" w:asciiTheme="minorEastAsia" w:hAnsiTheme="minorEastAsia" w:eastAsiaTheme="minorEastAsia" w:cstheme="minorEastAsia"/>
          <w:spacing w:val="-1"/>
        </w:rPr>
        <w:t xml:space="preserve"> 下午 </w:t>
      </w:r>
      <w:r>
        <w:rPr>
          <w:rFonts w:hint="eastAsia" w:asciiTheme="minorEastAsia" w:hAnsiTheme="minorEastAsia" w:eastAsiaTheme="minorEastAsia" w:cstheme="minorEastAsia"/>
        </w:rPr>
        <w:t xml:space="preserve">13:00-17:00 </w:t>
      </w:r>
      <w:r>
        <w:rPr>
          <w:rFonts w:hint="eastAsia" w:asciiTheme="minorEastAsia" w:hAnsiTheme="minorEastAsia" w:eastAsiaTheme="minorEastAsia" w:cstheme="minorEastAsia"/>
          <w:lang w:eastAsia="zh-CN"/>
        </w:rPr>
        <w:t>（周五下午集中学习，不办公。）</w:t>
      </w:r>
    </w:p>
    <w:p>
      <w:pPr>
        <w:pStyle w:val="3"/>
        <w:adjustRightInd w:val="0"/>
        <w:snapToGrid w:val="0"/>
        <w:ind w:left="416" w:leftChars="198" w:firstLine="4"/>
        <w:rPr>
          <w:rFonts w:asciiTheme="minorEastAsia" w:hAnsiTheme="minorEastAsia" w:eastAsiaTheme="minorEastAsia" w:cstheme="minorEastAsia"/>
        </w:rPr>
      </w:pPr>
    </w:p>
    <w:p>
      <w:pPr>
        <w:pStyle w:val="3"/>
        <w:adjustRightInd w:val="0"/>
        <w:snapToGrid w:val="0"/>
        <w:rPr>
          <w:rFonts w:asciiTheme="minorEastAsia" w:hAnsiTheme="minorEastAsia" w:eastAsiaTheme="minorEastAsia" w:cstheme="minorEastAsia"/>
        </w:rPr>
      </w:pPr>
      <w:r>
        <w:rPr>
          <w:rFonts w:hint="eastAsia" w:asciiTheme="minorEastAsia" w:hAnsiTheme="minorEastAsia" w:eastAsiaTheme="minorEastAsia" w:cstheme="minorEastAsia"/>
          <w:b/>
          <w:bCs/>
        </w:rPr>
        <w:t>十八、办理进程和结果查询</w:t>
      </w:r>
    </w:p>
    <w:p>
      <w:pPr>
        <w:pStyle w:val="3"/>
        <w:adjustRightInd w:val="0"/>
        <w:snapToGrid w:val="0"/>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（一）办理进程查询方式 </w:t>
      </w:r>
    </w:p>
    <w:p>
      <w:pPr>
        <w:pStyle w:val="3"/>
        <w:adjustRightInd w:val="0"/>
        <w:snapToGrid w:val="0"/>
        <w:ind w:left="416" w:leftChars="198" w:firstLine="4"/>
        <w:rPr>
          <w:rFonts w:asciiTheme="minorEastAsia" w:hAnsiTheme="minorEastAsia" w:eastAsiaTheme="minorEastAsia" w:cstheme="minorEastAsia"/>
          <w:sz w:val="15"/>
        </w:rPr>
      </w:pPr>
    </w:p>
    <w:p>
      <w:pPr>
        <w:tabs>
          <w:tab w:val="left" w:pos="768"/>
        </w:tabs>
        <w:ind w:left="416" w:leftChars="198" w:firstLine="4"/>
        <w:rPr>
          <w:rFonts w:asciiTheme="minorEastAsia" w:hAnsiTheme="minorEastAsia" w:cstheme="minorEastAsia"/>
        </w:rPr>
      </w:pPr>
      <w:r>
        <w:rPr>
          <w:rFonts w:hint="eastAsia" w:asciiTheme="minorEastAsia" w:hAnsiTheme="minorEastAsia" w:cstheme="minorEastAsia"/>
          <w:spacing w:val="-3"/>
        </w:rPr>
        <w:t>1.现场查询</w:t>
      </w:r>
      <w:r>
        <w:rPr>
          <w:rFonts w:hint="eastAsia" w:asciiTheme="minorEastAsia" w:hAnsi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rPr>
        <w:t xml:space="preserve">一楼综合窗口 </w:t>
      </w:r>
    </w:p>
    <w:p>
      <w:pPr>
        <w:pStyle w:val="3"/>
        <w:adjustRightInd w:val="0"/>
        <w:snapToGrid w:val="0"/>
        <w:ind w:left="416" w:leftChars="198" w:firstLine="4"/>
        <w:rPr>
          <w:rFonts w:asciiTheme="minorEastAsia" w:hAnsiTheme="minorEastAsia" w:eastAsiaTheme="minorEastAsia" w:cstheme="minorEastAsia"/>
          <w:sz w:val="15"/>
        </w:rPr>
      </w:pPr>
    </w:p>
    <w:p>
      <w:pPr>
        <w:tabs>
          <w:tab w:val="left" w:pos="767"/>
        </w:tabs>
        <w:ind w:left="416" w:leftChars="198" w:firstLine="4"/>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pStyle w:val="3"/>
        <w:ind w:left="416" w:leftChars="198" w:firstLine="4"/>
        <w:rPr>
          <w:rFonts w:asciiTheme="minorEastAsia" w:hAnsiTheme="minorEastAsia" w:eastAsiaTheme="minorEastAsia" w:cstheme="minorEastAsia"/>
          <w:lang w:val="en-US"/>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p>
    <w:p>
      <w:pPr>
        <w:pStyle w:val="3"/>
        <w:adjustRightInd w:val="0"/>
        <w:snapToGrid w:val="0"/>
        <w:ind w:left="416" w:leftChars="198" w:firstLine="4"/>
        <w:rPr>
          <w:rFonts w:asciiTheme="minorEastAsia" w:hAnsiTheme="minorEastAsia" w:eastAsiaTheme="minorEastAsia" w:cstheme="minorEastAsia"/>
        </w:rPr>
      </w:pPr>
    </w:p>
    <w:p>
      <w:pPr>
        <w:ind w:left="416" w:leftChars="198" w:firstLine="4"/>
        <w:rPr>
          <w:rFonts w:asciiTheme="minorEastAsia" w:hAnsiTheme="minorEastAsia" w:cstheme="minorEastAsia"/>
          <w:szCs w:val="21"/>
        </w:rPr>
      </w:pPr>
      <w:r>
        <w:rPr>
          <w:rFonts w:hint="eastAsia" w:asciiTheme="minorEastAsia" w:hAnsiTheme="minorEastAsia" w:cstheme="minorEastAsia"/>
          <w:szCs w:val="21"/>
        </w:rPr>
        <w:t>3.网上查询</w:t>
      </w:r>
    </w:p>
    <w:p>
      <w:pPr>
        <w:pStyle w:val="3"/>
        <w:adjustRightInd w:val="0"/>
        <w:snapToGrid w:val="0"/>
        <w:ind w:left="416" w:leftChars="198" w:firstLine="4"/>
        <w:rPr>
          <w:rStyle w:val="12"/>
          <w:rFonts w:asciiTheme="minorEastAsia" w:hAnsiTheme="minorEastAsia" w:eastAsiaTheme="minorEastAsia" w:cstheme="minorEastAsia"/>
        </w:rPr>
      </w:pPr>
      <w:r>
        <w:fldChar w:fldCharType="begin"/>
      </w:r>
      <w:r>
        <w:instrText xml:space="preserve"> HYPERLINK "http://pdsls.hnzwfw.gov.cn" </w:instrText>
      </w:r>
      <w:r>
        <w:fldChar w:fldCharType="separate"/>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rPr>
        <w:fldChar w:fldCharType="end"/>
      </w: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 xml:space="preserve">（二）结果公开查询方式 </w:t>
      </w:r>
    </w:p>
    <w:p>
      <w:pPr>
        <w:pStyle w:val="3"/>
        <w:adjustRightInd w:val="0"/>
        <w:snapToGrid w:val="0"/>
        <w:ind w:left="416" w:leftChars="198" w:firstLine="4"/>
        <w:rPr>
          <w:rFonts w:asciiTheme="minorEastAsia" w:hAnsiTheme="minorEastAsia" w:eastAsiaTheme="minorEastAsia" w:cstheme="minorEastAsia"/>
          <w:sz w:val="15"/>
        </w:rPr>
      </w:pPr>
    </w:p>
    <w:p>
      <w:pPr>
        <w:tabs>
          <w:tab w:val="left" w:pos="1049"/>
        </w:tabs>
        <w:ind w:left="416" w:leftChars="198" w:firstLine="4"/>
        <w:rPr>
          <w:rFonts w:asciiTheme="minorEastAsia" w:hAnsiTheme="minorEastAsia" w:cstheme="minorEastAsia"/>
        </w:rPr>
      </w:pPr>
      <w:r>
        <w:rPr>
          <w:rFonts w:hint="eastAsia" w:asciiTheme="minorEastAsia" w:hAnsiTheme="minorEastAsia" w:cstheme="minorEastAsia"/>
          <w:spacing w:val="-3"/>
        </w:rPr>
        <w:t>1. 现场查询</w:t>
      </w:r>
      <w:r>
        <w:rPr>
          <w:rFonts w:hint="eastAsia" w:asciiTheme="minorEastAsia" w:hAnsi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spacing w:val="-3"/>
        </w:rPr>
        <w:t>鲁山县行政服务中心</w:t>
      </w:r>
      <w:r>
        <w:rPr>
          <w:rFonts w:hint="eastAsia" w:asciiTheme="minorEastAsia" w:hAnsiTheme="minorEastAsia" w:eastAsiaTheme="minorEastAsia" w:cstheme="minorEastAsia"/>
        </w:rPr>
        <w:t>一楼综合窗口</w:t>
      </w:r>
    </w:p>
    <w:p>
      <w:pPr>
        <w:pStyle w:val="3"/>
        <w:adjustRightInd w:val="0"/>
        <w:snapToGrid w:val="0"/>
        <w:ind w:left="416" w:leftChars="198" w:firstLine="4"/>
        <w:rPr>
          <w:rFonts w:asciiTheme="minorEastAsia" w:hAnsiTheme="minorEastAsia" w:eastAsiaTheme="minorEastAsia" w:cstheme="minorEastAsia"/>
          <w:sz w:val="15"/>
        </w:rPr>
      </w:pPr>
    </w:p>
    <w:p>
      <w:pPr>
        <w:pStyle w:val="13"/>
        <w:tabs>
          <w:tab w:val="left" w:pos="567"/>
        </w:tabs>
        <w:adjustRightInd w:val="0"/>
        <w:snapToGrid w:val="0"/>
        <w:ind w:left="416" w:leftChars="198" w:firstLine="4" w:firstLineChars="0"/>
        <w:rPr>
          <w:rFonts w:asciiTheme="minorEastAsia" w:hAnsiTheme="minorEastAsia" w:cstheme="minorEastAsia"/>
        </w:rPr>
      </w:pPr>
      <w:r>
        <w:rPr>
          <w:rFonts w:hint="eastAsia" w:asciiTheme="minorEastAsia" w:hAnsiTheme="minorEastAsia" w:cstheme="minorEastAsia"/>
          <w:spacing w:val="-3"/>
        </w:rPr>
        <w:t>2.电话查询</w:t>
      </w:r>
      <w:r>
        <w:rPr>
          <w:rFonts w:hint="eastAsia" w:asciiTheme="minorEastAsia" w:hAnsi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pStyle w:val="3"/>
        <w:adjustRightInd w:val="0"/>
        <w:snapToGrid w:val="0"/>
        <w:ind w:left="416" w:leftChars="198" w:firstLine="4"/>
        <w:rPr>
          <w:rFonts w:asciiTheme="minorEastAsia" w:hAnsiTheme="minorEastAsia" w:eastAsiaTheme="minorEastAsia" w:cstheme="minorEastAsia"/>
        </w:rPr>
      </w:pPr>
      <w:r>
        <w:rPr>
          <w:rFonts w:hint="eastAsia" w:asciiTheme="minorEastAsia" w:hAnsiTheme="minorEastAsia" w:eastAsiaTheme="minorEastAsia" w:cstheme="minorEastAsia"/>
        </w:rPr>
        <w:t>0375-</w:t>
      </w:r>
      <w:r>
        <w:rPr>
          <w:rFonts w:hint="eastAsia" w:asciiTheme="minorEastAsia" w:hAnsiTheme="minorEastAsia" w:eastAsiaTheme="minorEastAsia" w:cstheme="minorEastAsia"/>
          <w:lang w:val="en-US"/>
        </w:rPr>
        <w:t>5099940</w:t>
      </w:r>
      <w:r>
        <w:rPr>
          <w:rFonts w:hint="eastAsia" w:asciiTheme="minorEastAsia" w:hAnsiTheme="minorEastAsia" w:eastAsiaTheme="minorEastAsia" w:cstheme="minorEastAsia"/>
        </w:rPr>
        <w:t xml:space="preserve">  </w:t>
      </w:r>
    </w:p>
    <w:p>
      <w:pPr>
        <w:pStyle w:val="3"/>
        <w:adjustRightInd w:val="0"/>
        <w:snapToGrid w:val="0"/>
        <w:ind w:left="416" w:leftChars="198" w:firstLine="4"/>
        <w:rPr>
          <w:rFonts w:asciiTheme="minorEastAsia" w:hAnsiTheme="minorEastAsia" w:eastAsiaTheme="minorEastAsia" w:cstheme="minorEastAsia"/>
          <w:sz w:val="15"/>
        </w:rPr>
      </w:pPr>
    </w:p>
    <w:p>
      <w:pPr>
        <w:ind w:left="416" w:leftChars="198" w:firstLine="4"/>
        <w:rPr>
          <w:rFonts w:asciiTheme="minorEastAsia" w:hAnsiTheme="minorEastAsia" w:cstheme="minorEastAsia"/>
          <w:szCs w:val="21"/>
        </w:rPr>
      </w:pPr>
      <w:r>
        <w:rPr>
          <w:rFonts w:hint="eastAsia" w:asciiTheme="minorEastAsia" w:hAnsiTheme="minorEastAsia" w:cstheme="minorEastAsia"/>
          <w:szCs w:val="21"/>
        </w:rPr>
        <w:t>3.网上查询</w:t>
      </w:r>
    </w:p>
    <w:p>
      <w:pPr>
        <w:pStyle w:val="3"/>
        <w:spacing w:line="269" w:lineRule="exact"/>
        <w:ind w:left="132" w:right="59"/>
        <w:rPr>
          <w:rStyle w:val="12"/>
          <w:rFonts w:asciiTheme="minorEastAsia" w:hAnsiTheme="minorEastAsia" w:eastAsiaTheme="minorEastAsia" w:cstheme="minorEastAsia"/>
        </w:rPr>
      </w:pPr>
      <w:r>
        <w:fldChar w:fldCharType="begin"/>
      </w:r>
      <w:r>
        <w:instrText xml:space="preserve"> HYPERLINK "http://pdsls.hnzwfw.gov.cn" </w:instrText>
      </w:r>
      <w:r>
        <w:fldChar w:fldCharType="separate"/>
      </w:r>
      <w:r>
        <w:rPr>
          <w:rStyle w:val="12"/>
          <w:rFonts w:hint="eastAsia" w:asciiTheme="minorEastAsia" w:hAnsiTheme="minorEastAsia" w:eastAsiaTheme="minorEastAsia" w:cstheme="minorEastAsia"/>
        </w:rPr>
        <w:t>http://pdsls.hnzwfw.gov.cn</w:t>
      </w:r>
      <w:r>
        <w:rPr>
          <w:rStyle w:val="12"/>
          <w:rFonts w:hint="eastAsia" w:asciiTheme="minorEastAsia" w:hAnsiTheme="minorEastAsia" w:eastAsiaTheme="minorEastAsia" w:cstheme="minorEastAsia"/>
        </w:rPr>
        <w:fldChar w:fldCharType="end"/>
      </w:r>
    </w:p>
    <w:p>
      <w:pPr>
        <w:pStyle w:val="3"/>
        <w:spacing w:line="269" w:lineRule="exact"/>
        <w:ind w:left="132" w:right="59"/>
        <w:rPr>
          <w:rFonts w:asciiTheme="minorEastAsia" w:hAnsiTheme="minorEastAsia" w:eastAsiaTheme="minorEastAsia" w:cstheme="minorEastAsia"/>
          <w:b/>
          <w:bCs/>
        </w:rPr>
      </w:pPr>
      <w:r>
        <w:rPr>
          <w:rFonts w:hint="eastAsia" w:asciiTheme="minorEastAsia" w:hAnsiTheme="minorEastAsia" w:eastAsiaTheme="minorEastAsia" w:cstheme="minorEastAsia"/>
          <w:b/>
          <w:bCs/>
          <w:lang w:val="en-US"/>
        </w:rPr>
        <w:t>十</w:t>
      </w:r>
      <w:r>
        <w:rPr>
          <w:rFonts w:hint="eastAsia" w:asciiTheme="minorEastAsia" w:hAnsiTheme="minorEastAsia" w:eastAsiaTheme="minorEastAsia" w:cstheme="minorEastAsia"/>
          <w:b/>
          <w:bCs/>
        </w:rPr>
        <w:t>九、办理果样本</w:t>
      </w:r>
    </w:p>
    <w:p>
      <w:pPr>
        <w:pStyle w:val="3"/>
        <w:tabs>
          <w:tab w:val="left" w:pos="825"/>
        </w:tabs>
        <w:spacing w:before="72"/>
        <w:ind w:right="563"/>
        <w:rPr>
          <w:rFonts w:asciiTheme="minorEastAsia" w:hAnsiTheme="minorEastAsia" w:eastAsiaTheme="minorEastAsia" w:cstheme="minorEastAsia"/>
          <w:sz w:val="20"/>
        </w:rPr>
      </w:pPr>
      <w:r>
        <w:rPr>
          <w:sz w:val="24"/>
          <w:szCs w:val="24"/>
          <w:lang w:val="en-US" w:bidi="ar-SA"/>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7" cstate="print"/>
                    <a:stretch>
                      <a:fillRect/>
                    </a:stretch>
                  </pic:blipFill>
                  <pic:spPr>
                    <a:xfrm>
                      <a:off x="0" y="0"/>
                      <a:ext cx="304800" cy="304800"/>
                    </a:xfrm>
                    <a:prstGeom prst="rect">
                      <a:avLst/>
                    </a:prstGeom>
                    <a:noFill/>
                    <a:ln w="9525">
                      <a:noFill/>
                    </a:ln>
                  </pic:spPr>
                </pic:pic>
              </a:graphicData>
            </a:graphic>
          </wp:inline>
        </w:drawing>
      </w:r>
      <w:r>
        <w:rPr>
          <w:sz w:val="24"/>
          <w:szCs w:val="24"/>
          <w:lang w:val="en-US" w:bidi="ar-SA"/>
        </w:rPr>
        <w:drawing>
          <wp:inline distT="0" distB="0" distL="114300" distR="114300">
            <wp:extent cx="304800" cy="304800"/>
            <wp:effectExtent l="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7" cstate="print"/>
                    <a:stretch>
                      <a:fillRect/>
                    </a:stretch>
                  </pic:blipFill>
                  <pic:spPr>
                    <a:xfrm>
                      <a:off x="0" y="0"/>
                      <a:ext cx="304800" cy="304800"/>
                    </a:xfrm>
                    <a:prstGeom prst="rect">
                      <a:avLst/>
                    </a:prstGeom>
                    <a:noFill/>
                    <a:ln w="9525">
                      <a:noFill/>
                    </a:ln>
                  </pic:spPr>
                </pic:pic>
              </a:graphicData>
            </a:graphic>
          </wp:inline>
        </w:drawing>
      </w: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件2</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常见错误示例</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color w:val="333333"/>
          <w:szCs w:val="21"/>
        </w:rPr>
        <w:t>1.建设单位正式申请文件、环境影响后评价文件</w:t>
      </w:r>
      <w:r>
        <w:rPr>
          <w:rFonts w:hint="eastAsia" w:asciiTheme="minorEastAsia" w:hAnsiTheme="minorEastAsia" w:cstheme="minorEastAsia"/>
          <w:szCs w:val="21"/>
        </w:rPr>
        <w:t>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2.未提交电子版材料。</w:t>
      </w:r>
    </w:p>
    <w:p>
      <w:pPr>
        <w:pStyle w:val="3"/>
        <w:tabs>
          <w:tab w:val="left" w:pos="825"/>
        </w:tabs>
        <w:spacing w:before="72"/>
        <w:ind w:right="563"/>
        <w:rPr>
          <w:rFonts w:asciiTheme="minorEastAsia" w:hAnsiTheme="minorEastAsia" w:eastAsiaTheme="minorEastAsia" w:cstheme="minorEastAsia"/>
          <w:sz w:val="20"/>
        </w:rPr>
      </w:pPr>
      <w:r>
        <w:rPr>
          <w:rFonts w:hint="eastAsia"/>
          <w:lang w:val="en-US" w:bidi="ar-SA"/>
        </w:rPr>
        <w:drawing>
          <wp:inline distT="0" distB="0" distL="114300" distR="114300">
            <wp:extent cx="5271135" cy="3185160"/>
            <wp:effectExtent l="0" t="0" r="5715" b="15240"/>
            <wp:docPr id="4" name="图片 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wnload"/>
                    <pic:cNvPicPr>
                      <a:picLocks noChangeAspect="1"/>
                    </pic:cNvPicPr>
                  </pic:nvPicPr>
                  <pic:blipFill>
                    <a:blip r:embed="rId28" cstate="print"/>
                    <a:stretch>
                      <a:fillRect/>
                    </a:stretch>
                  </pic:blipFill>
                  <pic:spPr>
                    <a:xfrm>
                      <a:off x="0" y="0"/>
                      <a:ext cx="5271135" cy="3185160"/>
                    </a:xfrm>
                    <a:prstGeom prst="rect">
                      <a:avLst/>
                    </a:prstGeom>
                  </pic:spPr>
                </pic:pic>
              </a:graphicData>
            </a:graphic>
          </wp:inline>
        </w:drawing>
      </w:r>
      <w:r>
        <w:rPr>
          <w:rFonts w:hint="eastAsia" w:asciiTheme="minorEastAsia" w:hAnsiTheme="minorEastAsia" w:eastAsiaTheme="minorEastAsia" w:cstheme="minorEastAsia"/>
          <w:b/>
          <w:bCs/>
          <w:spacing w:val="7"/>
        </w:rPr>
        <w:t>附</w:t>
      </w:r>
      <w:r>
        <w:rPr>
          <w:rFonts w:hint="eastAsia" w:asciiTheme="minorEastAsia" w:hAnsiTheme="minorEastAsia" w:eastAsiaTheme="minorEastAsia" w:cstheme="minorEastAsia"/>
          <w:b/>
          <w:bCs/>
        </w:rPr>
        <w:t>件</w:t>
      </w:r>
      <w:r>
        <w:rPr>
          <w:rFonts w:hint="eastAsia" w:asciiTheme="minorEastAsia" w:hAnsiTheme="minorEastAsia" w:eastAsiaTheme="minorEastAsia" w:cstheme="minorEastAsia"/>
          <w:b/>
          <w:bCs/>
        </w:rPr>
        <w:tab/>
      </w:r>
      <w:r>
        <w:rPr>
          <w:rFonts w:hint="eastAsia" w:asciiTheme="minorEastAsia" w:hAnsiTheme="minorEastAsia" w:eastAsiaTheme="minorEastAsia" w:cstheme="minorEastAsia"/>
          <w:b/>
          <w:bCs/>
          <w:spacing w:val="7"/>
        </w:rPr>
        <w:t>常见错误</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color w:val="333333"/>
          <w:szCs w:val="21"/>
        </w:rPr>
        <w:t>1.申报单位正式申请文件、登记表文件</w:t>
      </w:r>
      <w:r>
        <w:rPr>
          <w:rFonts w:hint="eastAsia" w:asciiTheme="minorEastAsia" w:hAnsiTheme="minorEastAsia" w:cstheme="minorEastAsia"/>
          <w:szCs w:val="21"/>
        </w:rPr>
        <w:t>未加盖公章</w:t>
      </w:r>
      <w:r>
        <w:rPr>
          <w:rFonts w:hint="eastAsia" w:asciiTheme="minorEastAsia" w:hAnsiTheme="minorEastAsia" w:cstheme="minorEastAsia"/>
          <w:spacing w:val="-3"/>
          <w:szCs w:val="21"/>
        </w:rPr>
        <w:t>。</w:t>
      </w:r>
      <w:r>
        <w:rPr>
          <w:rFonts w:hint="eastAsia" w:asciiTheme="minorEastAsia" w:hAnsiTheme="minorEastAsia" w:cstheme="minorEastAsia"/>
          <w:szCs w:val="21"/>
        </w:rPr>
        <w:t xml:space="preserve"> </w:t>
      </w:r>
    </w:p>
    <w:p>
      <w:pPr>
        <w:pStyle w:val="13"/>
        <w:tabs>
          <w:tab w:val="left" w:pos="732"/>
        </w:tabs>
        <w:spacing w:before="155"/>
        <w:ind w:left="420" w:leftChars="200" w:firstLine="0" w:firstLineChars="0"/>
        <w:rPr>
          <w:rFonts w:asciiTheme="minorEastAsia" w:hAnsiTheme="minorEastAsia" w:cstheme="minorEastAsia"/>
          <w:szCs w:val="21"/>
        </w:rPr>
      </w:pPr>
      <w:r>
        <w:rPr>
          <w:rFonts w:hint="eastAsia" w:asciiTheme="minorEastAsia" w:hAnsiTheme="minorEastAsia" w:cstheme="minorEastAsia"/>
          <w:szCs w:val="21"/>
        </w:rPr>
        <w:t>2.未提交电子版材料。</w:t>
      </w:r>
    </w:p>
    <w:p>
      <w:pPr>
        <w:rPr>
          <w:rFonts w:eastAsia="宋体"/>
        </w:rPr>
      </w:pPr>
    </w:p>
    <w:p>
      <w:pPr>
        <w:rPr>
          <w:rFonts w:asciiTheme="minorEastAsia" w:hAnsiTheme="minorEastAsia" w:cstheme="minorEastAsia"/>
          <w:color w:val="FF0000"/>
        </w:rPr>
      </w:pP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ngsanaUPC">
    <w:altName w:val="Times New Roman"/>
    <w:panose1 w:val="02020603050405020304"/>
    <w:charset w:val="00"/>
    <w:family w:val="roman"/>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path/>
          <v:fill on="f" focussize="0,0"/>
          <v:stroke on="f" weight="0.5pt" joinstyle="miter"/>
          <v:imagedata o:title=""/>
          <o:lock v:ext="edit"/>
          <v:textbox inset="0mm,0mm,0mm,0mm" style="mso-fit-shape-to-text:t;">
            <w:txbxContent>
              <w:p>
                <w:pPr>
                  <w:pStyle w:val="5"/>
                </w:pPr>
                <w:r>
                  <w:fldChar w:fldCharType="begin"/>
                </w:r>
                <w:r>
                  <w:instrText xml:space="preserve"> PAGE  \* MERGEFORMAT </w:instrText>
                </w:r>
                <w:r>
                  <w:fldChar w:fldCharType="separate"/>
                </w:r>
                <w:r>
                  <w:t>152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51" o:spid="_x0000_s2051"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path/>
          <v:fill on="f" focussize="0,0"/>
          <v:stroke on="f" weight="0.5pt" joinstyle="miter"/>
          <v:imagedata o:title=""/>
          <o:lock v:ext="edit"/>
          <v:textbox inset="0mm,0mm,0mm,0mm" style="mso-fit-shape-to-text:t;">
            <w:txbxContent>
              <w:p>
                <w:pPr>
                  <w:pStyle w:val="5"/>
                </w:pPr>
                <w:r>
                  <w:fldChar w:fldCharType="begin"/>
                </w:r>
                <w:r>
                  <w:instrText xml:space="preserve"> PAGE  \* MERGEFORMAT </w:instrText>
                </w:r>
                <w:r>
                  <w:fldChar w:fldCharType="separate"/>
                </w:r>
                <w:r>
                  <w:t>152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50" o:spid="_x0000_s2050"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path/>
          <v:fill on="f" focussize="0,0"/>
          <v:stroke on="f" weight="0.5pt" joinstyle="miter"/>
          <v:imagedata o:title=""/>
          <o:lock v:ext="edit"/>
          <v:textbox inset="0mm,0mm,0mm,0mm" style="mso-fit-shape-to-text:t;">
            <w:txbxContent>
              <w:p>
                <w:pPr>
                  <w:pStyle w:val="5"/>
                </w:pPr>
                <w:r>
                  <w:fldChar w:fldCharType="begin"/>
                </w:r>
                <w:r>
                  <w:instrText xml:space="preserve"> PAGE  \* MERGEFORMAT </w:instrText>
                </w:r>
                <w:r>
                  <w:fldChar w:fldCharType="separate"/>
                </w:r>
                <w:r>
                  <w:t>152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53" o:spid="_x0000_s2053" o:spt="202" type="#_x0000_t202" style="position:absolute;left:0pt;margin-top:0pt;height:144pt;width:144pt;mso-position-horizontal:lef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v:path/>
          <v:fill on="f" focussize="0,0"/>
          <v:stroke on="f" weight="0.5pt" joinstyle="miter"/>
          <v:imagedata o:title=""/>
          <o:lock v:ext="edit"/>
          <v:textbox inset="0mm,0mm,0mm,0mm" style="mso-fit-shape-to-text:t;">
            <w:txbxContent>
              <w:p>
                <w:pPr>
                  <w:pStyle w:val="5"/>
                </w:pPr>
                <w:r>
                  <w:fldChar w:fldCharType="begin"/>
                </w:r>
                <w:r>
                  <w:instrText xml:space="preserve"> PAGE  \* MERGEFORMAT </w:instrText>
                </w:r>
                <w:r>
                  <w:fldChar w:fldCharType="separate"/>
                </w:r>
                <w:r>
                  <w:t>6</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52" o:spid="_x0000_s2052"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path/>
          <v:fill on="f" focussize="0,0"/>
          <v:stroke on="f" weight="0.5pt" joinstyle="miter"/>
          <v:imagedata o:title=""/>
          <o:lock v:ext="edit"/>
          <v:textbox inset="0mm,0mm,0mm,0mm" style="mso-fit-shape-to-text:t;">
            <w:txbxContent>
              <w:p>
                <w:pPr>
                  <w:pStyle w:val="5"/>
                </w:pPr>
                <w:r>
                  <w:fldChar w:fldCharType="begin"/>
                </w:r>
                <w:r>
                  <w:instrText xml:space="preserve"> PAGE  \* MERGEFORMAT </w:instrText>
                </w:r>
                <w:r>
                  <w:fldChar w:fldCharType="separate"/>
                </w:r>
                <w:r>
                  <w:t>152</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left="6710" w:hanging="6710" w:hangingChars="3050"/>
      <w:jc w:val="right"/>
      <w:rPr>
        <w:rFonts w:hint="default" w:ascii="Tahoma" w:hAnsi="Tahoma" w:cs="Tahoma"/>
        <w:sz w:val="22"/>
        <w:szCs w:val="22"/>
      </w:rPr>
    </w:pPr>
    <w:r>
      <w:rPr>
        <w:rFonts w:hint="default" w:ascii="Tahoma" w:hAnsi="Tahoma" w:cs="Tahoma"/>
        <w:sz w:val="22"/>
        <w:szCs w:val="22"/>
      </w:rPr>
      <w:t>DB41/T 1700.2-2018</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left="6710" w:hanging="6710" w:hangingChars="3050"/>
      <w:jc w:val="right"/>
      <w:rPr>
        <w:rFonts w:hint="default" w:ascii="Tahoma" w:hAnsi="Tahoma" w:cs="Tahoma"/>
        <w:sz w:val="22"/>
        <w:szCs w:val="22"/>
      </w:rPr>
    </w:pPr>
    <w:r>
      <w:rPr>
        <w:rFonts w:hint="default" w:ascii="Tahoma" w:hAnsi="Tahoma" w:cs="Tahoma"/>
        <w:sz w:val="22"/>
        <w:szCs w:val="22"/>
      </w:rPr>
      <w:t>DB41/T 1700.2-2018</w:t>
    </w:r>
  </w:p>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left="6710" w:hanging="6710" w:hangingChars="3050"/>
      <w:jc w:val="right"/>
      <w:rPr>
        <w:rFonts w:hint="default" w:ascii="Tahoma" w:hAnsi="Tahoma" w:cs="Tahoma"/>
        <w:sz w:val="22"/>
        <w:szCs w:val="22"/>
      </w:rPr>
    </w:pPr>
    <w:r>
      <w:rPr>
        <w:rFonts w:hint="default" w:ascii="Tahoma" w:hAnsi="Tahoma" w:cs="Tahoma"/>
        <w:sz w:val="22"/>
        <w:szCs w:val="22"/>
      </w:rPr>
      <w:t>DB41/T 1700.2-2018</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3A644"/>
    <w:multiLevelType w:val="singleLevel"/>
    <w:tmpl w:val="8C13A644"/>
    <w:lvl w:ilvl="0" w:tentative="0">
      <w:start w:val="3"/>
      <w:numFmt w:val="chineseCounting"/>
      <w:suff w:val="nothing"/>
      <w:lvlText w:val="（%1）"/>
      <w:lvlJc w:val="left"/>
      <w:rPr>
        <w:rFonts w:hint="eastAsia"/>
      </w:rPr>
    </w:lvl>
  </w:abstractNum>
  <w:abstractNum w:abstractNumId="1">
    <w:nsid w:val="9193F402"/>
    <w:multiLevelType w:val="singleLevel"/>
    <w:tmpl w:val="9193F402"/>
    <w:lvl w:ilvl="0" w:tentative="0">
      <w:start w:val="3"/>
      <w:numFmt w:val="chineseCounting"/>
      <w:suff w:val="nothing"/>
      <w:lvlText w:val="（%1）"/>
      <w:lvlJc w:val="left"/>
      <w:rPr>
        <w:rFonts w:hint="eastAsia"/>
      </w:rPr>
    </w:lvl>
  </w:abstractNum>
  <w:abstractNum w:abstractNumId="2">
    <w:nsid w:val="D197F88D"/>
    <w:multiLevelType w:val="singleLevel"/>
    <w:tmpl w:val="D197F88D"/>
    <w:lvl w:ilvl="0" w:tentative="0">
      <w:start w:val="4"/>
      <w:numFmt w:val="chineseCounting"/>
      <w:suff w:val="nothing"/>
      <w:lvlText w:val="%1、"/>
      <w:lvlJc w:val="left"/>
      <w:rPr>
        <w:rFonts w:hint="eastAsia"/>
      </w:rPr>
    </w:lvl>
  </w:abstractNum>
  <w:abstractNum w:abstractNumId="3">
    <w:nsid w:val="DED1E9D4"/>
    <w:multiLevelType w:val="singleLevel"/>
    <w:tmpl w:val="DED1E9D4"/>
    <w:lvl w:ilvl="0" w:tentative="0">
      <w:start w:val="4"/>
      <w:numFmt w:val="chineseCounting"/>
      <w:suff w:val="nothing"/>
      <w:lvlText w:val="（%1）"/>
      <w:lvlJc w:val="left"/>
      <w:rPr>
        <w:rFonts w:hint="eastAsia"/>
      </w:rPr>
    </w:lvl>
  </w:abstractNum>
  <w:abstractNum w:abstractNumId="4">
    <w:nsid w:val="F39FAC58"/>
    <w:multiLevelType w:val="singleLevel"/>
    <w:tmpl w:val="F39FAC58"/>
    <w:lvl w:ilvl="0" w:tentative="0">
      <w:start w:val="2"/>
      <w:numFmt w:val="decimal"/>
      <w:lvlText w:val="%1."/>
      <w:lvlJc w:val="left"/>
      <w:pPr>
        <w:tabs>
          <w:tab w:val="left" w:pos="312"/>
        </w:tabs>
        <w:ind w:left="470" w:firstLine="0"/>
      </w:pPr>
    </w:lvl>
  </w:abstractNum>
  <w:abstractNum w:abstractNumId="5">
    <w:nsid w:val="4BD319E5"/>
    <w:multiLevelType w:val="multilevel"/>
    <w:tmpl w:val="4BD319E5"/>
    <w:lvl w:ilvl="0" w:tentative="0">
      <w:start w:val="1"/>
      <w:numFmt w:val="japaneseCounting"/>
      <w:lvlText w:val="（%1）"/>
      <w:lvlJc w:val="left"/>
      <w:pPr>
        <w:ind w:left="1136" w:hanging="720"/>
      </w:pPr>
      <w:rPr>
        <w:rFonts w:hint="default"/>
      </w:rPr>
    </w:lvl>
    <w:lvl w:ilvl="1" w:tentative="0">
      <w:start w:val="1"/>
      <w:numFmt w:val="lowerLetter"/>
      <w:lvlText w:val="%2)"/>
      <w:lvlJc w:val="left"/>
      <w:pPr>
        <w:ind w:left="1256" w:hanging="420"/>
      </w:pPr>
    </w:lvl>
    <w:lvl w:ilvl="2" w:tentative="0">
      <w:start w:val="1"/>
      <w:numFmt w:val="lowerRoman"/>
      <w:lvlText w:val="%3."/>
      <w:lvlJc w:val="right"/>
      <w:pPr>
        <w:ind w:left="1676" w:hanging="420"/>
      </w:pPr>
    </w:lvl>
    <w:lvl w:ilvl="3" w:tentative="0">
      <w:start w:val="1"/>
      <w:numFmt w:val="decimal"/>
      <w:lvlText w:val="%4."/>
      <w:lvlJc w:val="left"/>
      <w:pPr>
        <w:ind w:left="2096" w:hanging="420"/>
      </w:pPr>
    </w:lvl>
    <w:lvl w:ilvl="4" w:tentative="0">
      <w:start w:val="1"/>
      <w:numFmt w:val="lowerLetter"/>
      <w:lvlText w:val="%5)"/>
      <w:lvlJc w:val="left"/>
      <w:pPr>
        <w:ind w:left="2516" w:hanging="420"/>
      </w:pPr>
    </w:lvl>
    <w:lvl w:ilvl="5" w:tentative="0">
      <w:start w:val="1"/>
      <w:numFmt w:val="lowerRoman"/>
      <w:lvlText w:val="%6."/>
      <w:lvlJc w:val="right"/>
      <w:pPr>
        <w:ind w:left="2936" w:hanging="420"/>
      </w:pPr>
    </w:lvl>
    <w:lvl w:ilvl="6" w:tentative="0">
      <w:start w:val="1"/>
      <w:numFmt w:val="decimal"/>
      <w:lvlText w:val="%7."/>
      <w:lvlJc w:val="left"/>
      <w:pPr>
        <w:ind w:left="3356" w:hanging="420"/>
      </w:pPr>
    </w:lvl>
    <w:lvl w:ilvl="7" w:tentative="0">
      <w:start w:val="1"/>
      <w:numFmt w:val="lowerLetter"/>
      <w:lvlText w:val="%8)"/>
      <w:lvlJc w:val="left"/>
      <w:pPr>
        <w:ind w:left="3776" w:hanging="420"/>
      </w:pPr>
    </w:lvl>
    <w:lvl w:ilvl="8" w:tentative="0">
      <w:start w:val="1"/>
      <w:numFmt w:val="lowerRoman"/>
      <w:lvlText w:val="%9."/>
      <w:lvlJc w:val="right"/>
      <w:pPr>
        <w:ind w:left="4196" w:hanging="420"/>
      </w:pPr>
    </w:lvl>
  </w:abstractNum>
  <w:abstractNum w:abstractNumId="6">
    <w:nsid w:val="4EC35139"/>
    <w:multiLevelType w:val="multilevel"/>
    <w:tmpl w:val="4EC35139"/>
    <w:lvl w:ilvl="0" w:tentative="0">
      <w:start w:val="1"/>
      <w:numFmt w:val="decimal"/>
      <w:lvlText w:val="%1、"/>
      <w:lvlJc w:val="left"/>
      <w:pPr>
        <w:ind w:left="851" w:hanging="330"/>
      </w:pPr>
      <w:rPr>
        <w:rFonts w:hint="default"/>
      </w:rPr>
    </w:lvl>
    <w:lvl w:ilvl="1" w:tentative="0">
      <w:start w:val="1"/>
      <w:numFmt w:val="lowerLetter"/>
      <w:lvlText w:val="%2)"/>
      <w:lvlJc w:val="left"/>
      <w:pPr>
        <w:ind w:left="1361" w:hanging="420"/>
      </w:pPr>
    </w:lvl>
    <w:lvl w:ilvl="2" w:tentative="0">
      <w:start w:val="1"/>
      <w:numFmt w:val="lowerRoman"/>
      <w:lvlText w:val="%3."/>
      <w:lvlJc w:val="right"/>
      <w:pPr>
        <w:ind w:left="1781" w:hanging="420"/>
      </w:pPr>
    </w:lvl>
    <w:lvl w:ilvl="3" w:tentative="0">
      <w:start w:val="1"/>
      <w:numFmt w:val="decimal"/>
      <w:lvlText w:val="%4."/>
      <w:lvlJc w:val="left"/>
      <w:pPr>
        <w:ind w:left="2201" w:hanging="420"/>
      </w:pPr>
    </w:lvl>
    <w:lvl w:ilvl="4" w:tentative="0">
      <w:start w:val="1"/>
      <w:numFmt w:val="lowerLetter"/>
      <w:lvlText w:val="%5)"/>
      <w:lvlJc w:val="left"/>
      <w:pPr>
        <w:ind w:left="2621" w:hanging="420"/>
      </w:pPr>
    </w:lvl>
    <w:lvl w:ilvl="5" w:tentative="0">
      <w:start w:val="1"/>
      <w:numFmt w:val="lowerRoman"/>
      <w:lvlText w:val="%6."/>
      <w:lvlJc w:val="right"/>
      <w:pPr>
        <w:ind w:left="3041" w:hanging="420"/>
      </w:pPr>
    </w:lvl>
    <w:lvl w:ilvl="6" w:tentative="0">
      <w:start w:val="1"/>
      <w:numFmt w:val="decimal"/>
      <w:lvlText w:val="%7."/>
      <w:lvlJc w:val="left"/>
      <w:pPr>
        <w:ind w:left="3461" w:hanging="420"/>
      </w:pPr>
    </w:lvl>
    <w:lvl w:ilvl="7" w:tentative="0">
      <w:start w:val="1"/>
      <w:numFmt w:val="lowerLetter"/>
      <w:lvlText w:val="%8)"/>
      <w:lvlJc w:val="left"/>
      <w:pPr>
        <w:ind w:left="3881" w:hanging="420"/>
      </w:pPr>
    </w:lvl>
    <w:lvl w:ilvl="8" w:tentative="0">
      <w:start w:val="1"/>
      <w:numFmt w:val="lowerRoman"/>
      <w:lvlText w:val="%9."/>
      <w:lvlJc w:val="right"/>
      <w:pPr>
        <w:ind w:left="4301" w:hanging="420"/>
      </w:pPr>
    </w:lvl>
  </w:abstractNum>
  <w:abstractNum w:abstractNumId="7">
    <w:nsid w:val="6655B79F"/>
    <w:multiLevelType w:val="singleLevel"/>
    <w:tmpl w:val="6655B79F"/>
    <w:lvl w:ilvl="0" w:tentative="0">
      <w:start w:val="3"/>
      <w:numFmt w:val="chineseCounting"/>
      <w:suff w:val="nothing"/>
      <w:lvlText w:val="（%1）"/>
      <w:lvlJc w:val="left"/>
      <w:rPr>
        <w:rFonts w:hint="eastAsia"/>
      </w:rPr>
    </w:lvl>
  </w:abstractNum>
  <w:abstractNum w:abstractNumId="8">
    <w:nsid w:val="7C2D4222"/>
    <w:multiLevelType w:val="singleLevel"/>
    <w:tmpl w:val="7C2D4222"/>
    <w:lvl w:ilvl="0" w:tentative="0">
      <w:start w:val="1"/>
      <w:numFmt w:val="chineseCounting"/>
      <w:suff w:val="nothing"/>
      <w:lvlText w:val="（%1）"/>
      <w:lvlJc w:val="left"/>
      <w:rPr>
        <w:rFonts w:hint="eastAsia"/>
      </w:rPr>
    </w:lvl>
  </w:abstractNum>
  <w:num w:numId="1">
    <w:abstractNumId w:val="6"/>
  </w:num>
  <w:num w:numId="2">
    <w:abstractNumId w:val="7"/>
  </w:num>
  <w:num w:numId="3">
    <w:abstractNumId w:val="8"/>
  </w:num>
  <w:num w:numId="4">
    <w:abstractNumId w:val="4"/>
  </w:num>
  <w:num w:numId="5">
    <w:abstractNumId w:val="0"/>
  </w:num>
  <w:num w:numId="6">
    <w:abstractNumId w:val="3"/>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jdjZjkxZDU4YzdkMDNmOWFjMGJhNTI0MjkyZjIwMTIifQ=="/>
  </w:docVars>
  <w:rsids>
    <w:rsidRoot w:val="00F3765C"/>
    <w:rsid w:val="000D0F5F"/>
    <w:rsid w:val="005D6072"/>
    <w:rsid w:val="0075644A"/>
    <w:rsid w:val="00AF7138"/>
    <w:rsid w:val="00D859FA"/>
    <w:rsid w:val="00E20BC9"/>
    <w:rsid w:val="00F02AAD"/>
    <w:rsid w:val="00F3765C"/>
    <w:rsid w:val="00F97480"/>
    <w:rsid w:val="01E70A40"/>
    <w:rsid w:val="01EF3EEA"/>
    <w:rsid w:val="022C35C8"/>
    <w:rsid w:val="02571CCF"/>
    <w:rsid w:val="02713845"/>
    <w:rsid w:val="029738C7"/>
    <w:rsid w:val="03086CEF"/>
    <w:rsid w:val="032E0FF4"/>
    <w:rsid w:val="03410FF5"/>
    <w:rsid w:val="03952BB7"/>
    <w:rsid w:val="039F090D"/>
    <w:rsid w:val="03CF287F"/>
    <w:rsid w:val="03F76F69"/>
    <w:rsid w:val="040E6BFF"/>
    <w:rsid w:val="042026A6"/>
    <w:rsid w:val="04CF6F4A"/>
    <w:rsid w:val="05116ECF"/>
    <w:rsid w:val="053C01F6"/>
    <w:rsid w:val="05700DCE"/>
    <w:rsid w:val="05A07FB4"/>
    <w:rsid w:val="060A4544"/>
    <w:rsid w:val="06CC3192"/>
    <w:rsid w:val="06EC400D"/>
    <w:rsid w:val="06FB7CC7"/>
    <w:rsid w:val="07787A78"/>
    <w:rsid w:val="07BB1BF8"/>
    <w:rsid w:val="07C37B3D"/>
    <w:rsid w:val="07DB1D43"/>
    <w:rsid w:val="08144CE4"/>
    <w:rsid w:val="09322502"/>
    <w:rsid w:val="0A485C1B"/>
    <w:rsid w:val="0B0B4C5A"/>
    <w:rsid w:val="0B463660"/>
    <w:rsid w:val="0B5D7612"/>
    <w:rsid w:val="0B7E2C2E"/>
    <w:rsid w:val="0C06218F"/>
    <w:rsid w:val="0C3C5B83"/>
    <w:rsid w:val="0D3B574D"/>
    <w:rsid w:val="0D4D3A8A"/>
    <w:rsid w:val="0E38045C"/>
    <w:rsid w:val="0E41636C"/>
    <w:rsid w:val="0E5D33FB"/>
    <w:rsid w:val="0F1467C4"/>
    <w:rsid w:val="0FB3032E"/>
    <w:rsid w:val="107D31DB"/>
    <w:rsid w:val="10B6321A"/>
    <w:rsid w:val="116968F9"/>
    <w:rsid w:val="117410AA"/>
    <w:rsid w:val="11C30CD5"/>
    <w:rsid w:val="12241986"/>
    <w:rsid w:val="123A6CEB"/>
    <w:rsid w:val="12427533"/>
    <w:rsid w:val="129C322D"/>
    <w:rsid w:val="12FE0E12"/>
    <w:rsid w:val="13374581"/>
    <w:rsid w:val="13485585"/>
    <w:rsid w:val="135B16B2"/>
    <w:rsid w:val="13A55BA2"/>
    <w:rsid w:val="13E55F5C"/>
    <w:rsid w:val="13F66A8B"/>
    <w:rsid w:val="148712A6"/>
    <w:rsid w:val="14906B25"/>
    <w:rsid w:val="14AE6472"/>
    <w:rsid w:val="14C65DF5"/>
    <w:rsid w:val="15323A68"/>
    <w:rsid w:val="155835E0"/>
    <w:rsid w:val="156D592F"/>
    <w:rsid w:val="15763DA4"/>
    <w:rsid w:val="15BE41F1"/>
    <w:rsid w:val="18487502"/>
    <w:rsid w:val="187C4743"/>
    <w:rsid w:val="19881006"/>
    <w:rsid w:val="19A70C46"/>
    <w:rsid w:val="1A705C77"/>
    <w:rsid w:val="1A7741FB"/>
    <w:rsid w:val="1A982765"/>
    <w:rsid w:val="1BC31319"/>
    <w:rsid w:val="1C543DC6"/>
    <w:rsid w:val="1CCD09AB"/>
    <w:rsid w:val="1CEE1DAE"/>
    <w:rsid w:val="1D0725AD"/>
    <w:rsid w:val="1D415306"/>
    <w:rsid w:val="1D4B6E74"/>
    <w:rsid w:val="1D646C8C"/>
    <w:rsid w:val="1E191541"/>
    <w:rsid w:val="1E1D5389"/>
    <w:rsid w:val="1E5C56DF"/>
    <w:rsid w:val="1FD5541E"/>
    <w:rsid w:val="20614B0A"/>
    <w:rsid w:val="208D6A6E"/>
    <w:rsid w:val="22C70EFF"/>
    <w:rsid w:val="22F27282"/>
    <w:rsid w:val="22F32C3D"/>
    <w:rsid w:val="232902DE"/>
    <w:rsid w:val="23746D66"/>
    <w:rsid w:val="2396534E"/>
    <w:rsid w:val="24610A82"/>
    <w:rsid w:val="249A1711"/>
    <w:rsid w:val="253F640A"/>
    <w:rsid w:val="25831027"/>
    <w:rsid w:val="25A24D23"/>
    <w:rsid w:val="25FC4CCE"/>
    <w:rsid w:val="26235AC9"/>
    <w:rsid w:val="264E0E8C"/>
    <w:rsid w:val="269B6AD7"/>
    <w:rsid w:val="26E85EF5"/>
    <w:rsid w:val="2749265E"/>
    <w:rsid w:val="278064AB"/>
    <w:rsid w:val="28131E23"/>
    <w:rsid w:val="28B73503"/>
    <w:rsid w:val="28CC0D74"/>
    <w:rsid w:val="28E06820"/>
    <w:rsid w:val="29212616"/>
    <w:rsid w:val="29576D4C"/>
    <w:rsid w:val="296F5C21"/>
    <w:rsid w:val="29730E40"/>
    <w:rsid w:val="29CC2C5F"/>
    <w:rsid w:val="2A222657"/>
    <w:rsid w:val="2A8B6158"/>
    <w:rsid w:val="2B5F60D5"/>
    <w:rsid w:val="2B92043E"/>
    <w:rsid w:val="2BF80548"/>
    <w:rsid w:val="2C4C4035"/>
    <w:rsid w:val="2C6A0B6A"/>
    <w:rsid w:val="2C8446D2"/>
    <w:rsid w:val="2CEA6822"/>
    <w:rsid w:val="2CF07983"/>
    <w:rsid w:val="2D201FA9"/>
    <w:rsid w:val="2D36391E"/>
    <w:rsid w:val="2D4667CF"/>
    <w:rsid w:val="2D574926"/>
    <w:rsid w:val="2D720FBF"/>
    <w:rsid w:val="2D7E6A5B"/>
    <w:rsid w:val="2DE21BC2"/>
    <w:rsid w:val="2DF01EBA"/>
    <w:rsid w:val="2E112640"/>
    <w:rsid w:val="2E116D02"/>
    <w:rsid w:val="2E2479D7"/>
    <w:rsid w:val="2E310953"/>
    <w:rsid w:val="2E9A67CF"/>
    <w:rsid w:val="2EA05850"/>
    <w:rsid w:val="2ED56634"/>
    <w:rsid w:val="2EE40986"/>
    <w:rsid w:val="2F4C455A"/>
    <w:rsid w:val="2F6A0E7D"/>
    <w:rsid w:val="2F887CB5"/>
    <w:rsid w:val="303379C6"/>
    <w:rsid w:val="309526A2"/>
    <w:rsid w:val="30B01F27"/>
    <w:rsid w:val="31553E4B"/>
    <w:rsid w:val="3156100E"/>
    <w:rsid w:val="3199178A"/>
    <w:rsid w:val="31B31690"/>
    <w:rsid w:val="31C86238"/>
    <w:rsid w:val="323F6A63"/>
    <w:rsid w:val="327037BD"/>
    <w:rsid w:val="32CF0988"/>
    <w:rsid w:val="340A4983"/>
    <w:rsid w:val="34AB447A"/>
    <w:rsid w:val="34C10D0A"/>
    <w:rsid w:val="34E80D39"/>
    <w:rsid w:val="34FF4190"/>
    <w:rsid w:val="35991621"/>
    <w:rsid w:val="359D54BD"/>
    <w:rsid w:val="366A24F3"/>
    <w:rsid w:val="366D1D03"/>
    <w:rsid w:val="36816CC9"/>
    <w:rsid w:val="36B772A9"/>
    <w:rsid w:val="3708716D"/>
    <w:rsid w:val="37646116"/>
    <w:rsid w:val="37D37B0D"/>
    <w:rsid w:val="38355E1A"/>
    <w:rsid w:val="385D439F"/>
    <w:rsid w:val="38DD2691"/>
    <w:rsid w:val="38E6327F"/>
    <w:rsid w:val="38E83DC5"/>
    <w:rsid w:val="39B25204"/>
    <w:rsid w:val="3A744B14"/>
    <w:rsid w:val="3AA0063C"/>
    <w:rsid w:val="3ABC5E62"/>
    <w:rsid w:val="3AFF1E38"/>
    <w:rsid w:val="3B181D66"/>
    <w:rsid w:val="3B3B1046"/>
    <w:rsid w:val="3B3F3E29"/>
    <w:rsid w:val="3B8A4AB2"/>
    <w:rsid w:val="3C2C76D3"/>
    <w:rsid w:val="3C3262A7"/>
    <w:rsid w:val="3C591658"/>
    <w:rsid w:val="3C772AFC"/>
    <w:rsid w:val="3CD73835"/>
    <w:rsid w:val="3D2A4E28"/>
    <w:rsid w:val="3DAD747A"/>
    <w:rsid w:val="3E631C4F"/>
    <w:rsid w:val="3E7A1091"/>
    <w:rsid w:val="3E7E56A8"/>
    <w:rsid w:val="3E973914"/>
    <w:rsid w:val="3E9D5A4A"/>
    <w:rsid w:val="3FE6043C"/>
    <w:rsid w:val="40DD3E00"/>
    <w:rsid w:val="412E3FFE"/>
    <w:rsid w:val="41395000"/>
    <w:rsid w:val="41ED63D7"/>
    <w:rsid w:val="428E38BE"/>
    <w:rsid w:val="42EA7775"/>
    <w:rsid w:val="430B55A0"/>
    <w:rsid w:val="438F170E"/>
    <w:rsid w:val="439D159D"/>
    <w:rsid w:val="43A90762"/>
    <w:rsid w:val="43B46B17"/>
    <w:rsid w:val="43FD7AD7"/>
    <w:rsid w:val="4421568A"/>
    <w:rsid w:val="4443006F"/>
    <w:rsid w:val="452125EF"/>
    <w:rsid w:val="45925A26"/>
    <w:rsid w:val="45D041C7"/>
    <w:rsid w:val="46180440"/>
    <w:rsid w:val="46243337"/>
    <w:rsid w:val="46C77464"/>
    <w:rsid w:val="478B12E9"/>
    <w:rsid w:val="47926D47"/>
    <w:rsid w:val="47A050D5"/>
    <w:rsid w:val="47B724B2"/>
    <w:rsid w:val="47E36547"/>
    <w:rsid w:val="48503584"/>
    <w:rsid w:val="486846D6"/>
    <w:rsid w:val="488C7F55"/>
    <w:rsid w:val="48D34FF1"/>
    <w:rsid w:val="495F6DEF"/>
    <w:rsid w:val="49E82E37"/>
    <w:rsid w:val="4A261938"/>
    <w:rsid w:val="4A490E1C"/>
    <w:rsid w:val="4AA87324"/>
    <w:rsid w:val="4AB75999"/>
    <w:rsid w:val="4AE63A52"/>
    <w:rsid w:val="4B483430"/>
    <w:rsid w:val="4B5B512E"/>
    <w:rsid w:val="4BF2507E"/>
    <w:rsid w:val="4C956A85"/>
    <w:rsid w:val="4D551EF1"/>
    <w:rsid w:val="4D9F2289"/>
    <w:rsid w:val="4DB457C1"/>
    <w:rsid w:val="4DDA1251"/>
    <w:rsid w:val="4ECB29A8"/>
    <w:rsid w:val="4F2E5243"/>
    <w:rsid w:val="4F5746C5"/>
    <w:rsid w:val="4F603680"/>
    <w:rsid w:val="4FBE1F48"/>
    <w:rsid w:val="50095B57"/>
    <w:rsid w:val="501109DA"/>
    <w:rsid w:val="50754995"/>
    <w:rsid w:val="50937D2D"/>
    <w:rsid w:val="50AD7E65"/>
    <w:rsid w:val="50AE0359"/>
    <w:rsid w:val="51206F59"/>
    <w:rsid w:val="51275F29"/>
    <w:rsid w:val="515106D9"/>
    <w:rsid w:val="51AF6C9B"/>
    <w:rsid w:val="5262178F"/>
    <w:rsid w:val="52652486"/>
    <w:rsid w:val="52700B11"/>
    <w:rsid w:val="53017520"/>
    <w:rsid w:val="53462FAF"/>
    <w:rsid w:val="53D03C1A"/>
    <w:rsid w:val="53E4189D"/>
    <w:rsid w:val="53EA6191"/>
    <w:rsid w:val="54883830"/>
    <w:rsid w:val="54DC65AA"/>
    <w:rsid w:val="5513673D"/>
    <w:rsid w:val="558C1672"/>
    <w:rsid w:val="559946D4"/>
    <w:rsid w:val="55B256BC"/>
    <w:rsid w:val="55D4458C"/>
    <w:rsid w:val="569D60C7"/>
    <w:rsid w:val="586A2EC6"/>
    <w:rsid w:val="58A9456A"/>
    <w:rsid w:val="593B24F9"/>
    <w:rsid w:val="59806E9E"/>
    <w:rsid w:val="5999043E"/>
    <w:rsid w:val="59D3092B"/>
    <w:rsid w:val="5AFC468D"/>
    <w:rsid w:val="5B8F1529"/>
    <w:rsid w:val="5C1846CF"/>
    <w:rsid w:val="5CAB3BD0"/>
    <w:rsid w:val="5D7A21D3"/>
    <w:rsid w:val="5DB4113C"/>
    <w:rsid w:val="5DBD7A01"/>
    <w:rsid w:val="5E057749"/>
    <w:rsid w:val="5E595A70"/>
    <w:rsid w:val="5E5E7EEB"/>
    <w:rsid w:val="5E6149D1"/>
    <w:rsid w:val="5EB644AA"/>
    <w:rsid w:val="5ECF0F0B"/>
    <w:rsid w:val="5F240D91"/>
    <w:rsid w:val="5F7C0EF8"/>
    <w:rsid w:val="601B6348"/>
    <w:rsid w:val="605204C8"/>
    <w:rsid w:val="60696807"/>
    <w:rsid w:val="60904706"/>
    <w:rsid w:val="60FA524A"/>
    <w:rsid w:val="613A0382"/>
    <w:rsid w:val="61B5734C"/>
    <w:rsid w:val="61B5798D"/>
    <w:rsid w:val="61F21B3B"/>
    <w:rsid w:val="61FB635C"/>
    <w:rsid w:val="62120FD7"/>
    <w:rsid w:val="623D2B8E"/>
    <w:rsid w:val="62B03655"/>
    <w:rsid w:val="638B040E"/>
    <w:rsid w:val="63AE40A8"/>
    <w:rsid w:val="63BB60DE"/>
    <w:rsid w:val="642D0BDF"/>
    <w:rsid w:val="64B761C6"/>
    <w:rsid w:val="64CE2B1F"/>
    <w:rsid w:val="64DB39EB"/>
    <w:rsid w:val="651F37C1"/>
    <w:rsid w:val="653D2A58"/>
    <w:rsid w:val="65AA0B51"/>
    <w:rsid w:val="66191511"/>
    <w:rsid w:val="6653740C"/>
    <w:rsid w:val="666F20EC"/>
    <w:rsid w:val="668D619F"/>
    <w:rsid w:val="66A02C74"/>
    <w:rsid w:val="66BD60AC"/>
    <w:rsid w:val="66D7402B"/>
    <w:rsid w:val="66DA6699"/>
    <w:rsid w:val="66FE045D"/>
    <w:rsid w:val="670C0CC0"/>
    <w:rsid w:val="673B2C31"/>
    <w:rsid w:val="67781681"/>
    <w:rsid w:val="685733BF"/>
    <w:rsid w:val="694D6103"/>
    <w:rsid w:val="69B229F8"/>
    <w:rsid w:val="6A107FF5"/>
    <w:rsid w:val="6A4340FB"/>
    <w:rsid w:val="6A4B5C3C"/>
    <w:rsid w:val="6A6A194A"/>
    <w:rsid w:val="6A7B0D57"/>
    <w:rsid w:val="6AD24B05"/>
    <w:rsid w:val="6B310BAF"/>
    <w:rsid w:val="6B3808B7"/>
    <w:rsid w:val="6B5A7A03"/>
    <w:rsid w:val="6B636296"/>
    <w:rsid w:val="6BA72BD7"/>
    <w:rsid w:val="6BC307F7"/>
    <w:rsid w:val="6C327C74"/>
    <w:rsid w:val="6C943687"/>
    <w:rsid w:val="6CF078D4"/>
    <w:rsid w:val="6D860B2D"/>
    <w:rsid w:val="6DED1EDC"/>
    <w:rsid w:val="6E0A4710"/>
    <w:rsid w:val="6E2730EC"/>
    <w:rsid w:val="6E385038"/>
    <w:rsid w:val="6E3C2692"/>
    <w:rsid w:val="6EE50086"/>
    <w:rsid w:val="6F467E37"/>
    <w:rsid w:val="6F6868C6"/>
    <w:rsid w:val="6FC01230"/>
    <w:rsid w:val="700E4137"/>
    <w:rsid w:val="70216098"/>
    <w:rsid w:val="714418FC"/>
    <w:rsid w:val="726863B4"/>
    <w:rsid w:val="72AD7413"/>
    <w:rsid w:val="72AF18EC"/>
    <w:rsid w:val="72C37945"/>
    <w:rsid w:val="72F71548"/>
    <w:rsid w:val="739C76F4"/>
    <w:rsid w:val="73C838F6"/>
    <w:rsid w:val="74145AAE"/>
    <w:rsid w:val="74426B34"/>
    <w:rsid w:val="74FF6B77"/>
    <w:rsid w:val="75057658"/>
    <w:rsid w:val="754F24EF"/>
    <w:rsid w:val="75652FDE"/>
    <w:rsid w:val="75E66864"/>
    <w:rsid w:val="7610411A"/>
    <w:rsid w:val="761F19B4"/>
    <w:rsid w:val="76AF26C6"/>
    <w:rsid w:val="76B1203B"/>
    <w:rsid w:val="78613647"/>
    <w:rsid w:val="78B80139"/>
    <w:rsid w:val="793F6D5B"/>
    <w:rsid w:val="794D6C3C"/>
    <w:rsid w:val="795D7817"/>
    <w:rsid w:val="79D60385"/>
    <w:rsid w:val="7AE264E4"/>
    <w:rsid w:val="7B6341BB"/>
    <w:rsid w:val="7BA2572A"/>
    <w:rsid w:val="7BA67368"/>
    <w:rsid w:val="7BDA1490"/>
    <w:rsid w:val="7BF764EB"/>
    <w:rsid w:val="7C0C2FCF"/>
    <w:rsid w:val="7C515CF8"/>
    <w:rsid w:val="7C8F3B27"/>
    <w:rsid w:val="7CEA6F53"/>
    <w:rsid w:val="7D0D42E6"/>
    <w:rsid w:val="7D0D62C7"/>
    <w:rsid w:val="7D223CDB"/>
    <w:rsid w:val="7D2A4903"/>
    <w:rsid w:val="7D6F261B"/>
    <w:rsid w:val="7DEC6557"/>
    <w:rsid w:val="7DFB7FFE"/>
    <w:rsid w:val="7F5E1CF5"/>
    <w:rsid w:val="7FFF6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autoSpaceDE w:val="0"/>
      <w:autoSpaceDN w:val="0"/>
    </w:pPr>
    <w:rPr>
      <w:rFonts w:ascii="宋体" w:hAnsi="宋体" w:eastAsia="宋体" w:cs="宋体"/>
      <w:szCs w:val="21"/>
      <w:lang w:val="zh-CN" w:bidi="zh-CN"/>
    </w:rPr>
  </w:style>
  <w:style w:type="paragraph" w:styleId="4">
    <w:name w:val="Balloon Text"/>
    <w:basedOn w:val="1"/>
    <w:link w:val="26"/>
    <w:qFormat/>
    <w:uiPriority w:val="0"/>
    <w:rPr>
      <w:sz w:val="18"/>
      <w:szCs w:val="18"/>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563C1" w:themeColor="hyperlink"/>
      <w:u w:val="single"/>
    </w:rPr>
  </w:style>
  <w:style w:type="paragraph" w:styleId="13">
    <w:name w:val="List Paragraph"/>
    <w:basedOn w:val="1"/>
    <w:qFormat/>
    <w:uiPriority w:val="34"/>
    <w:pPr>
      <w:ind w:firstLine="420" w:firstLineChars="200"/>
    </w:pPr>
  </w:style>
  <w:style w:type="paragraph" w:customStyle="1" w:styleId="14">
    <w:name w:val="Table Paragraph"/>
    <w:basedOn w:val="1"/>
    <w:qFormat/>
    <w:uiPriority w:val="1"/>
    <w:pPr>
      <w:autoSpaceDE w:val="0"/>
      <w:autoSpaceDN w:val="0"/>
      <w:spacing w:before="38"/>
      <w:jc w:val="center"/>
    </w:pPr>
    <w:rPr>
      <w:rFonts w:ascii="宋体" w:hAnsi="宋体" w:eastAsia="宋体" w:cs="宋体"/>
      <w:lang w:val="zh-CN" w:bidi="zh-CN"/>
    </w:rPr>
  </w:style>
  <w:style w:type="table" w:customStyle="1" w:styleId="15">
    <w:name w:val="Table Normal"/>
    <w:semiHidden/>
    <w:unhideWhenUsed/>
    <w:qFormat/>
    <w:uiPriority w:val="2"/>
    <w:pPr>
      <w:widowControl w:val="0"/>
      <w:autoSpaceDE w:val="0"/>
      <w:autoSpaceDN w:val="0"/>
    </w:pPr>
    <w:rPr>
      <w:rFonts w:eastAsiaTheme="minorEastAsia"/>
      <w:lang w:eastAsia="en-US"/>
    </w:rPr>
    <w:tblPr>
      <w:tblCellMar>
        <w:top w:w="0" w:type="dxa"/>
        <w:left w:w="0" w:type="dxa"/>
        <w:bottom w:w="0" w:type="dxa"/>
        <w:right w:w="0" w:type="dxa"/>
      </w:tblCellMar>
    </w:tblPr>
  </w:style>
  <w:style w:type="paragraph" w:customStyle="1" w:styleId="16">
    <w:name w:val="正文文本 (2)"/>
    <w:basedOn w:val="1"/>
    <w:link w:val="18"/>
    <w:unhideWhenUsed/>
    <w:qFormat/>
    <w:uiPriority w:val="99"/>
    <w:pPr>
      <w:shd w:val="clear" w:color="auto" w:fill="FFFFFF"/>
      <w:spacing w:before="2100" w:line="878" w:lineRule="exact"/>
      <w:jc w:val="distribute"/>
    </w:pPr>
    <w:rPr>
      <w:rFonts w:hint="eastAsia" w:ascii="MingLiU" w:hAnsi="MingLiU" w:eastAsia="MingLiU"/>
      <w:spacing w:val="29"/>
      <w:w w:val="150"/>
      <w:sz w:val="20"/>
    </w:rPr>
  </w:style>
  <w:style w:type="character" w:customStyle="1" w:styleId="17">
    <w:name w:val="正文文本 (2) + 13 pt"/>
    <w:basedOn w:val="18"/>
    <w:unhideWhenUsed/>
    <w:qFormat/>
    <w:uiPriority w:val="99"/>
    <w:rPr>
      <w:rFonts w:hint="eastAsia"/>
      <w:b/>
      <w:spacing w:val="8"/>
      <w:w w:val="100"/>
      <w:sz w:val="26"/>
    </w:rPr>
  </w:style>
  <w:style w:type="character" w:customStyle="1" w:styleId="18">
    <w:name w:val="正文文本 (2)_"/>
    <w:basedOn w:val="10"/>
    <w:link w:val="16"/>
    <w:unhideWhenUsed/>
    <w:qFormat/>
    <w:uiPriority w:val="99"/>
    <w:rPr>
      <w:rFonts w:hint="eastAsia" w:ascii="MingLiU" w:hAnsi="MingLiU" w:eastAsia="MingLiU"/>
      <w:spacing w:val="29"/>
      <w:w w:val="150"/>
      <w:sz w:val="20"/>
    </w:rPr>
  </w:style>
  <w:style w:type="paragraph" w:customStyle="1" w:styleId="19">
    <w:name w:val="正文文本1"/>
    <w:basedOn w:val="1"/>
    <w:link w:val="21"/>
    <w:unhideWhenUsed/>
    <w:qFormat/>
    <w:uiPriority w:val="99"/>
    <w:pPr>
      <w:shd w:val="clear" w:color="auto" w:fill="FFFFFF"/>
      <w:spacing w:after="60" w:line="585" w:lineRule="exact"/>
      <w:jc w:val="distribute"/>
    </w:pPr>
    <w:rPr>
      <w:rFonts w:hint="eastAsia" w:ascii="MingLiU" w:hAnsi="MingLiU" w:eastAsia="MingLiU"/>
      <w:spacing w:val="34"/>
      <w:sz w:val="26"/>
    </w:rPr>
  </w:style>
  <w:style w:type="character" w:customStyle="1" w:styleId="20">
    <w:name w:val="正文文本 + 粗体"/>
    <w:basedOn w:val="21"/>
    <w:unhideWhenUsed/>
    <w:qFormat/>
    <w:uiPriority w:val="99"/>
    <w:rPr>
      <w:rFonts w:hint="eastAsia"/>
      <w:b/>
      <w:spacing w:val="8"/>
      <w:sz w:val="26"/>
    </w:rPr>
  </w:style>
  <w:style w:type="character" w:customStyle="1" w:styleId="21">
    <w:name w:val="正文文本_"/>
    <w:basedOn w:val="10"/>
    <w:link w:val="19"/>
    <w:unhideWhenUsed/>
    <w:qFormat/>
    <w:uiPriority w:val="99"/>
    <w:rPr>
      <w:rFonts w:hint="eastAsia" w:ascii="MingLiU" w:hAnsi="MingLiU" w:eastAsia="MingLiU"/>
      <w:spacing w:val="34"/>
      <w:sz w:val="26"/>
    </w:rPr>
  </w:style>
  <w:style w:type="character" w:customStyle="1" w:styleId="22">
    <w:name w:val="正文文本 + AngsanaUPC"/>
    <w:basedOn w:val="21"/>
    <w:unhideWhenUsed/>
    <w:qFormat/>
    <w:uiPriority w:val="99"/>
    <w:rPr>
      <w:rFonts w:hint="eastAsia" w:ascii="AngsanaUPC" w:hAnsi="AngsanaUPC" w:eastAsia="AngsanaUPC"/>
      <w:spacing w:val="121"/>
      <w:sz w:val="36"/>
    </w:rPr>
  </w:style>
  <w:style w:type="paragraph" w:customStyle="1" w:styleId="23">
    <w:name w:val="正文文本 (3)"/>
    <w:basedOn w:val="1"/>
    <w:link w:val="24"/>
    <w:unhideWhenUsed/>
    <w:qFormat/>
    <w:uiPriority w:val="99"/>
    <w:pPr>
      <w:shd w:val="clear" w:color="auto" w:fill="FFFFFF"/>
      <w:spacing w:before="2340" w:line="240" w:lineRule="atLeast"/>
    </w:pPr>
    <w:rPr>
      <w:rFonts w:hint="eastAsia" w:ascii="AngsanaUPC" w:hAnsi="AngsanaUPC" w:eastAsia="AngsanaUPC"/>
      <w:spacing w:val="121"/>
      <w:sz w:val="36"/>
    </w:rPr>
  </w:style>
  <w:style w:type="character" w:customStyle="1" w:styleId="24">
    <w:name w:val="正文文本 (3)_"/>
    <w:basedOn w:val="10"/>
    <w:link w:val="23"/>
    <w:unhideWhenUsed/>
    <w:qFormat/>
    <w:uiPriority w:val="99"/>
    <w:rPr>
      <w:rFonts w:hint="eastAsia" w:ascii="AngsanaUPC" w:hAnsi="AngsanaUPC" w:eastAsia="AngsanaUPC"/>
      <w:spacing w:val="121"/>
      <w:sz w:val="36"/>
    </w:rPr>
  </w:style>
  <w:style w:type="character" w:customStyle="1" w:styleId="25">
    <w:name w:val="正文文本 (3) + MingLiU"/>
    <w:basedOn w:val="24"/>
    <w:unhideWhenUsed/>
    <w:qFormat/>
    <w:uiPriority w:val="99"/>
    <w:rPr>
      <w:rFonts w:hint="eastAsia" w:ascii="MingLiU" w:hAnsi="MingLiU" w:eastAsia="MingLiU"/>
      <w:spacing w:val="34"/>
      <w:sz w:val="26"/>
    </w:rPr>
  </w:style>
  <w:style w:type="character" w:customStyle="1" w:styleId="26">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NUL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0"/>
    <customShpInfo spid="_x0000_s2053"/>
    <customShpInfo spid="_x0000_s2052"/>
    <customShpInfo spid="_x0000_s1026"/>
    <customShpInfo spid="_x0000_s1038"/>
    <customShpInfo spid="_x0000_s1037"/>
    <customShpInfo spid="_x0000_s1035"/>
    <customShpInfo spid="_x0000_s1034"/>
    <customShpInfo spid="_x0000_s1033"/>
    <customShpInfo spid="_x0000_s1032"/>
    <customShpInfo spid="_x0000_s1031"/>
    <customShpInfo spid="_x0000_s1030"/>
    <customShpInfo spid="_x0000_s1029"/>
    <customShpInfo spid="_x0000_s102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159</Pages>
  <Words>36040</Words>
  <Characters>40552</Characters>
  <Lines>366</Lines>
  <Paragraphs>103</Paragraphs>
  <TotalTime>5</TotalTime>
  <ScaleCrop>false</ScaleCrop>
  <LinksUpToDate>false</LinksUpToDate>
  <CharactersWithSpaces>42414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2019-07-18T08:32:00Z</dcterms:created>
  <dc:creator>lexluse</dc:creator>
  <cp:lastModifiedBy>L 。</cp:lastModifiedBy>
  <cp:lastPrinted>2019-07-22T01:39:00Z</cp:lastPrinted>
  <dcterms:modified xsi:type="dcterms:W3CDTF">2022-05-19T02:03:23Z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03265371384748D3978894AF34DC39CF</vt:lpwstr>
  </property>
</Properties>
</file>