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75" w:lineRule="atLeast"/>
        <w:ind w:left="0" w:right="0"/>
        <w:jc w:val="center"/>
        <w:rPr>
          <w:b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cs="宋体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鲁山县</w:t>
      </w:r>
      <w:r>
        <w:rPr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旅游领域</w:t>
      </w:r>
      <w:r>
        <w:rPr>
          <w:rFonts w:hint="eastAsia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基层政务公开标准目录</w:t>
      </w:r>
    </w:p>
    <w:tbl>
      <w:tblPr>
        <w:tblStyle w:val="6"/>
        <w:tblW w:w="14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915"/>
        <w:gridCol w:w="1081"/>
        <w:gridCol w:w="2219"/>
        <w:gridCol w:w="1164"/>
        <w:gridCol w:w="972"/>
        <w:gridCol w:w="959"/>
        <w:gridCol w:w="2862"/>
        <w:gridCol w:w="648"/>
        <w:gridCol w:w="621"/>
        <w:gridCol w:w="621"/>
        <w:gridCol w:w="527"/>
        <w:gridCol w:w="567"/>
        <w:gridCol w:w="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公开事项</w:t>
            </w: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公开内容（要素）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公开依据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公开时限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公开主体</w:t>
            </w:r>
          </w:p>
        </w:tc>
        <w:tc>
          <w:tcPr>
            <w:tcW w:w="2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公开渠道和载体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公开对象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公开方式</w:t>
            </w: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一级事项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二级事项</w:t>
            </w: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</w:p>
        </w:tc>
        <w:tc>
          <w:tcPr>
            <w:tcW w:w="2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全社会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特定群体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主动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依申请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县级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文件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法律法规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1.《中华人民共和国旅游法》；2.《旅行社条例》；3.《导游人员管理条例》；4.《中国公民出国旅游管理办法》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5.旅游领域地方性法规。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规章及规范性文件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1.部门和地方政府规章；2.旅游领域各类规范性文件。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公共服务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A级旅游景区基本情况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本地A级旅游景区的基本信息，包括名称、所在地、等级及评定年份;2.本地A级旅游景区的服务信息，包括景区开放时间、联系电话及临时停止开放信息;3.本地A级旅游景区内的文物保护单位基本信息，包括文物保护单位名称、等级及评定年份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1.《中华人民共和国旅游法》；2.《中华人民共和国政府信息公开条例》。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旅行社名录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旅行社名称、地址等基本信息。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1.《中华人民共和国旅游法》；2.《旅行社条例》；3.《中华人民共和国政府信息公开条例》。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旅游厕所建设情况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旅游厕所建设数量及厕位数量。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旅游提示警示信息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1.旅游安全提示信息；2.旅游消费警示信息；3.文物保护提示信息。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1.《中华人民共和国政府信息公开条例》；2.《关于全面推进政务公开工作的意见》。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信息形成之日起7个工作日内公开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旅游安全应急处置信息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1.旅游应急保障组织机构及职责；2.旅游应急保障工作预案3.旅游应急响应、热点问题处置情况。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1.《中华人民共和国政府信息公开条例》；2.《关于全面推进政务公开工作的意见》。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旅游市场举报投诉信息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1.公开受理旅游市场举报投诉的途径和方式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（12345旅游投诉举报及咨询电话服务）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1.《中华人民共和国旅游法》；2.《中华人民共和国政府信息公开条例》；3.《关于全面推进政务公开工作的意见》；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4.《文化市场综合行政执法管理办法》；5.《旅游行政处罚办法》；6.《旅游投诉处理办法》。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文明旅游宣传信息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1.文明旅游宣传主题及活动信息；2.旅游志愿服务信息。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1.《中华人民共和国政府信息公开条例》；2.《关于全面推进政务公开工作的意见》。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旅游服务质量监督投诉举报受理服务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1.旅游服务质量监督投诉举报受理服务的途径和方式。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1.《旅游法》；2.《消费者权益保护法》。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旅游重要参考信息网上发布及咨询服务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1.旅游公共信息和咨询平台；2.旅游咨询中心。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1.《中华人民共和国旅游法》；2.《国务院关于加快发展旅游业的意见》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旅游目的地安全风险提示信息发布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1.及时转发上级旅游主管部门发布的风险提示，并负责发布前款规定之外涉及本辖区的风险提示2.对本行政区域的旅游安全风险进行监测评估，及时向社会发布旅游安全警示信息。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《旅游安全管理办法》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安全风险提示信息及时发布；执法决定信息在决定作出之日起7个工作日内公开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监督检查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随机抽查事项清单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1.抽查事项名称；2.抽查依据；3.抽查对象；4.抽查内容；5.抽查部门；6.抽查方式。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1.《中华人民共和国政府信息公开条例》；2.《关于全面推进政务公开工作的意见》；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对旅行社的随机抽查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1.抽查依据；2.抽查主体；3.抽查内容；4.抽查方式；5.抽查情况及查处结果。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1.《中华人民共和国政府信息公开条例》；2.《关于全面推进政务公开工作的意见》；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对导游的随机抽查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1.抽查依据；2.抽查主体；3.抽查内容；4.抽查方式；5.抽查情况及查处结果。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1.《中华人民共和国政府信息公开条例》；2.《关于全面推进政务公开工作的意见》；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对在线旅游经营者的随机抽查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1.抽查依据；2.抽查主体；3.抽查内容；4.抽查方式；5.抽查情况及查处结果。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1.《中华人民共和国政府信息公开条例》；2.《关于全面推进政务公开工作的意见》；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对旅行社违法行为的行政处罚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1.主体信息；2.案由；3.处罚依据；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4.处罚条件；5.处罚程序；6.处罚结果。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1.《中华人民共和国旅游法》；2.《中华人民共和国政府信息公开条例》；3.《旅行社条例》；4.《旅行社条例实施细则》；5.《旅游安全管理办法》；6.《中国公民出国旅游管理办法》；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7.《导游人员管理条例》；8.《导游管理办法》；9.《大陆居民赴台湾地区旅游管理办法》；10.《在线旅游经营服务管理暂行规定》；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11.《旅游行政处罚办法》。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对导游违法行为的行政处罚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1.主体信息；2.案由；3.处罚依据；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4.处罚条件；5.处罚程序；6.处罚结果。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1.《中华人民共和国旅游法》；2.《中华人民共和国政府信息公开条例》；3.《旅行社条例》；4.《旅行社条例实施细则》；5.《中国公民出国旅游管理办法》；6.《导游人员管理条例》；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7.《导游管理办法》；8.《旅游行政处罚办法》。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对在线旅游经营者违法行为的行政处罚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1.主体信息；2.案由；3.处罚依据；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4.处罚条件；5.处罚程序；6.处罚结果。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1.《中华人民共和国政府信息公开条例》；2.《在线旅游经营服务管理暂行规定》；3.《旅游行政处罚办法》。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鲁山县文化广电旅游局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■政府网站□政府公报□发布会/听证会□广播电视□纸质媒体□公开查阅点□政务服务中心□便民服务站□入户/现场□社区/企事业单位/村公示栏（电子屏）□精准推送□其他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420" w:lineRule="atLeast"/>
        <w:ind w:left="0" w:right="0" w:firstLine="0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mQwMWY5YmEwZjU0MGIzMjJjYjI1YTM1YzkzMTMifQ=="/>
  </w:docVars>
  <w:rsids>
    <w:rsidRoot w:val="087003D9"/>
    <w:rsid w:val="087003D9"/>
    <w:rsid w:val="0936257E"/>
    <w:rsid w:val="18DB465B"/>
    <w:rsid w:val="21856CC4"/>
    <w:rsid w:val="2D7F2814"/>
    <w:rsid w:val="3D490683"/>
    <w:rsid w:val="517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spacing w:after="120" w:afterLines="0" w:afterAutospacing="0"/>
      <w:ind w:left="0" w:leftChars="0"/>
    </w:pPr>
    <w:rPr>
      <w:rFonts w:ascii="Times New Roman" w:hAnsi="Times New Roman"/>
    </w:rPr>
  </w:style>
  <w:style w:type="paragraph" w:styleId="4">
    <w:name w:val="envelope return"/>
    <w:basedOn w:val="1"/>
    <w:qFormat/>
    <w:uiPriority w:val="0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hAnsi="Arial" w:eastAsia="宋体" w:cs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4350</Words>
  <Characters>4505</Characters>
  <Lines>0</Lines>
  <Paragraphs>0</Paragraphs>
  <TotalTime>1</TotalTime>
  <ScaleCrop>false</ScaleCrop>
  <LinksUpToDate>false</LinksUpToDate>
  <CharactersWithSpaces>4505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2023-05-24T01:45:00Z</dcterms:created>
  <dc:creator>lkkk</dc:creator>
  <cp:lastModifiedBy>qianshugreat</cp:lastModifiedBy>
  <dcterms:modified xsi:type="dcterms:W3CDTF">2023-12-28T07:04:38Z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B337AD26D10D43DDB68EFC2C261F2ADE_13</vt:lpwstr>
  </property>
</Properties>
</file>