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15" w:lineRule="atLeast"/>
        <w:ind w:left="0" w:right="0"/>
        <w:jc w:val="center"/>
        <w:rPr>
          <w:rFonts w:hint="eastAsia" w:ascii="黑体" w:hAnsi="黑体" w:eastAsia="黑体" w:cs="黑体"/>
          <w:sz w:val="44"/>
          <w:szCs w:val="44"/>
          <w:shd w:val="clear" w:fill="F9F9F9"/>
        </w:rPr>
      </w:pPr>
      <w:r>
        <w:rPr>
          <w:rFonts w:hint="eastAsia" w:ascii="黑体" w:hAnsi="黑体" w:eastAsia="黑体" w:cs="黑体"/>
          <w:sz w:val="44"/>
          <w:szCs w:val="44"/>
          <w:shd w:val="clear" w:fill="F9F9F9"/>
        </w:rPr>
        <w:t>鲁山县</w:t>
      </w:r>
      <w:r>
        <w:rPr>
          <w:rFonts w:hint="eastAsia" w:ascii="黑体" w:hAnsi="黑体" w:eastAsia="黑体" w:cs="黑体"/>
          <w:sz w:val="44"/>
          <w:szCs w:val="44"/>
          <w:shd w:val="clear" w:fill="F9F9F9"/>
          <w:lang w:val="en-US" w:eastAsia="zh-CN"/>
        </w:rPr>
        <w:t>住房和城乡建设</w:t>
      </w:r>
      <w:r>
        <w:rPr>
          <w:rFonts w:hint="eastAsia" w:ascii="黑体" w:hAnsi="黑体" w:eastAsia="黑体" w:cs="黑体"/>
          <w:sz w:val="44"/>
          <w:szCs w:val="44"/>
          <w:shd w:val="clear" w:fill="F9F9F9"/>
        </w:rPr>
        <w:t>局关于</w:t>
      </w:r>
      <w:r>
        <w:rPr>
          <w:rFonts w:hint="eastAsia" w:ascii="黑体" w:hAnsi="黑体" w:eastAsia="黑体" w:cs="黑体"/>
          <w:sz w:val="44"/>
          <w:szCs w:val="44"/>
          <w:shd w:val="clear" w:fill="F9F9F9"/>
          <w:lang w:val="en-US" w:eastAsia="zh-CN"/>
        </w:rPr>
        <w:t>光明路道路建设工程</w:t>
      </w:r>
      <w:r>
        <w:rPr>
          <w:rFonts w:hint="eastAsia" w:ascii="黑体" w:hAnsi="黑体" w:eastAsia="黑体" w:cs="黑体"/>
          <w:sz w:val="44"/>
          <w:szCs w:val="44"/>
          <w:shd w:val="clear" w:fill="F9F9F9"/>
        </w:rPr>
        <w:t>项</w:t>
      </w:r>
      <w:r>
        <w:rPr>
          <w:rFonts w:hint="eastAsia" w:ascii="黑体" w:hAnsi="黑体" w:eastAsia="黑体" w:cs="黑体"/>
          <w:sz w:val="44"/>
          <w:szCs w:val="44"/>
          <w:shd w:val="clear" w:fill="F9F9F9"/>
          <w:lang w:eastAsia="zh-CN"/>
        </w:rPr>
        <w:t>目</w:t>
      </w:r>
      <w:r>
        <w:rPr>
          <w:rFonts w:hint="eastAsia" w:ascii="黑体" w:hAnsi="黑体" w:eastAsia="黑体" w:cs="黑体"/>
          <w:sz w:val="44"/>
          <w:szCs w:val="44"/>
          <w:shd w:val="clear" w:fill="F9F9F9"/>
        </w:rPr>
        <w:t xml:space="preserve">地方政府债券存续期情况 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>债券资金总体情况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9F9F9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截至2022年底，光明路道路建设工程项目发债金额为1000万元。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>专项债券项目基本情况</w:t>
      </w: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>（一）项目基本情况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 xml:space="preserve">  明路道路工程。北起人民路，南至中州路，全长442.15米，规划设计道路红线宽36米。建设内容包括道路、雨水、污水和照明灯等多项工程</w:t>
      </w:r>
    </w:p>
    <w:p>
      <w:pPr>
        <w:numPr>
          <w:ilvl w:val="0"/>
          <w:numId w:val="2"/>
        </w:numPr>
        <w:ind w:leftChars="0"/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>债券资金使用情况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C00000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截止2022年12月31日，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shd w:val="clear" w:fill="F9F9F9"/>
          <w:lang w:val="en-US" w:eastAsia="zh-CN"/>
        </w:rPr>
        <w:t>项目专项债资金已使用1000万元，使用率为100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C00000"/>
          <w:sz w:val="32"/>
          <w:szCs w:val="32"/>
          <w:shd w:val="clear" w:fill="F9F9F9"/>
          <w:lang w:val="en-US" w:eastAsia="zh-CN"/>
        </w:rPr>
        <w:t>%。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>项目进展及运营情况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目前主体道路正在施工中。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>一般债券项目收益及对应资产情况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 xml:space="preserve"> 截止2022年底，所支付的资金全部纳入在建工程，无收益。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>绩效评价情况</w:t>
      </w: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 xml:space="preserve"> 本单位政府债券已按规定开展绩效评价工作，光明路道路建设工程项目绩效评价结果为良。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2A3CE0"/>
    <w:multiLevelType w:val="singleLevel"/>
    <w:tmpl w:val="0E2A3CE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8B18514"/>
    <w:multiLevelType w:val="singleLevel"/>
    <w:tmpl w:val="18B185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Zjg4NzA4ZmUzM2E2Zjg4MTFjYzQxZTc5NjE5N2QifQ=="/>
  </w:docVars>
  <w:rsids>
    <w:rsidRoot w:val="00000000"/>
    <w:rsid w:val="0389342A"/>
    <w:rsid w:val="34CA7642"/>
    <w:rsid w:val="354A6761"/>
    <w:rsid w:val="3CB10962"/>
    <w:rsid w:val="74745B57"/>
    <w:rsid w:val="79C1248A"/>
    <w:rsid w:val="7BE70262"/>
    <w:rsid w:val="7F86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FF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319</Characters>
  <Lines>0</Lines>
  <Paragraphs>0</Paragraphs>
  <TotalTime>134</TotalTime>
  <ScaleCrop>false</ScaleCrop>
  <LinksUpToDate>false</LinksUpToDate>
  <CharactersWithSpaces>332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2023-06-16T09:58:00Z</dcterms:created>
  <dc:creator>Administrator</dc:creator>
  <cp:lastModifiedBy>奇石</cp:lastModifiedBy>
  <dcterms:modified xsi:type="dcterms:W3CDTF">2023-06-30T00:02:01Z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9A53D37751C54F89AC104107E32D813D_13</vt:lpwstr>
  </property>
</Properties>
</file>