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鲁山</w:t>
      </w:r>
      <w:r>
        <w:rPr>
          <w:rFonts w:ascii="黑体" w:hAnsi="黑体" w:eastAsia="黑体" w:cs="黑体"/>
          <w:b/>
          <w:sz w:val="36"/>
          <w:szCs w:val="36"/>
        </w:rPr>
        <w:t>县公安局</w:t>
      </w: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年</w:t>
      </w:r>
      <w:r>
        <w:rPr>
          <w:rFonts w:ascii="黑体" w:hAnsi="黑体" w:eastAsia="黑体" w:cs="黑体"/>
          <w:b/>
          <w:sz w:val="36"/>
          <w:szCs w:val="36"/>
        </w:rPr>
        <w:t>度</w:t>
      </w:r>
      <w:r>
        <w:rPr>
          <w:rFonts w:hint="eastAsia" w:ascii="黑体" w:hAnsi="黑体" w:eastAsia="黑体" w:cs="黑体"/>
          <w:b/>
          <w:sz w:val="36"/>
          <w:szCs w:val="36"/>
        </w:rPr>
        <w:t xml:space="preserve"> “双随机、一公开”随机抽查事项清单</w:t>
      </w:r>
    </w:p>
    <w:tbl>
      <w:tblPr>
        <w:tblStyle w:val="4"/>
        <w:tblW w:w="13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9"/>
        <w:gridCol w:w="1246"/>
        <w:gridCol w:w="2173"/>
        <w:gridCol w:w="2479"/>
        <w:gridCol w:w="1467"/>
        <w:gridCol w:w="945"/>
        <w:gridCol w:w="1463"/>
        <w:gridCol w:w="1025"/>
        <w:gridCol w:w="812"/>
        <w:gridCol w:w="1163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4" w:hRule="atLeast"/>
          <w:tblHeader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抽查事项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名    称</w:t>
            </w:r>
          </w:p>
        </w:tc>
        <w:tc>
          <w:tcPr>
            <w:tcW w:w="247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抽查依据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检查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检查对象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抽查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抽查频次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次/年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检查方式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3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县公安局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对易制毒化学品从业单位的检查</w:t>
            </w:r>
          </w:p>
        </w:tc>
        <w:tc>
          <w:tcPr>
            <w:tcW w:w="247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《易制毒化学管理条例》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县级以上公安机关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重点检查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易制毒化学品从业单位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现场检查、书面检查、网络检查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县公安局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民用爆炸物品安全管理</w:t>
            </w:r>
          </w:p>
        </w:tc>
        <w:tc>
          <w:tcPr>
            <w:tcW w:w="247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《民用爆炸物品安全管理条例》《河南省公安机关民用爆炸物品治安检查工作规范（试行）》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县级以上公安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机关治安部门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选择一般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检查事项和重点检查事项相结合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涉爆从业单位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县公安局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检查宾旅馆的特种行业许可证办理和治安安全情况。</w:t>
            </w:r>
          </w:p>
        </w:tc>
        <w:tc>
          <w:tcPr>
            <w:tcW w:w="247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《中华人民共和国治安管理法》和旅馆业治安管理的相关规定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县级以上公安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机关治安部门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一般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检查事项和重点检查事项相结合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旅馆从业单位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6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县公安局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对娱乐场所的检查</w:t>
            </w:r>
          </w:p>
        </w:tc>
        <w:tc>
          <w:tcPr>
            <w:tcW w:w="247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《娱乐场所管理条例》（国务院令第732号）</w:t>
            </w:r>
          </w:p>
        </w:tc>
        <w:tc>
          <w:tcPr>
            <w:tcW w:w="1467" w:type="dxa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县级以上公安机关治安部门</w:t>
            </w:r>
          </w:p>
        </w:tc>
        <w:tc>
          <w:tcPr>
            <w:tcW w:w="945" w:type="dxa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一般检查事项和重点检查事项相结合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娱乐场所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现场检查、书面检查、网络检查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2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县公安局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对典当业的抽查</w:t>
            </w:r>
          </w:p>
        </w:tc>
        <w:tc>
          <w:tcPr>
            <w:tcW w:w="247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《国务院关于取消和下放一批行政许可事项的决定》（国发【2020】13号）；《典当管理办法》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县级以上公安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机关治安部门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一般事项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典当业从业单位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OTE4NGI0NjYxMWVjMDc4NmQ3ZGJiMTRmYTczODYifQ=="/>
  </w:docVars>
  <w:rsids>
    <w:rsidRoot w:val="00DE3B0A"/>
    <w:rsid w:val="002576DE"/>
    <w:rsid w:val="002D51A7"/>
    <w:rsid w:val="00323E9F"/>
    <w:rsid w:val="00491A3D"/>
    <w:rsid w:val="0054686F"/>
    <w:rsid w:val="006E3187"/>
    <w:rsid w:val="00736AA4"/>
    <w:rsid w:val="007E284F"/>
    <w:rsid w:val="0093382F"/>
    <w:rsid w:val="00B01809"/>
    <w:rsid w:val="00DE3B0A"/>
    <w:rsid w:val="109675D4"/>
    <w:rsid w:val="48AB3883"/>
    <w:rsid w:val="4E5058A0"/>
    <w:rsid w:val="4FA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批注框文本 字符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517</Characters>
  <Lines>4</Lines>
  <Paragraphs>1</Paragraphs>
  <TotalTime>1228</TotalTime>
  <ScaleCrop>false</ScaleCrop>
  <LinksUpToDate>false</LinksUpToDate>
  <CharactersWithSpaces>522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2022-01-13T08:15:00Z</dcterms:created>
  <dc:creator>Administrator</dc:creator>
  <cp:lastModifiedBy>Administrator</cp:lastModifiedBy>
  <cp:lastPrinted>2022-03-09T01:32:00Z</cp:lastPrinted>
  <dcterms:modified xsi:type="dcterms:W3CDTF">2023-03-21T09:34:58Z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0C1194D68CF44FB889E5221344B617AD</vt:lpwstr>
  </property>
</Properties>
</file>