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鲁山县住房和城乡建设局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关于河南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顺忻建设工程有限公司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等企业资质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次申请（增项）审查意见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民共和国行政许可法》及有关建筑业企业资质管理规定，我局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河南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顺忻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建设工程有限公司、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河南鸿曜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建设工程有限公司资质首次申请（增项）情况进行了审查，现将审查意见予以公示，公示期为5个工作日（202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）。公示期内，任何有关单位及个人，凡对企业申报资质情况有异议的，可以书面形式进行反映，反映应实事求是。以单位名义反映情况的应加盖单位公章，以个人名义反映情况的应署真实姓名和联系方式，以便进行核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联系地址：鲁山县住建局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联系电话：0375-5032556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邮政编码：467300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附件：建筑业企业资质首次申请（增项）核准名单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2024年2月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建筑业企业资质首次申请（增项）核准名单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79"/>
        <w:gridCol w:w="3012"/>
        <w:gridCol w:w="1176"/>
        <w:gridCol w:w="114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企业名称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申请资质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意见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县区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河南顺忻建设工程有限公司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1、建筑工程施工总承包贰级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80" w:hanging="560" w:hanging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2、市政公用工程施工总承包贰级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3、机电工程施工总承包贰级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拟同意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鲁山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河南鸿曜建设工程有限公司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建筑装修装饰工程专业承包贰级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防水防腐保温工程专业承包贰级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钢结构工程专业承包贰级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拟同意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鲁山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增项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43FF8"/>
    <w:multiLevelType w:val="singleLevel"/>
    <w:tmpl w:val="25243F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00000000"/>
    <w:rsid w:val="1D5C5F16"/>
    <w:rsid w:val="1F3B5718"/>
    <w:rsid w:val="23CC0D43"/>
    <w:rsid w:val="30522481"/>
    <w:rsid w:val="352D5A97"/>
    <w:rsid w:val="3C8B3CCA"/>
    <w:rsid w:val="432C21AF"/>
    <w:rsid w:val="48797154"/>
    <w:rsid w:val="5E3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2023-07-23T07:35:00Z</dcterms:created>
  <dc:creator>Administrator</dc:creator>
  <cp:lastModifiedBy>刘英胜</cp:lastModifiedBy>
  <dcterms:modified xsi:type="dcterms:W3CDTF">2024-02-05T08:14:58Z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9656CFE81C4B4A6588414A63C3FB56E3_13</vt:lpwstr>
  </property>
</Properties>
</file>