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F6" w:rsidRDefault="003632F6" w:rsidP="003632F6">
      <w:pPr>
        <w:pStyle w:val="1"/>
        <w:jc w:val="center"/>
        <w:rPr>
          <w:rFonts w:ascii="方正小标宋_GBK" w:eastAsia="方正小标宋_GBK" w:hAnsi="方正小标宋_GBK"/>
          <w:b w:val="0"/>
          <w:bCs w:val="0"/>
          <w:sz w:val="30"/>
        </w:rPr>
      </w:pPr>
      <w:bookmarkStart w:id="0" w:name="_Toc24724724"/>
      <w:r>
        <w:rPr>
          <w:rFonts w:ascii="方正小标宋_GBK" w:eastAsia="方正小标宋_GBK" w:hAnsi="方正小标宋_GBK" w:hint="eastAsia"/>
          <w:b w:val="0"/>
          <w:bCs w:val="0"/>
          <w:sz w:val="30"/>
        </w:rPr>
        <w:t>（二十一）卫生健康领域基层政务公开标准目录</w:t>
      </w:r>
      <w:bookmarkEnd w:id="0"/>
    </w:p>
    <w:tbl>
      <w:tblPr>
        <w:tblW w:w="15588"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20"/>
        <w:gridCol w:w="1188"/>
        <w:gridCol w:w="4140"/>
        <w:gridCol w:w="1800"/>
        <w:gridCol w:w="1440"/>
        <w:gridCol w:w="720"/>
        <w:gridCol w:w="1080"/>
        <w:gridCol w:w="720"/>
        <w:gridCol w:w="720"/>
        <w:gridCol w:w="596"/>
        <w:gridCol w:w="720"/>
        <w:gridCol w:w="540"/>
        <w:gridCol w:w="664"/>
      </w:tblGrid>
      <w:tr w:rsidR="003632F6" w:rsidTr="00881965">
        <w:trPr>
          <w:cantSplit/>
        </w:trPr>
        <w:tc>
          <w:tcPr>
            <w:tcW w:w="540" w:type="dxa"/>
            <w:vMerge w:val="restart"/>
            <w:vAlign w:val="center"/>
          </w:tcPr>
          <w:p w:rsidR="003632F6" w:rsidRDefault="003632F6" w:rsidP="00881965">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08" w:type="dxa"/>
            <w:gridSpan w:val="2"/>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4140" w:type="dxa"/>
            <w:vMerge w:val="restart"/>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800" w:type="dxa"/>
            <w:vMerge w:val="restart"/>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440" w:type="dxa"/>
            <w:vMerge w:val="restart"/>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720" w:type="dxa"/>
            <w:vMerge w:val="restart"/>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080" w:type="dxa"/>
            <w:vMerge w:val="restart"/>
            <w:vAlign w:val="center"/>
          </w:tcPr>
          <w:p w:rsidR="003632F6" w:rsidRDefault="003632F6" w:rsidP="00881965">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40" w:type="dxa"/>
            <w:gridSpan w:val="2"/>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316" w:type="dxa"/>
            <w:gridSpan w:val="2"/>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204" w:type="dxa"/>
            <w:gridSpan w:val="2"/>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3632F6" w:rsidTr="00881965">
        <w:trPr>
          <w:cantSplit/>
        </w:trPr>
        <w:tc>
          <w:tcPr>
            <w:tcW w:w="540" w:type="dxa"/>
            <w:vMerge/>
            <w:vAlign w:val="center"/>
          </w:tcPr>
          <w:p w:rsidR="003632F6" w:rsidRDefault="003632F6" w:rsidP="00881965">
            <w:pPr>
              <w:widowControl/>
              <w:jc w:val="left"/>
              <w:rPr>
                <w:rFonts w:ascii="Times New Roman" w:hAnsi="Times New Roman"/>
                <w:color w:val="000000"/>
                <w:kern w:val="0"/>
                <w:sz w:val="22"/>
              </w:rPr>
            </w:pPr>
          </w:p>
        </w:tc>
        <w:tc>
          <w:tcPr>
            <w:tcW w:w="720" w:type="dxa"/>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188" w:type="dxa"/>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4140" w:type="dxa"/>
            <w:vMerge/>
            <w:vAlign w:val="center"/>
          </w:tcPr>
          <w:p w:rsidR="003632F6" w:rsidRDefault="003632F6" w:rsidP="00881965">
            <w:pPr>
              <w:widowControl/>
              <w:jc w:val="left"/>
              <w:rPr>
                <w:rFonts w:ascii="黑体" w:eastAsia="黑体" w:hAnsi="宋体" w:cs="宋体"/>
                <w:color w:val="000000"/>
                <w:kern w:val="0"/>
                <w:sz w:val="22"/>
              </w:rPr>
            </w:pPr>
          </w:p>
        </w:tc>
        <w:tc>
          <w:tcPr>
            <w:tcW w:w="1800" w:type="dxa"/>
            <w:vMerge/>
            <w:vAlign w:val="center"/>
          </w:tcPr>
          <w:p w:rsidR="003632F6" w:rsidRDefault="003632F6" w:rsidP="00881965">
            <w:pPr>
              <w:widowControl/>
              <w:jc w:val="left"/>
              <w:rPr>
                <w:rFonts w:ascii="黑体" w:eastAsia="黑体" w:hAnsi="宋体" w:cs="宋体"/>
                <w:color w:val="000000"/>
                <w:kern w:val="0"/>
                <w:sz w:val="22"/>
              </w:rPr>
            </w:pPr>
          </w:p>
        </w:tc>
        <w:tc>
          <w:tcPr>
            <w:tcW w:w="1440" w:type="dxa"/>
            <w:vMerge/>
            <w:vAlign w:val="center"/>
          </w:tcPr>
          <w:p w:rsidR="003632F6" w:rsidRDefault="003632F6" w:rsidP="00881965">
            <w:pPr>
              <w:widowControl/>
              <w:jc w:val="left"/>
              <w:rPr>
                <w:rFonts w:ascii="黑体" w:eastAsia="黑体" w:hAnsi="宋体" w:cs="宋体"/>
                <w:color w:val="000000"/>
                <w:kern w:val="0"/>
                <w:sz w:val="22"/>
              </w:rPr>
            </w:pPr>
          </w:p>
        </w:tc>
        <w:tc>
          <w:tcPr>
            <w:tcW w:w="720" w:type="dxa"/>
            <w:vMerge/>
            <w:vAlign w:val="center"/>
          </w:tcPr>
          <w:p w:rsidR="003632F6" w:rsidRDefault="003632F6" w:rsidP="00881965">
            <w:pPr>
              <w:widowControl/>
              <w:jc w:val="left"/>
              <w:rPr>
                <w:rFonts w:ascii="黑体" w:eastAsia="黑体" w:hAnsi="宋体" w:cs="宋体"/>
                <w:color w:val="000000"/>
                <w:kern w:val="0"/>
                <w:sz w:val="22"/>
              </w:rPr>
            </w:pPr>
          </w:p>
        </w:tc>
        <w:tc>
          <w:tcPr>
            <w:tcW w:w="1080" w:type="dxa"/>
            <w:vMerge/>
            <w:vAlign w:val="center"/>
          </w:tcPr>
          <w:p w:rsidR="003632F6" w:rsidRDefault="003632F6" w:rsidP="00881965">
            <w:pPr>
              <w:widowControl/>
              <w:jc w:val="left"/>
              <w:rPr>
                <w:rFonts w:ascii="黑体" w:eastAsia="黑体" w:hAnsi="宋体" w:cs="宋体"/>
                <w:kern w:val="0"/>
                <w:sz w:val="22"/>
              </w:rPr>
            </w:pPr>
          </w:p>
        </w:tc>
        <w:tc>
          <w:tcPr>
            <w:tcW w:w="720" w:type="dxa"/>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20" w:type="dxa"/>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96" w:type="dxa"/>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540" w:type="dxa"/>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664" w:type="dxa"/>
            <w:vAlign w:val="center"/>
          </w:tcPr>
          <w:p w:rsidR="003632F6" w:rsidRDefault="003632F6" w:rsidP="0088196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3632F6" w:rsidTr="00881965">
        <w:trPr>
          <w:cantSplit/>
        </w:trPr>
        <w:tc>
          <w:tcPr>
            <w:tcW w:w="540" w:type="dxa"/>
            <w:vMerge w:val="restart"/>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int="eastAsia"/>
                <w:color w:val="000000"/>
                <w:sz w:val="18"/>
                <w:szCs w:val="18"/>
              </w:rPr>
              <w:t>1</w:t>
            </w:r>
          </w:p>
        </w:tc>
        <w:tc>
          <w:tcPr>
            <w:tcW w:w="720" w:type="dxa"/>
            <w:vMerge w:val="restart"/>
            <w:vAlign w:val="center"/>
          </w:tcPr>
          <w:p w:rsidR="003632F6" w:rsidRDefault="003632F6" w:rsidP="00881965">
            <w:pPr>
              <w:jc w:val="center"/>
              <w:rPr>
                <w:rFonts w:ascii="仿宋_GB2312" w:eastAsia="仿宋_GB2312" w:hAnsi="宋体" w:cs="宋体" w:hint="eastAsia"/>
                <w:bCs/>
                <w:color w:val="000000"/>
                <w:sz w:val="18"/>
                <w:szCs w:val="18"/>
              </w:rPr>
            </w:pPr>
            <w:r>
              <w:rPr>
                <w:rFonts w:ascii="仿宋_GB2312" w:eastAsia="仿宋_GB2312" w:hAnsi="宋体" w:hint="eastAsia"/>
                <w:bCs/>
                <w:color w:val="000000"/>
                <w:sz w:val="18"/>
                <w:szCs w:val="18"/>
              </w:rPr>
              <w:t>行政许可类事项</w:t>
            </w:r>
          </w:p>
        </w:tc>
        <w:tc>
          <w:tcPr>
            <w:tcW w:w="1188" w:type="dxa"/>
            <w:vMerge w:val="restart"/>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母婴保健技术服务机构执业许可（包括计划生育技术服务机构执业许可）（权限内）</w:t>
            </w:r>
          </w:p>
        </w:tc>
        <w:tc>
          <w:tcPr>
            <w:tcW w:w="4140" w:type="dxa"/>
            <w:vAlign w:val="center"/>
          </w:tcPr>
          <w:p w:rsidR="003632F6" w:rsidRDefault="003632F6" w:rsidP="0088196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1.法律法规和政策文件</w:t>
            </w:r>
            <w:r>
              <w:rPr>
                <w:rFonts w:ascii="仿宋_GB2312" w:eastAsia="仿宋_GB2312" w:hAnsi="宋体" w:cs="宋体" w:hint="eastAsia"/>
                <w:color w:val="000000"/>
                <w:sz w:val="18"/>
                <w:szCs w:val="18"/>
              </w:rPr>
              <w:t>；</w:t>
            </w:r>
          </w:p>
          <w:p w:rsidR="003632F6" w:rsidRDefault="003632F6" w:rsidP="00881965">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2.</w:t>
            </w:r>
            <w:r>
              <w:rPr>
                <w:rFonts w:ascii="仿宋_GB2312" w:eastAsia="仿宋_GB2312" w:hAnsi="宋体" w:hint="eastAsia"/>
                <w:color w:val="000000"/>
                <w:sz w:val="18"/>
                <w:szCs w:val="18"/>
              </w:rPr>
              <w:t>办事指南，包</w:t>
            </w:r>
            <w:r w:rsidRPr="00505A53">
              <w:rPr>
                <w:rFonts w:ascii="仿宋_GB2312" w:eastAsia="仿宋_GB2312" w:hAnsi="宋体" w:hint="eastAsia"/>
                <w:color w:val="000080"/>
                <w:sz w:val="18"/>
                <w:szCs w:val="18"/>
              </w:rPr>
              <w:t>括</w:t>
            </w:r>
            <w:r w:rsidRPr="00F92302">
              <w:rPr>
                <w:rFonts w:ascii="仿宋" w:eastAsia="仿宋" w:hAnsi="仿宋" w:hint="eastAsia"/>
                <w:color w:val="000080"/>
                <w:sz w:val="18"/>
                <w:szCs w:val="18"/>
              </w:rPr>
              <w:t>：</w:t>
            </w:r>
            <w:r>
              <w:rPr>
                <w:rFonts w:ascii="仿宋" w:eastAsia="仿宋" w:hAnsi="仿宋" w:hint="eastAsia"/>
                <w:color w:val="000000"/>
                <w:sz w:val="18"/>
                <w:szCs w:val="18"/>
                <w:shd w:val="clear" w:color="auto" w:fill="FFFFFF"/>
              </w:rPr>
              <w:t>设定依据、办理材料、办理流程、</w:t>
            </w:r>
            <w:r w:rsidRPr="00F92302">
              <w:rPr>
                <w:rFonts w:ascii="仿宋" w:eastAsia="仿宋" w:hAnsi="仿宋" w:hint="eastAsia"/>
                <w:sz w:val="18"/>
                <w:szCs w:val="18"/>
                <w:shd w:val="clear" w:color="auto" w:fill="FBF4F4"/>
              </w:rPr>
              <w:t>服务对象、</w:t>
            </w:r>
            <w:r w:rsidRPr="00F92302">
              <w:rPr>
                <w:rFonts w:ascii="仿宋" w:eastAsia="仿宋" w:hAnsi="仿宋" w:hint="eastAsia"/>
                <w:color w:val="333333"/>
                <w:sz w:val="18"/>
                <w:szCs w:val="18"/>
                <w:shd w:val="clear" w:color="auto" w:fill="FBF4F4"/>
              </w:rPr>
              <w:t>申请条件、事项类型、办件类型、权力来源、行使内容、许可数量、</w:t>
            </w:r>
            <w:proofErr w:type="gramStart"/>
            <w:r w:rsidRPr="00F92302">
              <w:rPr>
                <w:rFonts w:ascii="仿宋" w:eastAsia="仿宋" w:hAnsi="仿宋" w:hint="eastAsia"/>
                <w:color w:val="333333"/>
                <w:sz w:val="18"/>
                <w:szCs w:val="18"/>
                <w:shd w:val="clear" w:color="auto" w:fill="FBF4F4"/>
              </w:rPr>
              <w:t>通办范围</w:t>
            </w:r>
            <w:proofErr w:type="gramEnd"/>
            <w:r w:rsidRPr="00F92302">
              <w:rPr>
                <w:rFonts w:ascii="仿宋" w:eastAsia="仿宋" w:hAnsi="仿宋" w:hint="eastAsia"/>
                <w:color w:val="333333"/>
                <w:sz w:val="18"/>
                <w:szCs w:val="18"/>
                <w:shd w:val="clear" w:color="auto" w:fill="FBF4F4"/>
              </w:rPr>
              <w:t>、是否投资事项、法定办结时限、承诺办结时限、办理流程、办理形式、办理地点、监督投诉电话、咨询地电话、办公时间、办理查询、</w:t>
            </w:r>
            <w:r w:rsidRPr="00F92302">
              <w:rPr>
                <w:rFonts w:ascii="仿宋" w:eastAsia="仿宋" w:hAnsi="仿宋" w:hint="eastAsia"/>
                <w:color w:val="000000"/>
                <w:sz w:val="18"/>
                <w:szCs w:val="18"/>
                <w:shd w:val="clear" w:color="auto" w:fill="FFFFFF"/>
              </w:rPr>
              <w:t>办理结果样本</w:t>
            </w:r>
            <w:r w:rsidRPr="00F92302">
              <w:rPr>
                <w:rFonts w:ascii="仿宋" w:eastAsia="仿宋" w:hAnsi="仿宋" w:hint="eastAsia"/>
                <w:color w:val="000000"/>
                <w:sz w:val="18"/>
                <w:szCs w:val="18"/>
              </w:rPr>
              <w:t>等</w:t>
            </w:r>
          </w:p>
          <w:p w:rsidR="003632F6" w:rsidRDefault="003632F6" w:rsidP="0088196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3.过程信息，根据实际情况适当公开受理、审核、审批、送达等相关信息</w:t>
            </w:r>
          </w:p>
        </w:tc>
        <w:tc>
          <w:tcPr>
            <w:tcW w:w="1800" w:type="dxa"/>
            <w:vMerge w:val="restart"/>
            <w:vAlign w:val="center"/>
          </w:tcPr>
          <w:p w:rsidR="003632F6" w:rsidRDefault="003632F6" w:rsidP="0088196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vAlign w:val="center"/>
          </w:tcPr>
          <w:p w:rsidR="003632F6" w:rsidRDefault="003632F6" w:rsidP="0088196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自信息形成或者变更之日起20个工作日内予以公开</w:t>
            </w:r>
          </w:p>
        </w:tc>
        <w:tc>
          <w:tcPr>
            <w:tcW w:w="720" w:type="dxa"/>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ign w:val="center"/>
          </w:tcPr>
          <w:p w:rsidR="003632F6" w:rsidRDefault="003632F6" w:rsidP="00881965">
            <w:pPr>
              <w:rPr>
                <w:rFonts w:ascii="仿宋_GB2312" w:eastAsia="仿宋_GB2312" w:hAnsi="宋体" w:cs="宋体" w:hint="eastAsia"/>
                <w:color w:val="000000"/>
                <w:sz w:val="18"/>
                <w:szCs w:val="18"/>
              </w:rPr>
            </w:pPr>
          </w:p>
        </w:tc>
        <w:tc>
          <w:tcPr>
            <w:tcW w:w="720" w:type="dxa"/>
            <w:vMerge/>
            <w:vAlign w:val="center"/>
          </w:tcPr>
          <w:p w:rsidR="003632F6" w:rsidRDefault="003632F6" w:rsidP="00881965">
            <w:pPr>
              <w:rPr>
                <w:rFonts w:ascii="仿宋_GB2312" w:eastAsia="仿宋_GB2312" w:hAnsi="宋体" w:cs="宋体" w:hint="eastAsia"/>
                <w:bCs/>
                <w:color w:val="000000"/>
                <w:sz w:val="18"/>
                <w:szCs w:val="18"/>
              </w:rPr>
            </w:pPr>
          </w:p>
        </w:tc>
        <w:tc>
          <w:tcPr>
            <w:tcW w:w="1188" w:type="dxa"/>
            <w:vMerge/>
            <w:vAlign w:val="center"/>
          </w:tcPr>
          <w:p w:rsidR="003632F6" w:rsidRDefault="003632F6" w:rsidP="00881965">
            <w:pPr>
              <w:rPr>
                <w:rFonts w:ascii="仿宋_GB2312" w:eastAsia="仿宋_GB2312" w:hAnsi="宋体" w:cs="宋体" w:hint="eastAsia"/>
                <w:color w:val="000000"/>
                <w:sz w:val="18"/>
                <w:szCs w:val="18"/>
              </w:rPr>
            </w:pPr>
          </w:p>
        </w:tc>
        <w:tc>
          <w:tcPr>
            <w:tcW w:w="4140" w:type="dxa"/>
            <w:vAlign w:val="center"/>
          </w:tcPr>
          <w:p w:rsidR="003632F6" w:rsidRDefault="003632F6" w:rsidP="0088196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结果信息——母婴保健技术服务执业许可证信息</w:t>
            </w:r>
          </w:p>
        </w:tc>
        <w:tc>
          <w:tcPr>
            <w:tcW w:w="1800" w:type="dxa"/>
            <w:vMerge/>
            <w:vAlign w:val="center"/>
          </w:tcPr>
          <w:p w:rsidR="003632F6" w:rsidRDefault="003632F6" w:rsidP="00881965">
            <w:pPr>
              <w:rPr>
                <w:rFonts w:ascii="仿宋_GB2312" w:eastAsia="仿宋_GB2312" w:hAnsi="宋体" w:cs="宋体" w:hint="eastAsia"/>
                <w:color w:val="000000"/>
                <w:sz w:val="18"/>
                <w:szCs w:val="18"/>
              </w:rPr>
            </w:pPr>
          </w:p>
        </w:tc>
        <w:tc>
          <w:tcPr>
            <w:tcW w:w="1440" w:type="dxa"/>
            <w:vAlign w:val="center"/>
          </w:tcPr>
          <w:p w:rsidR="003632F6" w:rsidRDefault="003632F6" w:rsidP="0088196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自信息形成或者变更之日起7个工作日内予以公开</w:t>
            </w:r>
          </w:p>
        </w:tc>
        <w:tc>
          <w:tcPr>
            <w:tcW w:w="720" w:type="dxa"/>
            <w:vAlign w:val="center"/>
          </w:tcPr>
          <w:p w:rsidR="003632F6" w:rsidRDefault="003632F6" w:rsidP="00881965">
            <w:pPr>
              <w:jc w:val="center"/>
              <w:rPr>
                <w:rFonts w:ascii="仿宋_GB2312" w:eastAsia="仿宋_GB2312" w:hAnsi="宋体" w:hint="eastAsia"/>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 xml:space="preserve">　</w:t>
            </w:r>
          </w:p>
        </w:tc>
      </w:tr>
      <w:tr w:rsidR="003632F6" w:rsidTr="00881965">
        <w:trPr>
          <w:cantSplit/>
          <w:trHeight w:val="3109"/>
        </w:trPr>
        <w:tc>
          <w:tcPr>
            <w:tcW w:w="540" w:type="dxa"/>
            <w:vMerge w:val="restart"/>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w:t>
            </w:r>
          </w:p>
        </w:tc>
        <w:tc>
          <w:tcPr>
            <w:tcW w:w="720" w:type="dxa"/>
            <w:vMerge w:val="restart"/>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行政许可类事项</w:t>
            </w:r>
          </w:p>
        </w:tc>
        <w:tc>
          <w:tcPr>
            <w:tcW w:w="1188" w:type="dxa"/>
            <w:vMerge w:val="restart"/>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母婴保健服务人员资格认定（包括计划生育技术服务人员合格证）（权限内）</w:t>
            </w:r>
          </w:p>
        </w:tc>
        <w:tc>
          <w:tcPr>
            <w:tcW w:w="414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1.法律法规和政策文件</w:t>
            </w:r>
          </w:p>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2.办事指南，包括：适用范围、事项审查类型、项目信息（项目名称、审批类别、项目编码）、办理依据、审批数量、办理条件、申请材料、办理流程、办理方式、审批时限、审批收费依据及标准、审批结果、结果送达、申请人权利和义务、咨询途径、监督和投诉渠道、办公地址和时间、公开查询方式等</w:t>
            </w:r>
          </w:p>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3.过程信息，根据实际情况适当公开受理、审核、审批、送达等相关信息</w:t>
            </w:r>
          </w:p>
          <w:p w:rsidR="003632F6" w:rsidRDefault="003632F6" w:rsidP="00881965">
            <w:pPr>
              <w:rPr>
                <w:rFonts w:ascii="仿宋_GB2312" w:eastAsia="仿宋_GB2312" w:hAnsi="宋体"/>
                <w:color w:val="000000"/>
                <w:sz w:val="18"/>
                <w:szCs w:val="18"/>
              </w:rPr>
            </w:pPr>
          </w:p>
        </w:tc>
        <w:tc>
          <w:tcPr>
            <w:tcW w:w="1800" w:type="dxa"/>
            <w:vMerge w:val="restart"/>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自信息形成或者变更之日起20个工作日内予以公开</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Height w:val="1073"/>
        </w:trPr>
        <w:tc>
          <w:tcPr>
            <w:tcW w:w="540" w:type="dxa"/>
            <w:vMerge/>
            <w:vAlign w:val="center"/>
          </w:tcPr>
          <w:p w:rsidR="003632F6" w:rsidRDefault="003632F6" w:rsidP="00881965">
            <w:pPr>
              <w:rPr>
                <w:rFonts w:ascii="仿宋_GB2312" w:eastAsia="仿宋_GB2312" w:hAnsi="宋体"/>
                <w:color w:val="000000"/>
                <w:sz w:val="18"/>
                <w:szCs w:val="18"/>
              </w:rPr>
            </w:pPr>
          </w:p>
        </w:tc>
        <w:tc>
          <w:tcPr>
            <w:tcW w:w="720" w:type="dxa"/>
            <w:vMerge/>
            <w:vAlign w:val="center"/>
          </w:tcPr>
          <w:p w:rsidR="003632F6" w:rsidRDefault="003632F6" w:rsidP="00881965">
            <w:pPr>
              <w:rPr>
                <w:rFonts w:ascii="仿宋_GB2312" w:eastAsia="仿宋_GB2312" w:hAnsi="宋体"/>
                <w:color w:val="000000"/>
                <w:sz w:val="18"/>
                <w:szCs w:val="18"/>
              </w:rPr>
            </w:pPr>
          </w:p>
        </w:tc>
        <w:tc>
          <w:tcPr>
            <w:tcW w:w="1188" w:type="dxa"/>
            <w:vMerge/>
            <w:vAlign w:val="center"/>
          </w:tcPr>
          <w:p w:rsidR="003632F6" w:rsidRDefault="003632F6" w:rsidP="00881965">
            <w:pPr>
              <w:rPr>
                <w:rFonts w:ascii="仿宋_GB2312" w:eastAsia="仿宋_GB2312" w:hAnsi="宋体"/>
                <w:color w:val="000000"/>
                <w:sz w:val="18"/>
                <w:szCs w:val="18"/>
              </w:rPr>
            </w:pPr>
          </w:p>
        </w:tc>
        <w:tc>
          <w:tcPr>
            <w:tcW w:w="414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结果信息，包括姓名、性别、类别、执业地点、证书编码、主要执业机构、发证（批准）机关等相关信息</w:t>
            </w:r>
          </w:p>
        </w:tc>
        <w:tc>
          <w:tcPr>
            <w:tcW w:w="1800" w:type="dxa"/>
            <w:vMerge/>
            <w:vAlign w:val="center"/>
          </w:tcPr>
          <w:p w:rsidR="003632F6" w:rsidRDefault="003632F6" w:rsidP="00881965">
            <w:pPr>
              <w:rPr>
                <w:rFonts w:ascii="仿宋_GB2312" w:eastAsia="仿宋_GB2312" w:hAnsi="宋体"/>
                <w:color w:val="000000"/>
                <w:sz w:val="18"/>
                <w:szCs w:val="18"/>
              </w:rPr>
            </w:pPr>
          </w:p>
        </w:tc>
        <w:tc>
          <w:tcPr>
            <w:tcW w:w="144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自信息形成或者变更之日起7个工作日内予以公开</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restart"/>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720" w:type="dxa"/>
            <w:vMerge w:val="restart"/>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行政许可类事项</w:t>
            </w:r>
          </w:p>
        </w:tc>
        <w:tc>
          <w:tcPr>
            <w:tcW w:w="1188" w:type="dxa"/>
            <w:vMerge w:val="restart"/>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医疗机构设置及执业登记（权限内）</w:t>
            </w:r>
          </w:p>
        </w:tc>
        <w:tc>
          <w:tcPr>
            <w:tcW w:w="414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1.法律法规和政策文件</w:t>
            </w:r>
          </w:p>
          <w:p w:rsidR="003632F6" w:rsidRDefault="003632F6" w:rsidP="00881965">
            <w:pPr>
              <w:rPr>
                <w:rFonts w:ascii="仿宋_GB2312" w:eastAsia="仿宋_GB2312" w:hAnsi="宋体" w:cs="宋体"/>
                <w:color w:val="000000"/>
                <w:sz w:val="18"/>
                <w:szCs w:val="18"/>
              </w:rPr>
            </w:pPr>
            <w:r>
              <w:rPr>
                <w:rFonts w:ascii="仿宋_GB2312" w:eastAsia="仿宋_GB2312" w:hAnsi="宋体" w:hint="eastAsia"/>
                <w:color w:val="000000"/>
                <w:sz w:val="18"/>
                <w:szCs w:val="18"/>
              </w:rPr>
              <w:t>2.办事指南，包括：</w:t>
            </w:r>
            <w:r>
              <w:rPr>
                <w:rFonts w:ascii="仿宋" w:eastAsia="仿宋" w:hAnsi="仿宋" w:hint="eastAsia"/>
                <w:color w:val="000000"/>
                <w:sz w:val="18"/>
                <w:szCs w:val="18"/>
                <w:shd w:val="clear" w:color="auto" w:fill="FFFFFF"/>
              </w:rPr>
              <w:t>设定依据、办理材料、办理流程、</w:t>
            </w:r>
            <w:r w:rsidRPr="00F92302">
              <w:rPr>
                <w:rFonts w:ascii="仿宋" w:eastAsia="仿宋" w:hAnsi="仿宋" w:hint="eastAsia"/>
                <w:sz w:val="18"/>
                <w:szCs w:val="18"/>
                <w:shd w:val="clear" w:color="auto" w:fill="FBF4F4"/>
              </w:rPr>
              <w:t>服务对象、</w:t>
            </w:r>
            <w:r w:rsidRPr="00F92302">
              <w:rPr>
                <w:rFonts w:ascii="仿宋" w:eastAsia="仿宋" w:hAnsi="仿宋" w:hint="eastAsia"/>
                <w:color w:val="333333"/>
                <w:sz w:val="18"/>
                <w:szCs w:val="18"/>
                <w:shd w:val="clear" w:color="auto" w:fill="FBF4F4"/>
              </w:rPr>
              <w:t>申请条件、事项类型、办件类型、权力来源、行使内容、许可数量、</w:t>
            </w:r>
            <w:proofErr w:type="gramStart"/>
            <w:r w:rsidRPr="00F92302">
              <w:rPr>
                <w:rFonts w:ascii="仿宋" w:eastAsia="仿宋" w:hAnsi="仿宋" w:hint="eastAsia"/>
                <w:color w:val="333333"/>
                <w:sz w:val="18"/>
                <w:szCs w:val="18"/>
                <w:shd w:val="clear" w:color="auto" w:fill="FBF4F4"/>
              </w:rPr>
              <w:t>通办范围</w:t>
            </w:r>
            <w:proofErr w:type="gramEnd"/>
            <w:r w:rsidRPr="00F92302">
              <w:rPr>
                <w:rFonts w:ascii="仿宋" w:eastAsia="仿宋" w:hAnsi="仿宋" w:hint="eastAsia"/>
                <w:color w:val="333333"/>
                <w:sz w:val="18"/>
                <w:szCs w:val="18"/>
                <w:shd w:val="clear" w:color="auto" w:fill="FBF4F4"/>
              </w:rPr>
              <w:t>、是否投资事项、法定办结时限、承诺办结时限、办理流程、办理形式、办理地点、监督投诉电话、咨询地电话、办公时间、办理查询、</w:t>
            </w:r>
            <w:r w:rsidRPr="00F92302">
              <w:rPr>
                <w:rFonts w:ascii="仿宋" w:eastAsia="仿宋" w:hAnsi="仿宋" w:hint="eastAsia"/>
                <w:color w:val="000000"/>
                <w:sz w:val="18"/>
                <w:szCs w:val="18"/>
                <w:shd w:val="clear" w:color="auto" w:fill="FFFFFF"/>
              </w:rPr>
              <w:t>办理结果样本</w:t>
            </w:r>
            <w:r w:rsidRPr="00F92302">
              <w:rPr>
                <w:rFonts w:ascii="仿宋" w:eastAsia="仿宋" w:hAnsi="仿宋" w:hint="eastAsia"/>
                <w:color w:val="000000"/>
                <w:sz w:val="18"/>
                <w:szCs w:val="18"/>
              </w:rPr>
              <w:t>等</w:t>
            </w:r>
          </w:p>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3.过程信息，根据实际情况适当公开受理、审核、审批、送达等相关信息</w:t>
            </w:r>
          </w:p>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3.过程信息，各地可根据实际情况适当公开受理、审核、审批、送达等相关信息</w:t>
            </w:r>
          </w:p>
        </w:tc>
        <w:tc>
          <w:tcPr>
            <w:tcW w:w="1800" w:type="dxa"/>
            <w:vMerge w:val="restart"/>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行政许可法》、《医疗机构管理条例》、《国务院关于取消和下放50项行政审批项目等事项的决定》、《医疗机构管理条例实施细则》、《河南省卫生计生委关于印发医疗机构设置及执业登记等办事程序的通知》</w:t>
            </w:r>
          </w:p>
        </w:tc>
        <w:tc>
          <w:tcPr>
            <w:tcW w:w="144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自信息形成或者变更之日起20个工作日内予以公开</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ign w:val="center"/>
          </w:tcPr>
          <w:p w:rsidR="003632F6" w:rsidRDefault="003632F6" w:rsidP="00881965">
            <w:pPr>
              <w:rPr>
                <w:rFonts w:ascii="仿宋_GB2312" w:eastAsia="仿宋_GB2312" w:hAnsi="宋体"/>
                <w:color w:val="000000"/>
                <w:sz w:val="18"/>
                <w:szCs w:val="18"/>
              </w:rPr>
            </w:pPr>
          </w:p>
        </w:tc>
        <w:tc>
          <w:tcPr>
            <w:tcW w:w="720" w:type="dxa"/>
            <w:vMerge/>
            <w:vAlign w:val="center"/>
          </w:tcPr>
          <w:p w:rsidR="003632F6" w:rsidRDefault="003632F6" w:rsidP="00881965">
            <w:pPr>
              <w:rPr>
                <w:rFonts w:ascii="仿宋_GB2312" w:eastAsia="仿宋_GB2312" w:hAnsi="宋体"/>
                <w:color w:val="000000"/>
                <w:sz w:val="18"/>
                <w:szCs w:val="18"/>
              </w:rPr>
            </w:pPr>
          </w:p>
        </w:tc>
        <w:tc>
          <w:tcPr>
            <w:tcW w:w="1188" w:type="dxa"/>
            <w:vMerge/>
            <w:vAlign w:val="center"/>
          </w:tcPr>
          <w:p w:rsidR="003632F6" w:rsidRDefault="003632F6" w:rsidP="00881965">
            <w:pPr>
              <w:rPr>
                <w:rFonts w:ascii="仿宋_GB2312" w:eastAsia="仿宋_GB2312" w:hAnsi="宋体"/>
                <w:color w:val="000000"/>
                <w:sz w:val="18"/>
                <w:szCs w:val="18"/>
              </w:rPr>
            </w:pPr>
          </w:p>
        </w:tc>
        <w:tc>
          <w:tcPr>
            <w:tcW w:w="414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结果信息——设置审批结果信息</w:t>
            </w:r>
          </w:p>
        </w:tc>
        <w:tc>
          <w:tcPr>
            <w:tcW w:w="1800" w:type="dxa"/>
            <w:vMerge/>
            <w:vAlign w:val="center"/>
          </w:tcPr>
          <w:p w:rsidR="003632F6" w:rsidRDefault="003632F6" w:rsidP="00881965">
            <w:pPr>
              <w:rPr>
                <w:rFonts w:ascii="仿宋_GB2312" w:eastAsia="仿宋_GB2312" w:hAnsi="宋体"/>
                <w:color w:val="000000"/>
                <w:sz w:val="18"/>
                <w:szCs w:val="18"/>
              </w:rPr>
            </w:pPr>
          </w:p>
        </w:tc>
        <w:tc>
          <w:tcPr>
            <w:tcW w:w="144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自信息形成或者变更之日起7个工作日内予以公开</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restart"/>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720" w:type="dxa"/>
            <w:vMerge w:val="restart"/>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01 行政许可类事项</w:t>
            </w:r>
          </w:p>
        </w:tc>
        <w:tc>
          <w:tcPr>
            <w:tcW w:w="1188" w:type="dxa"/>
            <w:vMerge w:val="restart"/>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医师执业注册（权限内）</w:t>
            </w:r>
          </w:p>
        </w:tc>
        <w:tc>
          <w:tcPr>
            <w:tcW w:w="414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1.法律法规和政策文件</w:t>
            </w:r>
          </w:p>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2.办事指南，包括：</w:t>
            </w:r>
            <w:r>
              <w:rPr>
                <w:rFonts w:ascii="仿宋" w:eastAsia="仿宋" w:hAnsi="仿宋" w:hint="eastAsia"/>
                <w:color w:val="000000"/>
                <w:sz w:val="18"/>
                <w:szCs w:val="18"/>
                <w:shd w:val="clear" w:color="auto" w:fill="FFFFFF"/>
              </w:rPr>
              <w:t>设定依据、办理材料、办理流程、</w:t>
            </w:r>
            <w:r w:rsidRPr="00F92302">
              <w:rPr>
                <w:rFonts w:ascii="仿宋" w:eastAsia="仿宋" w:hAnsi="仿宋" w:hint="eastAsia"/>
                <w:sz w:val="18"/>
                <w:szCs w:val="18"/>
                <w:shd w:val="clear" w:color="auto" w:fill="FBF4F4"/>
              </w:rPr>
              <w:t>服务对象、</w:t>
            </w:r>
            <w:r w:rsidRPr="00F92302">
              <w:rPr>
                <w:rFonts w:ascii="仿宋" w:eastAsia="仿宋" w:hAnsi="仿宋" w:hint="eastAsia"/>
                <w:color w:val="333333"/>
                <w:sz w:val="18"/>
                <w:szCs w:val="18"/>
                <w:shd w:val="clear" w:color="auto" w:fill="FBF4F4"/>
              </w:rPr>
              <w:t>申请条件、事项类型、办件类型、权力来源、行使内容、许可数量、</w:t>
            </w:r>
            <w:proofErr w:type="gramStart"/>
            <w:r w:rsidRPr="00F92302">
              <w:rPr>
                <w:rFonts w:ascii="仿宋" w:eastAsia="仿宋" w:hAnsi="仿宋" w:hint="eastAsia"/>
                <w:color w:val="333333"/>
                <w:sz w:val="18"/>
                <w:szCs w:val="18"/>
                <w:shd w:val="clear" w:color="auto" w:fill="FBF4F4"/>
              </w:rPr>
              <w:t>通办范围</w:t>
            </w:r>
            <w:proofErr w:type="gramEnd"/>
            <w:r w:rsidRPr="00F92302">
              <w:rPr>
                <w:rFonts w:ascii="仿宋" w:eastAsia="仿宋" w:hAnsi="仿宋" w:hint="eastAsia"/>
                <w:color w:val="333333"/>
                <w:sz w:val="18"/>
                <w:szCs w:val="18"/>
                <w:shd w:val="clear" w:color="auto" w:fill="FBF4F4"/>
              </w:rPr>
              <w:t>、是否投资事项、法定办结时限、承诺办结时限、办理流程、办理形式、办理地点、监督投诉电话、咨询地电话、办公时间、办理查询、</w:t>
            </w:r>
            <w:r w:rsidRPr="00F92302">
              <w:rPr>
                <w:rFonts w:ascii="仿宋" w:eastAsia="仿宋" w:hAnsi="仿宋" w:hint="eastAsia"/>
                <w:color w:val="000000"/>
                <w:sz w:val="18"/>
                <w:szCs w:val="18"/>
                <w:shd w:val="clear" w:color="auto" w:fill="FFFFFF"/>
              </w:rPr>
              <w:t>办理结果样本</w:t>
            </w:r>
            <w:r w:rsidRPr="00F92302">
              <w:rPr>
                <w:rFonts w:ascii="仿宋" w:eastAsia="仿宋" w:hAnsi="仿宋" w:hint="eastAsia"/>
                <w:color w:val="000000"/>
                <w:sz w:val="18"/>
                <w:szCs w:val="18"/>
              </w:rPr>
              <w:t>等</w:t>
            </w:r>
          </w:p>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3.过程信息，根据实际情况适当公开受理、审核、审批、送达等相关信息</w:t>
            </w:r>
          </w:p>
        </w:tc>
        <w:tc>
          <w:tcPr>
            <w:tcW w:w="1800" w:type="dxa"/>
            <w:vMerge w:val="restart"/>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《行政许可法》、《执业医师法》、《医师执业注册管理办法》</w:t>
            </w:r>
          </w:p>
        </w:tc>
        <w:tc>
          <w:tcPr>
            <w:tcW w:w="144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自信息形成或者变更之日起20个工作日内予以公开</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ign w:val="center"/>
          </w:tcPr>
          <w:p w:rsidR="003632F6" w:rsidRDefault="003632F6" w:rsidP="00881965">
            <w:pPr>
              <w:rPr>
                <w:rFonts w:ascii="仿宋_GB2312" w:eastAsia="仿宋_GB2312" w:hAnsi="宋体"/>
                <w:color w:val="000000"/>
                <w:sz w:val="18"/>
                <w:szCs w:val="18"/>
              </w:rPr>
            </w:pPr>
          </w:p>
        </w:tc>
        <w:tc>
          <w:tcPr>
            <w:tcW w:w="720" w:type="dxa"/>
            <w:vMerge/>
            <w:vAlign w:val="center"/>
          </w:tcPr>
          <w:p w:rsidR="003632F6" w:rsidRDefault="003632F6" w:rsidP="00881965">
            <w:pPr>
              <w:rPr>
                <w:rFonts w:ascii="仿宋_GB2312" w:eastAsia="仿宋_GB2312" w:hAnsi="宋体"/>
                <w:color w:val="000000"/>
                <w:sz w:val="18"/>
                <w:szCs w:val="18"/>
              </w:rPr>
            </w:pPr>
          </w:p>
        </w:tc>
        <w:tc>
          <w:tcPr>
            <w:tcW w:w="1188" w:type="dxa"/>
            <w:vMerge/>
            <w:vAlign w:val="center"/>
          </w:tcPr>
          <w:p w:rsidR="003632F6" w:rsidRDefault="003632F6" w:rsidP="00881965">
            <w:pPr>
              <w:rPr>
                <w:rFonts w:ascii="仿宋_GB2312" w:eastAsia="仿宋_GB2312" w:hAnsi="宋体"/>
                <w:color w:val="000000"/>
                <w:sz w:val="18"/>
                <w:szCs w:val="18"/>
              </w:rPr>
            </w:pPr>
          </w:p>
        </w:tc>
        <w:tc>
          <w:tcPr>
            <w:tcW w:w="414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结果信息，包括姓名、性别、类别、执业地点、证书编码、主要执业机构、发证（批准）机关等相关信息</w:t>
            </w:r>
          </w:p>
        </w:tc>
        <w:tc>
          <w:tcPr>
            <w:tcW w:w="1800" w:type="dxa"/>
            <w:vMerge/>
            <w:vAlign w:val="center"/>
          </w:tcPr>
          <w:p w:rsidR="003632F6" w:rsidRDefault="003632F6" w:rsidP="00881965">
            <w:pPr>
              <w:jc w:val="center"/>
              <w:rPr>
                <w:rFonts w:ascii="仿宋_GB2312" w:eastAsia="仿宋_GB2312" w:hAnsi="宋体"/>
                <w:color w:val="000000"/>
                <w:sz w:val="18"/>
                <w:szCs w:val="18"/>
              </w:rPr>
            </w:pPr>
          </w:p>
        </w:tc>
        <w:tc>
          <w:tcPr>
            <w:tcW w:w="144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自信息形成或者变更之日起7个工作日内予以公开</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restart"/>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6</w:t>
            </w:r>
          </w:p>
        </w:tc>
        <w:tc>
          <w:tcPr>
            <w:tcW w:w="720" w:type="dxa"/>
            <w:vMerge w:val="restart"/>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行政许可类事项</w:t>
            </w:r>
          </w:p>
        </w:tc>
        <w:tc>
          <w:tcPr>
            <w:tcW w:w="1188" w:type="dxa"/>
            <w:vMerge w:val="restart"/>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护士执业注册（权限内）</w:t>
            </w:r>
          </w:p>
        </w:tc>
        <w:tc>
          <w:tcPr>
            <w:tcW w:w="4140" w:type="dxa"/>
            <w:vAlign w:val="center"/>
          </w:tcPr>
          <w:p w:rsidR="003632F6" w:rsidRDefault="003632F6" w:rsidP="00881965">
            <w:pPr>
              <w:widowControl/>
              <w:jc w:val="left"/>
              <w:rPr>
                <w:rFonts w:ascii="仿宋_GB2312" w:eastAsia="仿宋_GB2312" w:hAnsi="宋体"/>
                <w:color w:val="000000"/>
                <w:sz w:val="18"/>
                <w:szCs w:val="18"/>
              </w:rPr>
            </w:pPr>
            <w:r>
              <w:rPr>
                <w:rFonts w:ascii="仿宋_GB2312" w:eastAsia="仿宋_GB2312" w:hAnsi="宋体" w:hint="eastAsia"/>
                <w:color w:val="000000"/>
                <w:sz w:val="18"/>
                <w:szCs w:val="18"/>
              </w:rPr>
              <w:t>1.法律法规和政策文件</w:t>
            </w:r>
          </w:p>
          <w:p w:rsidR="003632F6" w:rsidRDefault="003632F6" w:rsidP="00881965">
            <w:pPr>
              <w:jc w:val="left"/>
              <w:rPr>
                <w:rFonts w:ascii="仿宋" w:eastAsia="仿宋" w:hAnsi="仿宋" w:hint="eastAsia"/>
                <w:color w:val="000000"/>
                <w:sz w:val="18"/>
                <w:szCs w:val="18"/>
              </w:rPr>
            </w:pPr>
            <w:r>
              <w:rPr>
                <w:rFonts w:ascii="仿宋_GB2312" w:eastAsia="仿宋_GB2312" w:hAnsi="宋体" w:hint="eastAsia"/>
                <w:color w:val="000000"/>
                <w:sz w:val="18"/>
                <w:szCs w:val="18"/>
              </w:rPr>
              <w:t>2.办事指南，包括：：</w:t>
            </w:r>
            <w:r>
              <w:rPr>
                <w:rFonts w:ascii="仿宋" w:eastAsia="仿宋" w:hAnsi="仿宋" w:hint="eastAsia"/>
                <w:color w:val="000000"/>
                <w:sz w:val="18"/>
                <w:szCs w:val="18"/>
                <w:shd w:val="clear" w:color="auto" w:fill="FFFFFF"/>
              </w:rPr>
              <w:t>设定依据、办理材料、办理流程、</w:t>
            </w:r>
            <w:r w:rsidRPr="00F92302">
              <w:rPr>
                <w:rFonts w:ascii="仿宋" w:eastAsia="仿宋" w:hAnsi="仿宋" w:hint="eastAsia"/>
                <w:sz w:val="18"/>
                <w:szCs w:val="18"/>
                <w:shd w:val="clear" w:color="auto" w:fill="FBF4F4"/>
              </w:rPr>
              <w:t>服务对象、</w:t>
            </w:r>
            <w:r w:rsidRPr="00F92302">
              <w:rPr>
                <w:rFonts w:ascii="仿宋" w:eastAsia="仿宋" w:hAnsi="仿宋" w:hint="eastAsia"/>
                <w:color w:val="333333"/>
                <w:sz w:val="18"/>
                <w:szCs w:val="18"/>
                <w:shd w:val="clear" w:color="auto" w:fill="FBF4F4"/>
              </w:rPr>
              <w:t>申请条件、事项类型、办件类型、权力来源、行使内容、许可数量、</w:t>
            </w:r>
            <w:proofErr w:type="gramStart"/>
            <w:r w:rsidRPr="00F92302">
              <w:rPr>
                <w:rFonts w:ascii="仿宋" w:eastAsia="仿宋" w:hAnsi="仿宋" w:hint="eastAsia"/>
                <w:color w:val="333333"/>
                <w:sz w:val="18"/>
                <w:szCs w:val="18"/>
                <w:shd w:val="clear" w:color="auto" w:fill="FBF4F4"/>
              </w:rPr>
              <w:t>通办范围</w:t>
            </w:r>
            <w:proofErr w:type="gramEnd"/>
            <w:r w:rsidRPr="00F92302">
              <w:rPr>
                <w:rFonts w:ascii="仿宋" w:eastAsia="仿宋" w:hAnsi="仿宋" w:hint="eastAsia"/>
                <w:color w:val="333333"/>
                <w:sz w:val="18"/>
                <w:szCs w:val="18"/>
                <w:shd w:val="clear" w:color="auto" w:fill="FBF4F4"/>
              </w:rPr>
              <w:t>、是否投资事项、法定办结时限、承诺办结时限、办理流程、办理形式、办理地点、监督投诉电话、咨询地电话、办公时间、办理查询、</w:t>
            </w:r>
            <w:r w:rsidRPr="00F92302">
              <w:rPr>
                <w:rFonts w:ascii="仿宋" w:eastAsia="仿宋" w:hAnsi="仿宋" w:hint="eastAsia"/>
                <w:color w:val="000000"/>
                <w:sz w:val="18"/>
                <w:szCs w:val="18"/>
                <w:shd w:val="clear" w:color="auto" w:fill="FFFFFF"/>
              </w:rPr>
              <w:t>办理结果样本</w:t>
            </w:r>
            <w:r w:rsidRPr="00F92302">
              <w:rPr>
                <w:rFonts w:ascii="仿宋" w:eastAsia="仿宋" w:hAnsi="仿宋" w:hint="eastAsia"/>
                <w:color w:val="000000"/>
                <w:sz w:val="18"/>
                <w:szCs w:val="18"/>
              </w:rPr>
              <w:t>等</w:t>
            </w:r>
          </w:p>
          <w:p w:rsidR="003632F6" w:rsidRDefault="003632F6" w:rsidP="00881965">
            <w:pPr>
              <w:jc w:val="left"/>
              <w:rPr>
                <w:rFonts w:ascii="仿宋_GB2312" w:eastAsia="仿宋_GB2312" w:hAnsi="宋体"/>
                <w:color w:val="000000"/>
                <w:sz w:val="18"/>
                <w:szCs w:val="18"/>
              </w:rPr>
            </w:pPr>
            <w:r>
              <w:rPr>
                <w:rFonts w:ascii="仿宋_GB2312" w:eastAsia="仿宋_GB2312" w:hAnsi="宋体" w:hint="eastAsia"/>
                <w:color w:val="000000"/>
                <w:sz w:val="18"/>
                <w:szCs w:val="18"/>
              </w:rPr>
              <w:t>3.过程信息，根据实际情况适当公开受理、审核、审批、送达等相关信息</w:t>
            </w:r>
          </w:p>
        </w:tc>
        <w:tc>
          <w:tcPr>
            <w:tcW w:w="1800" w:type="dxa"/>
            <w:vMerge w:val="restart"/>
            <w:vAlign w:val="center"/>
          </w:tcPr>
          <w:p w:rsidR="003632F6" w:rsidRDefault="003632F6" w:rsidP="00881965">
            <w:pPr>
              <w:widowControl/>
              <w:jc w:val="left"/>
              <w:rPr>
                <w:rFonts w:ascii="仿宋_GB2312" w:eastAsia="仿宋_GB2312" w:hAnsi="宋体"/>
                <w:color w:val="000000"/>
                <w:sz w:val="18"/>
                <w:szCs w:val="18"/>
              </w:rPr>
            </w:pPr>
            <w:r>
              <w:rPr>
                <w:rFonts w:ascii="仿宋_GB2312" w:eastAsia="仿宋_GB2312" w:hAnsi="宋体" w:hint="eastAsia"/>
                <w:color w:val="000000"/>
                <w:sz w:val="18"/>
                <w:szCs w:val="18"/>
              </w:rPr>
              <w:t>《行政许可法》、《护士条例》、《国务院关于取消和下放一批行政许可事项的决定》、《国家卫生健康委关于做好下放护士执业注册审批有关工作的通知》、《护士执业注册管理办</w:t>
            </w:r>
            <w:r>
              <w:rPr>
                <w:rFonts w:ascii="仿宋_GB2312" w:eastAsia="仿宋_GB2312" w:hAnsi="宋体" w:hint="eastAsia"/>
                <w:color w:val="000000"/>
                <w:sz w:val="18"/>
                <w:szCs w:val="18"/>
              </w:rPr>
              <w:lastRenderedPageBreak/>
              <w:t>法》</w:t>
            </w:r>
          </w:p>
        </w:tc>
        <w:tc>
          <w:tcPr>
            <w:tcW w:w="1440" w:type="dxa"/>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自信息形成或者变更之日起20个工作日内予以公开</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widowControl/>
              <w:jc w:val="left"/>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ign w:val="center"/>
          </w:tcPr>
          <w:p w:rsidR="003632F6" w:rsidRDefault="003632F6" w:rsidP="00881965">
            <w:pPr>
              <w:widowControl/>
              <w:jc w:val="left"/>
              <w:rPr>
                <w:rFonts w:ascii="宋体" w:hAnsi="宋体" w:cs="宋体"/>
                <w:color w:val="000000"/>
                <w:kern w:val="0"/>
                <w:sz w:val="18"/>
                <w:szCs w:val="18"/>
              </w:rPr>
            </w:pPr>
          </w:p>
        </w:tc>
        <w:tc>
          <w:tcPr>
            <w:tcW w:w="720" w:type="dxa"/>
            <w:vMerge/>
            <w:vAlign w:val="center"/>
          </w:tcPr>
          <w:p w:rsidR="003632F6" w:rsidRDefault="003632F6" w:rsidP="00881965">
            <w:pPr>
              <w:widowControl/>
              <w:jc w:val="left"/>
              <w:rPr>
                <w:rFonts w:ascii="宋体" w:hAnsi="宋体" w:cs="宋体"/>
                <w:bCs/>
                <w:color w:val="000000"/>
                <w:kern w:val="0"/>
                <w:sz w:val="15"/>
                <w:szCs w:val="15"/>
              </w:rPr>
            </w:pPr>
          </w:p>
        </w:tc>
        <w:tc>
          <w:tcPr>
            <w:tcW w:w="1188" w:type="dxa"/>
            <w:vMerge/>
            <w:vAlign w:val="center"/>
          </w:tcPr>
          <w:p w:rsidR="003632F6" w:rsidRDefault="003632F6" w:rsidP="00881965">
            <w:pPr>
              <w:widowControl/>
              <w:jc w:val="left"/>
              <w:rPr>
                <w:rFonts w:ascii="宋体" w:hAnsi="宋体" w:cs="宋体"/>
                <w:color w:val="000000"/>
                <w:kern w:val="0"/>
                <w:sz w:val="15"/>
                <w:szCs w:val="15"/>
              </w:rPr>
            </w:pPr>
          </w:p>
        </w:tc>
        <w:tc>
          <w:tcPr>
            <w:tcW w:w="4140" w:type="dxa"/>
            <w:vAlign w:val="center"/>
          </w:tcPr>
          <w:p w:rsidR="003632F6" w:rsidRDefault="003632F6" w:rsidP="00881965">
            <w:pPr>
              <w:widowControl/>
              <w:jc w:val="left"/>
              <w:rPr>
                <w:rFonts w:ascii="仿宋_GB2312" w:eastAsia="仿宋_GB2312" w:hAnsi="宋体"/>
                <w:color w:val="000000"/>
                <w:sz w:val="18"/>
                <w:szCs w:val="18"/>
              </w:rPr>
            </w:pPr>
            <w:r>
              <w:rPr>
                <w:rFonts w:ascii="仿宋_GB2312" w:eastAsia="仿宋_GB2312" w:hAnsi="宋体" w:hint="eastAsia"/>
                <w:color w:val="000000"/>
                <w:sz w:val="18"/>
                <w:szCs w:val="18"/>
              </w:rPr>
              <w:t>结果信息，包括姓名、性别、类别、执业地点、证书编码、主要执业机构、发证（批准）机关等相关信息</w:t>
            </w:r>
          </w:p>
        </w:tc>
        <w:tc>
          <w:tcPr>
            <w:tcW w:w="1800" w:type="dxa"/>
            <w:vMerge/>
            <w:vAlign w:val="center"/>
          </w:tcPr>
          <w:p w:rsidR="003632F6" w:rsidRDefault="003632F6" w:rsidP="00881965">
            <w:pPr>
              <w:widowControl/>
              <w:jc w:val="left"/>
              <w:rPr>
                <w:rFonts w:ascii="仿宋_GB2312" w:eastAsia="仿宋_GB2312" w:hAnsi="宋体"/>
                <w:color w:val="000000"/>
                <w:sz w:val="18"/>
                <w:szCs w:val="18"/>
              </w:rPr>
            </w:pPr>
          </w:p>
        </w:tc>
        <w:tc>
          <w:tcPr>
            <w:tcW w:w="1440" w:type="dxa"/>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自信息形成或者变更之日起7个工作日内予以公开</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widowControl/>
              <w:jc w:val="left"/>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restart"/>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7</w:t>
            </w:r>
          </w:p>
        </w:tc>
        <w:tc>
          <w:tcPr>
            <w:tcW w:w="720" w:type="dxa"/>
            <w:vMerge w:val="restart"/>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行政许可类事项</w:t>
            </w:r>
          </w:p>
        </w:tc>
        <w:tc>
          <w:tcPr>
            <w:tcW w:w="1188" w:type="dxa"/>
            <w:vMerge w:val="restart"/>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饮用水供水单位卫生许可（权限内）</w:t>
            </w:r>
          </w:p>
        </w:tc>
        <w:tc>
          <w:tcPr>
            <w:tcW w:w="4140" w:type="dxa"/>
            <w:vAlign w:val="center"/>
          </w:tcPr>
          <w:p w:rsidR="003632F6" w:rsidRDefault="003632F6" w:rsidP="00881965">
            <w:pPr>
              <w:widowControl/>
              <w:jc w:val="left"/>
              <w:rPr>
                <w:rFonts w:ascii="仿宋_GB2312" w:eastAsia="仿宋_GB2312" w:hAnsi="宋体"/>
                <w:color w:val="000000"/>
                <w:sz w:val="18"/>
                <w:szCs w:val="18"/>
              </w:rPr>
            </w:pPr>
            <w:r>
              <w:rPr>
                <w:rFonts w:ascii="仿宋_GB2312" w:eastAsia="仿宋_GB2312" w:hAnsi="宋体" w:hint="eastAsia"/>
                <w:color w:val="000000"/>
                <w:sz w:val="18"/>
                <w:szCs w:val="18"/>
              </w:rPr>
              <w:t>1.法律法规和政策文件</w:t>
            </w:r>
          </w:p>
          <w:p w:rsidR="003632F6" w:rsidRDefault="003632F6" w:rsidP="00881965">
            <w:pPr>
              <w:widowControl/>
              <w:jc w:val="left"/>
              <w:rPr>
                <w:rFonts w:ascii="仿宋_GB2312" w:eastAsia="仿宋_GB2312" w:hAnsi="宋体"/>
                <w:color w:val="000000"/>
                <w:sz w:val="18"/>
                <w:szCs w:val="18"/>
              </w:rPr>
            </w:pPr>
            <w:r>
              <w:rPr>
                <w:rFonts w:ascii="仿宋_GB2312" w:eastAsia="仿宋_GB2312" w:hAnsi="宋体"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结果、结果送达、申请人权利和义务、咨询途径、监督和投诉渠道、办公地址和时间、公开查询方式等</w:t>
            </w:r>
          </w:p>
          <w:p w:rsidR="003632F6" w:rsidRDefault="003632F6" w:rsidP="00881965">
            <w:pPr>
              <w:jc w:val="left"/>
              <w:rPr>
                <w:rFonts w:ascii="仿宋_GB2312" w:eastAsia="仿宋_GB2312" w:hAnsi="宋体"/>
                <w:color w:val="000000"/>
                <w:sz w:val="18"/>
                <w:szCs w:val="18"/>
              </w:rPr>
            </w:pPr>
            <w:r>
              <w:rPr>
                <w:rFonts w:ascii="仿宋_GB2312" w:eastAsia="仿宋_GB2312" w:hAnsi="宋体" w:hint="eastAsia"/>
                <w:color w:val="000000"/>
                <w:sz w:val="18"/>
                <w:szCs w:val="18"/>
              </w:rPr>
              <w:t>3.过程信息，各地可根据实际情况适当公开受理、审核、审批、送达等相关信息</w:t>
            </w:r>
          </w:p>
        </w:tc>
        <w:tc>
          <w:tcPr>
            <w:tcW w:w="1800" w:type="dxa"/>
            <w:vMerge w:val="restart"/>
            <w:vAlign w:val="center"/>
          </w:tcPr>
          <w:p w:rsidR="003632F6" w:rsidRDefault="003632F6" w:rsidP="00881965">
            <w:pPr>
              <w:widowControl/>
              <w:jc w:val="left"/>
              <w:rPr>
                <w:rFonts w:ascii="仿宋_GB2312" w:eastAsia="仿宋_GB2312" w:hAnsi="宋体"/>
                <w:color w:val="000000"/>
                <w:sz w:val="18"/>
                <w:szCs w:val="18"/>
              </w:rPr>
            </w:pPr>
            <w:r>
              <w:rPr>
                <w:rFonts w:ascii="仿宋_GB2312" w:eastAsia="仿宋_GB2312" w:hAnsi="宋体" w:hint="eastAsia"/>
                <w:color w:val="000000"/>
                <w:sz w:val="18"/>
                <w:szCs w:val="18"/>
              </w:rPr>
              <w:t>《行政许可法》、《传染病防治法》、《传染病防治法实施办法》、《国务院对确需保留的行政审批项目设定行政许可的决定》、《生活饮用水卫生监督管理办法》</w:t>
            </w:r>
          </w:p>
        </w:tc>
        <w:tc>
          <w:tcPr>
            <w:tcW w:w="1440" w:type="dxa"/>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自信息形成或者变更之日起20个工作日内予以公开</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widowControl/>
              <w:jc w:val="left"/>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ign w:val="center"/>
          </w:tcPr>
          <w:p w:rsidR="003632F6" w:rsidRDefault="003632F6" w:rsidP="00881965">
            <w:pPr>
              <w:widowControl/>
              <w:jc w:val="left"/>
              <w:rPr>
                <w:rFonts w:ascii="仿宋_GB2312" w:eastAsia="仿宋_GB2312" w:hAnsi="宋体"/>
                <w:color w:val="000000"/>
                <w:sz w:val="18"/>
                <w:szCs w:val="18"/>
              </w:rPr>
            </w:pPr>
          </w:p>
        </w:tc>
        <w:tc>
          <w:tcPr>
            <w:tcW w:w="720" w:type="dxa"/>
            <w:vMerge/>
            <w:vAlign w:val="center"/>
          </w:tcPr>
          <w:p w:rsidR="003632F6" w:rsidRDefault="003632F6" w:rsidP="00881965">
            <w:pPr>
              <w:widowControl/>
              <w:jc w:val="left"/>
              <w:rPr>
                <w:rFonts w:ascii="仿宋_GB2312" w:eastAsia="仿宋_GB2312" w:hAnsi="宋体"/>
                <w:color w:val="000000"/>
                <w:sz w:val="18"/>
                <w:szCs w:val="18"/>
              </w:rPr>
            </w:pPr>
          </w:p>
        </w:tc>
        <w:tc>
          <w:tcPr>
            <w:tcW w:w="1188" w:type="dxa"/>
            <w:vMerge/>
            <w:vAlign w:val="center"/>
          </w:tcPr>
          <w:p w:rsidR="003632F6" w:rsidRDefault="003632F6" w:rsidP="00881965">
            <w:pPr>
              <w:widowControl/>
              <w:jc w:val="left"/>
              <w:rPr>
                <w:rFonts w:ascii="仿宋_GB2312" w:eastAsia="仿宋_GB2312" w:hAnsi="宋体"/>
                <w:color w:val="000000"/>
                <w:sz w:val="18"/>
                <w:szCs w:val="18"/>
              </w:rPr>
            </w:pPr>
          </w:p>
        </w:tc>
        <w:tc>
          <w:tcPr>
            <w:tcW w:w="4140" w:type="dxa"/>
            <w:vAlign w:val="center"/>
          </w:tcPr>
          <w:p w:rsidR="003632F6" w:rsidRDefault="003632F6" w:rsidP="00881965">
            <w:pPr>
              <w:widowControl/>
              <w:jc w:val="left"/>
              <w:rPr>
                <w:rFonts w:ascii="仿宋_GB2312" w:eastAsia="仿宋_GB2312" w:hAnsi="宋体"/>
                <w:color w:val="000000"/>
                <w:sz w:val="18"/>
                <w:szCs w:val="18"/>
              </w:rPr>
            </w:pPr>
            <w:r>
              <w:rPr>
                <w:rFonts w:ascii="仿宋_GB2312" w:eastAsia="仿宋_GB2312" w:hAnsi="宋体" w:hint="eastAsia"/>
                <w:color w:val="000000"/>
                <w:sz w:val="18"/>
                <w:szCs w:val="18"/>
              </w:rPr>
              <w:t>结果信息——卫生许可证信息</w:t>
            </w:r>
          </w:p>
        </w:tc>
        <w:tc>
          <w:tcPr>
            <w:tcW w:w="1800" w:type="dxa"/>
            <w:vMerge/>
            <w:vAlign w:val="center"/>
          </w:tcPr>
          <w:p w:rsidR="003632F6" w:rsidRDefault="003632F6" w:rsidP="00881965">
            <w:pPr>
              <w:widowControl/>
              <w:jc w:val="left"/>
              <w:rPr>
                <w:rFonts w:ascii="仿宋_GB2312" w:eastAsia="仿宋_GB2312" w:hAnsi="宋体"/>
                <w:color w:val="000000"/>
                <w:sz w:val="18"/>
                <w:szCs w:val="18"/>
              </w:rPr>
            </w:pPr>
          </w:p>
        </w:tc>
        <w:tc>
          <w:tcPr>
            <w:tcW w:w="1440" w:type="dxa"/>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自信息形成或者变更之日起7个工作日内予以公开</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widowControl/>
              <w:jc w:val="left"/>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restart"/>
            <w:vAlign w:val="center"/>
          </w:tcPr>
          <w:p w:rsidR="003632F6" w:rsidRDefault="003632F6" w:rsidP="00881965">
            <w:pPr>
              <w:widowControl/>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8</w:t>
            </w:r>
          </w:p>
        </w:tc>
        <w:tc>
          <w:tcPr>
            <w:tcW w:w="720" w:type="dxa"/>
            <w:vMerge w:val="restart"/>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行政许可类事项</w:t>
            </w:r>
          </w:p>
        </w:tc>
        <w:tc>
          <w:tcPr>
            <w:tcW w:w="1188" w:type="dxa"/>
            <w:vMerge w:val="restart"/>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公共场所卫生许可</w:t>
            </w:r>
          </w:p>
        </w:tc>
        <w:tc>
          <w:tcPr>
            <w:tcW w:w="4140" w:type="dxa"/>
            <w:vAlign w:val="center"/>
          </w:tcPr>
          <w:p w:rsidR="003632F6" w:rsidRDefault="003632F6" w:rsidP="00881965">
            <w:pPr>
              <w:rPr>
                <w:rFonts w:ascii="仿宋_GB2312" w:eastAsia="仿宋_GB2312" w:hAnsi="宋体" w:hint="eastAsia"/>
                <w:color w:val="000000"/>
                <w:sz w:val="18"/>
                <w:szCs w:val="18"/>
              </w:rPr>
            </w:pPr>
            <w:r>
              <w:rPr>
                <w:rFonts w:ascii="仿宋_GB2312" w:eastAsia="仿宋_GB2312" w:hAnsi="宋体" w:hint="eastAsia"/>
                <w:color w:val="000000"/>
                <w:sz w:val="18"/>
                <w:szCs w:val="18"/>
              </w:rPr>
              <w:t>1.法律法规和政策文件</w:t>
            </w:r>
          </w:p>
          <w:p w:rsidR="003632F6" w:rsidRDefault="003632F6" w:rsidP="00881965">
            <w:pPr>
              <w:rPr>
                <w:rFonts w:ascii="仿宋_GB2312" w:eastAsia="仿宋_GB2312" w:hAnsi="宋体" w:hint="eastAsia"/>
                <w:color w:val="000000"/>
                <w:sz w:val="18"/>
                <w:szCs w:val="18"/>
              </w:rPr>
            </w:pPr>
            <w:r>
              <w:rPr>
                <w:rFonts w:ascii="仿宋_GB2312" w:eastAsia="仿宋_GB2312" w:hAnsi="宋体"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结果、结果送达、申请人权利和义务、咨询途径、监督和投诉渠道、办公地址和时间、公开查询方式等</w:t>
            </w:r>
          </w:p>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3.过程信息，各地可根据实际情况适当公开受理、审核、审批、送达等相关信息</w:t>
            </w:r>
          </w:p>
        </w:tc>
        <w:tc>
          <w:tcPr>
            <w:tcW w:w="1800" w:type="dxa"/>
            <w:vMerge w:val="restart"/>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《行政许可法》、《公共场所卫生管理条例》、《公共场所卫生管理条例实施细则》</w:t>
            </w:r>
          </w:p>
        </w:tc>
        <w:tc>
          <w:tcPr>
            <w:tcW w:w="14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自信息形成或者变更之日起20个工作日内予以公开</w:t>
            </w:r>
          </w:p>
        </w:tc>
        <w:tc>
          <w:tcPr>
            <w:tcW w:w="720" w:type="dxa"/>
            <w:vMerge w:val="restart"/>
            <w:vAlign w:val="center"/>
          </w:tcPr>
          <w:p w:rsidR="003632F6" w:rsidRDefault="003632F6" w:rsidP="00881965">
            <w:pPr>
              <w:widowControl/>
              <w:jc w:val="center"/>
              <w:rPr>
                <w:rFonts w:ascii="仿宋_GB2312" w:eastAsia="仿宋_GB2312" w:hAnsi="宋体" w:hint="eastAsia"/>
                <w:color w:val="000000"/>
                <w:sz w:val="18"/>
                <w:szCs w:val="18"/>
              </w:rPr>
            </w:pPr>
            <w:r>
              <w:rPr>
                <w:rFonts w:ascii="仿宋_GB2312" w:eastAsia="仿宋_GB2312" w:hAnsi="宋体" w:cs="宋体" w:hint="eastAsia"/>
                <w:color w:val="000000"/>
                <w:sz w:val="18"/>
                <w:szCs w:val="18"/>
              </w:rPr>
              <w:t>卫生健康委员会</w:t>
            </w:r>
          </w:p>
        </w:tc>
        <w:tc>
          <w:tcPr>
            <w:tcW w:w="1080" w:type="dxa"/>
            <w:vMerge w:val="restart"/>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ign w:val="center"/>
          </w:tcPr>
          <w:p w:rsidR="003632F6" w:rsidRDefault="003632F6" w:rsidP="00881965">
            <w:pPr>
              <w:widowControl/>
              <w:rPr>
                <w:rFonts w:ascii="仿宋_GB2312" w:eastAsia="仿宋_GB2312" w:hAnsi="宋体"/>
                <w:color w:val="000000"/>
                <w:sz w:val="18"/>
                <w:szCs w:val="18"/>
              </w:rPr>
            </w:pPr>
          </w:p>
        </w:tc>
        <w:tc>
          <w:tcPr>
            <w:tcW w:w="720" w:type="dxa"/>
            <w:vMerge/>
            <w:vAlign w:val="center"/>
          </w:tcPr>
          <w:p w:rsidR="003632F6" w:rsidRDefault="003632F6" w:rsidP="00881965">
            <w:pPr>
              <w:widowControl/>
              <w:rPr>
                <w:rFonts w:ascii="仿宋_GB2312" w:eastAsia="仿宋_GB2312" w:hAnsi="宋体"/>
                <w:color w:val="000000"/>
                <w:sz w:val="18"/>
                <w:szCs w:val="18"/>
              </w:rPr>
            </w:pPr>
          </w:p>
        </w:tc>
        <w:tc>
          <w:tcPr>
            <w:tcW w:w="1188" w:type="dxa"/>
            <w:vMerge/>
            <w:vAlign w:val="center"/>
          </w:tcPr>
          <w:p w:rsidR="003632F6" w:rsidRDefault="003632F6" w:rsidP="00881965">
            <w:pPr>
              <w:widowControl/>
              <w:rPr>
                <w:rFonts w:ascii="仿宋_GB2312" w:eastAsia="仿宋_GB2312" w:hAnsi="宋体"/>
                <w:color w:val="000000"/>
                <w:sz w:val="18"/>
                <w:szCs w:val="18"/>
              </w:rPr>
            </w:pPr>
          </w:p>
        </w:tc>
        <w:tc>
          <w:tcPr>
            <w:tcW w:w="41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结果信息——卫生许可证信息</w:t>
            </w:r>
          </w:p>
        </w:tc>
        <w:tc>
          <w:tcPr>
            <w:tcW w:w="1800" w:type="dxa"/>
            <w:vMerge/>
            <w:vAlign w:val="center"/>
          </w:tcPr>
          <w:p w:rsidR="003632F6" w:rsidRDefault="003632F6" w:rsidP="00881965">
            <w:pPr>
              <w:widowControl/>
              <w:rPr>
                <w:rFonts w:ascii="仿宋_GB2312" w:eastAsia="仿宋_GB2312" w:hAnsi="宋体"/>
                <w:color w:val="000000"/>
                <w:sz w:val="18"/>
                <w:szCs w:val="18"/>
              </w:rPr>
            </w:pPr>
          </w:p>
        </w:tc>
        <w:tc>
          <w:tcPr>
            <w:tcW w:w="14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自信息形成或者变更之日起7个工作日内予以公开</w:t>
            </w:r>
          </w:p>
        </w:tc>
        <w:tc>
          <w:tcPr>
            <w:tcW w:w="720" w:type="dxa"/>
            <w:vMerge/>
            <w:vAlign w:val="center"/>
          </w:tcPr>
          <w:p w:rsidR="003632F6" w:rsidRDefault="003632F6" w:rsidP="00881965">
            <w:pPr>
              <w:widowControl/>
              <w:rPr>
                <w:rFonts w:ascii="仿宋_GB2312" w:eastAsia="仿宋_GB2312" w:hAnsi="宋体" w:hint="eastAsia"/>
                <w:color w:val="000000"/>
                <w:sz w:val="18"/>
                <w:szCs w:val="18"/>
              </w:rPr>
            </w:pPr>
          </w:p>
        </w:tc>
        <w:tc>
          <w:tcPr>
            <w:tcW w:w="1080" w:type="dxa"/>
            <w:vMerge/>
            <w:vAlign w:val="center"/>
          </w:tcPr>
          <w:p w:rsidR="003632F6" w:rsidRDefault="003632F6" w:rsidP="00881965">
            <w:pPr>
              <w:widowControl/>
              <w:rPr>
                <w:rFonts w:ascii="仿宋_GB2312" w:eastAsia="仿宋_GB2312" w:hAnsi="宋体" w:hint="eastAsia"/>
                <w:color w:val="000000"/>
                <w:sz w:val="18"/>
                <w:szCs w:val="18"/>
              </w:rPr>
            </w:pPr>
          </w:p>
        </w:tc>
        <w:tc>
          <w:tcPr>
            <w:tcW w:w="720" w:type="dxa"/>
            <w:vAlign w:val="center"/>
          </w:tcPr>
          <w:p w:rsidR="003632F6" w:rsidRDefault="003632F6" w:rsidP="00881965">
            <w:pPr>
              <w:widowControl/>
              <w:rPr>
                <w:rFonts w:ascii="仿宋_GB2312" w:eastAsia="仿宋_GB2312" w:hAnsi="宋体" w:hint="eastAsia"/>
                <w:color w:val="000000"/>
                <w:sz w:val="18"/>
                <w:szCs w:val="18"/>
              </w:rPr>
            </w:pPr>
          </w:p>
        </w:tc>
        <w:tc>
          <w:tcPr>
            <w:tcW w:w="720" w:type="dxa"/>
            <w:vAlign w:val="center"/>
          </w:tcPr>
          <w:p w:rsidR="003632F6" w:rsidRDefault="003632F6" w:rsidP="00881965">
            <w:pPr>
              <w:widowControl/>
              <w:rPr>
                <w:rFonts w:ascii="仿宋_GB2312" w:eastAsia="仿宋_GB2312" w:hAnsi="宋体" w:hint="eastAsia"/>
                <w:color w:val="000000"/>
                <w:sz w:val="18"/>
                <w:szCs w:val="18"/>
              </w:rPr>
            </w:pPr>
          </w:p>
        </w:tc>
        <w:tc>
          <w:tcPr>
            <w:tcW w:w="596" w:type="dxa"/>
            <w:vAlign w:val="center"/>
          </w:tcPr>
          <w:p w:rsidR="003632F6" w:rsidRDefault="003632F6" w:rsidP="00881965">
            <w:pPr>
              <w:widowControl/>
              <w:rPr>
                <w:rFonts w:ascii="仿宋_GB2312" w:eastAsia="仿宋_GB2312" w:hAnsi="宋体" w:hint="eastAsia"/>
                <w:color w:val="000000"/>
                <w:sz w:val="18"/>
                <w:szCs w:val="18"/>
              </w:rPr>
            </w:pPr>
          </w:p>
        </w:tc>
        <w:tc>
          <w:tcPr>
            <w:tcW w:w="720" w:type="dxa"/>
            <w:vAlign w:val="center"/>
          </w:tcPr>
          <w:p w:rsidR="003632F6" w:rsidRDefault="003632F6" w:rsidP="00881965">
            <w:pPr>
              <w:widowControl/>
              <w:rPr>
                <w:rFonts w:ascii="仿宋_GB2312" w:eastAsia="仿宋_GB2312" w:hAnsi="宋体" w:hint="eastAsia"/>
                <w:color w:val="000000"/>
                <w:sz w:val="18"/>
                <w:szCs w:val="18"/>
              </w:rPr>
            </w:pPr>
          </w:p>
        </w:tc>
        <w:tc>
          <w:tcPr>
            <w:tcW w:w="540" w:type="dxa"/>
            <w:vAlign w:val="center"/>
          </w:tcPr>
          <w:p w:rsidR="003632F6" w:rsidRDefault="003632F6" w:rsidP="00881965">
            <w:pPr>
              <w:widowControl/>
              <w:rPr>
                <w:rFonts w:ascii="仿宋_GB2312" w:eastAsia="仿宋_GB2312" w:hAnsi="宋体" w:hint="eastAsia"/>
                <w:color w:val="000000"/>
                <w:sz w:val="18"/>
                <w:szCs w:val="18"/>
              </w:rPr>
            </w:pPr>
          </w:p>
        </w:tc>
        <w:tc>
          <w:tcPr>
            <w:tcW w:w="664" w:type="dxa"/>
            <w:vAlign w:val="center"/>
          </w:tcPr>
          <w:p w:rsidR="003632F6" w:rsidRDefault="003632F6" w:rsidP="00881965">
            <w:pPr>
              <w:widowControl/>
              <w:rPr>
                <w:rFonts w:ascii="仿宋_GB2312" w:eastAsia="仿宋_GB2312" w:hAnsi="宋体" w:hint="eastAsia"/>
                <w:color w:val="000000"/>
                <w:sz w:val="18"/>
                <w:szCs w:val="18"/>
              </w:rPr>
            </w:pPr>
          </w:p>
        </w:tc>
      </w:tr>
      <w:tr w:rsidR="003632F6" w:rsidTr="00881965">
        <w:trPr>
          <w:cantSplit/>
        </w:trPr>
        <w:tc>
          <w:tcPr>
            <w:tcW w:w="540" w:type="dxa"/>
            <w:vMerge w:val="restart"/>
            <w:vAlign w:val="center"/>
          </w:tcPr>
          <w:p w:rsidR="003632F6" w:rsidRDefault="003632F6" w:rsidP="00881965">
            <w:pPr>
              <w:widowControl/>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9</w:t>
            </w:r>
          </w:p>
        </w:tc>
        <w:tc>
          <w:tcPr>
            <w:tcW w:w="720" w:type="dxa"/>
            <w:vMerge w:val="restart"/>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行政许可类事项</w:t>
            </w:r>
          </w:p>
        </w:tc>
        <w:tc>
          <w:tcPr>
            <w:tcW w:w="1188" w:type="dxa"/>
            <w:vMerge w:val="restart"/>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公共场所卫生许可</w:t>
            </w:r>
          </w:p>
        </w:tc>
        <w:tc>
          <w:tcPr>
            <w:tcW w:w="4140" w:type="dxa"/>
            <w:vAlign w:val="center"/>
          </w:tcPr>
          <w:p w:rsidR="003632F6" w:rsidRDefault="003632F6" w:rsidP="00881965">
            <w:pPr>
              <w:rPr>
                <w:rFonts w:ascii="仿宋_GB2312" w:eastAsia="仿宋_GB2312" w:hAnsi="宋体" w:hint="eastAsia"/>
                <w:color w:val="000000"/>
                <w:sz w:val="18"/>
                <w:szCs w:val="18"/>
              </w:rPr>
            </w:pPr>
            <w:r>
              <w:rPr>
                <w:rFonts w:ascii="仿宋_GB2312" w:eastAsia="仿宋_GB2312" w:hAnsi="宋体" w:hint="eastAsia"/>
                <w:color w:val="000000"/>
                <w:sz w:val="18"/>
                <w:szCs w:val="18"/>
              </w:rPr>
              <w:t>1.法律法规和政策文件</w:t>
            </w:r>
          </w:p>
          <w:p w:rsidR="003632F6" w:rsidRDefault="003632F6" w:rsidP="00881965">
            <w:pPr>
              <w:rPr>
                <w:rFonts w:ascii="仿宋_GB2312" w:eastAsia="仿宋_GB2312" w:hAnsi="宋体" w:hint="eastAsia"/>
                <w:color w:val="000000"/>
                <w:sz w:val="18"/>
                <w:szCs w:val="18"/>
              </w:rPr>
            </w:pPr>
            <w:r>
              <w:rPr>
                <w:rFonts w:ascii="仿宋_GB2312" w:eastAsia="仿宋_GB2312" w:hAnsi="宋体"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结果、结果送达、申请人权利和义务、咨询途径、监督和投诉渠道、办公地址和时间、公开查询方式等</w:t>
            </w:r>
          </w:p>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3.过程信息，各地可根据实际情况适当公开受理、审核、审批、送达等相关信息</w:t>
            </w:r>
          </w:p>
        </w:tc>
        <w:tc>
          <w:tcPr>
            <w:tcW w:w="1800" w:type="dxa"/>
            <w:vMerge w:val="restart"/>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《行政许可法》、《公共场所卫生管理条例》、《公共场所卫生管理条例实施细则》</w:t>
            </w:r>
          </w:p>
        </w:tc>
        <w:tc>
          <w:tcPr>
            <w:tcW w:w="14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自信息形成或者变更之日起20个工作日内予以公开</w:t>
            </w:r>
          </w:p>
        </w:tc>
        <w:tc>
          <w:tcPr>
            <w:tcW w:w="720" w:type="dxa"/>
            <w:vMerge w:val="restart"/>
            <w:vAlign w:val="center"/>
          </w:tcPr>
          <w:p w:rsidR="003632F6" w:rsidRDefault="003632F6" w:rsidP="00881965">
            <w:pPr>
              <w:widowControl/>
              <w:jc w:val="center"/>
              <w:rPr>
                <w:rFonts w:ascii="仿宋_GB2312" w:eastAsia="仿宋_GB2312" w:hAnsi="宋体" w:hint="eastAsia"/>
                <w:color w:val="000000"/>
                <w:sz w:val="18"/>
                <w:szCs w:val="18"/>
              </w:rPr>
            </w:pPr>
            <w:r>
              <w:rPr>
                <w:rFonts w:ascii="仿宋_GB2312" w:eastAsia="仿宋_GB2312" w:hAnsi="宋体" w:cs="宋体" w:hint="eastAsia"/>
                <w:color w:val="000000"/>
                <w:sz w:val="18"/>
                <w:szCs w:val="18"/>
              </w:rPr>
              <w:t>卫生健康委员会</w:t>
            </w:r>
          </w:p>
        </w:tc>
        <w:tc>
          <w:tcPr>
            <w:tcW w:w="1080" w:type="dxa"/>
            <w:vMerge w:val="restart"/>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ign w:val="center"/>
          </w:tcPr>
          <w:p w:rsidR="003632F6" w:rsidRDefault="003632F6" w:rsidP="00881965">
            <w:pPr>
              <w:widowControl/>
              <w:rPr>
                <w:rFonts w:ascii="仿宋_GB2312" w:eastAsia="仿宋_GB2312" w:hAnsi="宋体"/>
                <w:color w:val="000000"/>
                <w:sz w:val="18"/>
                <w:szCs w:val="18"/>
              </w:rPr>
            </w:pPr>
          </w:p>
        </w:tc>
        <w:tc>
          <w:tcPr>
            <w:tcW w:w="720" w:type="dxa"/>
            <w:vMerge/>
            <w:vAlign w:val="center"/>
          </w:tcPr>
          <w:p w:rsidR="003632F6" w:rsidRDefault="003632F6" w:rsidP="00881965">
            <w:pPr>
              <w:widowControl/>
              <w:rPr>
                <w:rFonts w:ascii="仿宋_GB2312" w:eastAsia="仿宋_GB2312" w:hAnsi="宋体"/>
                <w:color w:val="000000"/>
                <w:sz w:val="18"/>
                <w:szCs w:val="18"/>
              </w:rPr>
            </w:pPr>
          </w:p>
        </w:tc>
        <w:tc>
          <w:tcPr>
            <w:tcW w:w="1188" w:type="dxa"/>
            <w:vMerge/>
            <w:vAlign w:val="center"/>
          </w:tcPr>
          <w:p w:rsidR="003632F6" w:rsidRDefault="003632F6" w:rsidP="00881965">
            <w:pPr>
              <w:widowControl/>
              <w:rPr>
                <w:rFonts w:ascii="仿宋_GB2312" w:eastAsia="仿宋_GB2312" w:hAnsi="宋体"/>
                <w:color w:val="000000"/>
                <w:sz w:val="18"/>
                <w:szCs w:val="18"/>
              </w:rPr>
            </w:pPr>
          </w:p>
        </w:tc>
        <w:tc>
          <w:tcPr>
            <w:tcW w:w="41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结果信息——放射诊疗许可证信息</w:t>
            </w:r>
          </w:p>
        </w:tc>
        <w:tc>
          <w:tcPr>
            <w:tcW w:w="1800" w:type="dxa"/>
            <w:vMerge/>
            <w:vAlign w:val="center"/>
          </w:tcPr>
          <w:p w:rsidR="003632F6" w:rsidRDefault="003632F6" w:rsidP="00881965">
            <w:pPr>
              <w:widowControl/>
              <w:rPr>
                <w:rFonts w:ascii="仿宋_GB2312" w:eastAsia="仿宋_GB2312" w:hAnsi="宋体"/>
                <w:color w:val="000000"/>
                <w:sz w:val="18"/>
                <w:szCs w:val="18"/>
              </w:rPr>
            </w:pPr>
          </w:p>
        </w:tc>
        <w:tc>
          <w:tcPr>
            <w:tcW w:w="14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自信息形成或者变更之日起7个工作日内予以公开</w:t>
            </w:r>
          </w:p>
        </w:tc>
        <w:tc>
          <w:tcPr>
            <w:tcW w:w="720" w:type="dxa"/>
            <w:vMerge/>
            <w:vAlign w:val="center"/>
          </w:tcPr>
          <w:p w:rsidR="003632F6" w:rsidRDefault="003632F6" w:rsidP="00881965">
            <w:pPr>
              <w:widowControl/>
              <w:rPr>
                <w:rFonts w:ascii="仿宋_GB2312" w:eastAsia="仿宋_GB2312" w:hAnsi="宋体" w:hint="eastAsia"/>
                <w:color w:val="000000"/>
                <w:sz w:val="18"/>
                <w:szCs w:val="18"/>
              </w:rPr>
            </w:pPr>
          </w:p>
        </w:tc>
        <w:tc>
          <w:tcPr>
            <w:tcW w:w="1080" w:type="dxa"/>
            <w:vMerge/>
            <w:vAlign w:val="center"/>
          </w:tcPr>
          <w:p w:rsidR="003632F6" w:rsidRDefault="003632F6" w:rsidP="00881965">
            <w:pPr>
              <w:widowControl/>
              <w:rPr>
                <w:rFonts w:ascii="仿宋_GB2312" w:eastAsia="仿宋_GB2312" w:hAnsi="宋体" w:hint="eastAsia"/>
                <w:color w:val="000000"/>
                <w:sz w:val="18"/>
                <w:szCs w:val="18"/>
              </w:rPr>
            </w:pP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restart"/>
            <w:vAlign w:val="center"/>
          </w:tcPr>
          <w:p w:rsidR="003632F6" w:rsidRDefault="003632F6" w:rsidP="00881965">
            <w:pPr>
              <w:widowControl/>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10</w:t>
            </w:r>
          </w:p>
        </w:tc>
        <w:tc>
          <w:tcPr>
            <w:tcW w:w="720" w:type="dxa"/>
            <w:vMerge w:val="restart"/>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行政许可类事项</w:t>
            </w:r>
          </w:p>
        </w:tc>
        <w:tc>
          <w:tcPr>
            <w:tcW w:w="1188" w:type="dxa"/>
            <w:vMerge w:val="restart"/>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乡村医生执业注册（包括乡村医生执业再注册）</w:t>
            </w:r>
          </w:p>
        </w:tc>
        <w:tc>
          <w:tcPr>
            <w:tcW w:w="4140" w:type="dxa"/>
            <w:vAlign w:val="center"/>
          </w:tcPr>
          <w:p w:rsidR="003632F6" w:rsidRDefault="003632F6" w:rsidP="00881965">
            <w:pPr>
              <w:rPr>
                <w:rFonts w:ascii="仿宋_GB2312" w:eastAsia="仿宋_GB2312" w:hAnsi="宋体" w:hint="eastAsia"/>
                <w:color w:val="000000"/>
                <w:sz w:val="18"/>
                <w:szCs w:val="18"/>
              </w:rPr>
            </w:pPr>
            <w:r>
              <w:rPr>
                <w:rFonts w:ascii="仿宋_GB2312" w:eastAsia="仿宋_GB2312" w:hAnsi="宋体" w:hint="eastAsia"/>
                <w:color w:val="000000"/>
                <w:sz w:val="18"/>
                <w:szCs w:val="18"/>
              </w:rPr>
              <w:t>1.法律法规和政策文件</w:t>
            </w:r>
          </w:p>
          <w:p w:rsidR="003632F6" w:rsidRDefault="003632F6" w:rsidP="00881965">
            <w:pPr>
              <w:rPr>
                <w:rFonts w:ascii="仿宋_GB2312" w:eastAsia="仿宋_GB2312" w:hAnsi="宋体" w:hint="eastAsia"/>
                <w:color w:val="000000"/>
                <w:sz w:val="18"/>
                <w:szCs w:val="18"/>
              </w:rPr>
            </w:pPr>
            <w:r>
              <w:rPr>
                <w:rFonts w:ascii="仿宋_GB2312" w:eastAsia="仿宋_GB2312" w:hAnsi="宋体" w:hint="eastAsia"/>
                <w:color w:val="000000"/>
                <w:sz w:val="18"/>
                <w:szCs w:val="18"/>
              </w:rPr>
              <w:t>2.办事指南，包括：适用范围、事项审查类型、项目信息（项目名称、审批类别、项目编码）、办理依据、受理机构、决定机构、审批数量、办理条件、申请材料、申请接收、办理基本流程、办理方式、审批时限、审批结果、结果送达、申请人权利和义务、咨询途径、监督和投诉渠道、办公地址和时间、公开查询方式等</w:t>
            </w:r>
          </w:p>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3.过程信息，各地可根据实际情况适当公开受理、审核、审批、送达等相关信息</w:t>
            </w:r>
          </w:p>
        </w:tc>
        <w:tc>
          <w:tcPr>
            <w:tcW w:w="1800" w:type="dxa"/>
            <w:vMerge w:val="restart"/>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《行政许可法》、《公共场所卫生管理条例》、《公共场所卫生管理条例实施细则》</w:t>
            </w:r>
          </w:p>
        </w:tc>
        <w:tc>
          <w:tcPr>
            <w:tcW w:w="14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自信息形成或者变更之日起20个工作日内予以公开</w:t>
            </w:r>
          </w:p>
        </w:tc>
        <w:tc>
          <w:tcPr>
            <w:tcW w:w="720" w:type="dxa"/>
            <w:vMerge w:val="restart"/>
            <w:vAlign w:val="center"/>
          </w:tcPr>
          <w:p w:rsidR="003632F6" w:rsidRDefault="003632F6" w:rsidP="00881965">
            <w:pPr>
              <w:widowControl/>
              <w:jc w:val="center"/>
              <w:rPr>
                <w:rFonts w:ascii="仿宋_GB2312" w:eastAsia="仿宋_GB2312" w:hAnsi="宋体" w:hint="eastAsia"/>
                <w:color w:val="000000"/>
                <w:sz w:val="18"/>
                <w:szCs w:val="18"/>
              </w:rPr>
            </w:pPr>
            <w:r>
              <w:rPr>
                <w:rFonts w:ascii="仿宋_GB2312" w:eastAsia="仿宋_GB2312" w:hAnsi="宋体" w:cs="宋体" w:hint="eastAsia"/>
                <w:color w:val="000000"/>
                <w:sz w:val="18"/>
                <w:szCs w:val="18"/>
              </w:rPr>
              <w:t>卫生健康委员会</w:t>
            </w:r>
          </w:p>
        </w:tc>
        <w:tc>
          <w:tcPr>
            <w:tcW w:w="1080" w:type="dxa"/>
            <w:vMerge w:val="restart"/>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ign w:val="center"/>
          </w:tcPr>
          <w:p w:rsidR="003632F6" w:rsidRDefault="003632F6" w:rsidP="00881965">
            <w:pPr>
              <w:widowControl/>
              <w:rPr>
                <w:rFonts w:ascii="仿宋_GB2312" w:eastAsia="仿宋_GB2312" w:hAnsi="宋体"/>
                <w:color w:val="000000"/>
                <w:sz w:val="18"/>
                <w:szCs w:val="18"/>
              </w:rPr>
            </w:pPr>
          </w:p>
        </w:tc>
        <w:tc>
          <w:tcPr>
            <w:tcW w:w="720" w:type="dxa"/>
            <w:vMerge/>
            <w:vAlign w:val="center"/>
          </w:tcPr>
          <w:p w:rsidR="003632F6" w:rsidRDefault="003632F6" w:rsidP="00881965">
            <w:pPr>
              <w:widowControl/>
              <w:rPr>
                <w:rFonts w:ascii="仿宋_GB2312" w:eastAsia="仿宋_GB2312" w:hAnsi="宋体"/>
                <w:color w:val="000000"/>
                <w:sz w:val="18"/>
                <w:szCs w:val="18"/>
              </w:rPr>
            </w:pPr>
          </w:p>
        </w:tc>
        <w:tc>
          <w:tcPr>
            <w:tcW w:w="1188" w:type="dxa"/>
            <w:vMerge/>
            <w:vAlign w:val="center"/>
          </w:tcPr>
          <w:p w:rsidR="003632F6" w:rsidRDefault="003632F6" w:rsidP="00881965">
            <w:pPr>
              <w:widowControl/>
              <w:rPr>
                <w:rFonts w:ascii="仿宋_GB2312" w:eastAsia="仿宋_GB2312" w:hAnsi="宋体"/>
                <w:color w:val="000000"/>
                <w:sz w:val="18"/>
                <w:szCs w:val="18"/>
              </w:rPr>
            </w:pPr>
          </w:p>
        </w:tc>
        <w:tc>
          <w:tcPr>
            <w:tcW w:w="41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结果信息，包括姓名、性别、类别、执业地点、证书编码、主要执业机构、发证（批准）机关等相关信息</w:t>
            </w:r>
          </w:p>
        </w:tc>
        <w:tc>
          <w:tcPr>
            <w:tcW w:w="1800" w:type="dxa"/>
            <w:vMerge/>
            <w:vAlign w:val="center"/>
          </w:tcPr>
          <w:p w:rsidR="003632F6" w:rsidRDefault="003632F6" w:rsidP="00881965">
            <w:pPr>
              <w:widowControl/>
              <w:rPr>
                <w:rFonts w:ascii="仿宋_GB2312" w:eastAsia="仿宋_GB2312" w:hAnsi="宋体"/>
                <w:color w:val="000000"/>
                <w:sz w:val="18"/>
                <w:szCs w:val="18"/>
              </w:rPr>
            </w:pPr>
          </w:p>
        </w:tc>
        <w:tc>
          <w:tcPr>
            <w:tcW w:w="14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自信息形成或者变更之日起7个工作日内予以公开</w:t>
            </w:r>
          </w:p>
        </w:tc>
        <w:tc>
          <w:tcPr>
            <w:tcW w:w="720" w:type="dxa"/>
            <w:vMerge/>
            <w:vAlign w:val="center"/>
          </w:tcPr>
          <w:p w:rsidR="003632F6" w:rsidRDefault="003632F6" w:rsidP="00881965">
            <w:pPr>
              <w:widowControl/>
              <w:rPr>
                <w:rFonts w:ascii="仿宋_GB2312" w:eastAsia="仿宋_GB2312" w:hAnsi="宋体" w:hint="eastAsia"/>
                <w:color w:val="000000"/>
                <w:sz w:val="18"/>
                <w:szCs w:val="18"/>
              </w:rPr>
            </w:pPr>
          </w:p>
        </w:tc>
        <w:tc>
          <w:tcPr>
            <w:tcW w:w="1080" w:type="dxa"/>
            <w:vMerge/>
            <w:vAlign w:val="center"/>
          </w:tcPr>
          <w:p w:rsidR="003632F6" w:rsidRDefault="003632F6" w:rsidP="00881965">
            <w:pPr>
              <w:widowControl/>
              <w:rPr>
                <w:rFonts w:ascii="仿宋_GB2312" w:eastAsia="仿宋_GB2312" w:hAnsi="宋体" w:hint="eastAsia"/>
                <w:color w:val="000000"/>
                <w:sz w:val="18"/>
                <w:szCs w:val="18"/>
              </w:rPr>
            </w:pP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restart"/>
            <w:vAlign w:val="center"/>
          </w:tcPr>
          <w:p w:rsidR="003632F6" w:rsidRDefault="003632F6" w:rsidP="00881965">
            <w:pPr>
              <w:widowControl/>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11</w:t>
            </w:r>
          </w:p>
        </w:tc>
        <w:tc>
          <w:tcPr>
            <w:tcW w:w="720" w:type="dxa"/>
            <w:vMerge w:val="restart"/>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行政处罚类事项</w:t>
            </w:r>
          </w:p>
        </w:tc>
        <w:tc>
          <w:tcPr>
            <w:tcW w:w="1188" w:type="dxa"/>
            <w:vMerge w:val="restart"/>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对不符合规定条件的医疗机构擅自从事精神障碍诊断、治</w:t>
            </w:r>
            <w:r>
              <w:rPr>
                <w:rFonts w:ascii="仿宋_GB2312" w:eastAsia="仿宋_GB2312" w:hAnsi="宋体" w:hint="eastAsia"/>
                <w:color w:val="000000"/>
                <w:sz w:val="18"/>
                <w:szCs w:val="18"/>
              </w:rPr>
              <w:lastRenderedPageBreak/>
              <w:t>疗的处罚</w:t>
            </w:r>
          </w:p>
        </w:tc>
        <w:tc>
          <w:tcPr>
            <w:tcW w:w="4140" w:type="dxa"/>
            <w:vAlign w:val="center"/>
          </w:tcPr>
          <w:p w:rsidR="003632F6" w:rsidRDefault="003632F6" w:rsidP="00881965">
            <w:pP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法律法规和政策文件；</w:t>
            </w:r>
          </w:p>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投诉举报电话以及网上投诉渠道</w:t>
            </w:r>
          </w:p>
        </w:tc>
        <w:tc>
          <w:tcPr>
            <w:tcW w:w="1800" w:type="dxa"/>
            <w:vMerge w:val="restart"/>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《行政处罚法》、《精神卫生法》、《卫生行政处罚程序》</w:t>
            </w:r>
          </w:p>
        </w:tc>
        <w:tc>
          <w:tcPr>
            <w:tcW w:w="1440" w:type="dxa"/>
            <w:vMerge w:val="restart"/>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自信息形成或者变更之日起20个工作日内予以公开</w:t>
            </w:r>
          </w:p>
        </w:tc>
        <w:tc>
          <w:tcPr>
            <w:tcW w:w="720" w:type="dxa"/>
            <w:vMerge w:val="restart"/>
            <w:vAlign w:val="center"/>
          </w:tcPr>
          <w:p w:rsidR="003632F6" w:rsidRDefault="003632F6" w:rsidP="00881965">
            <w:pPr>
              <w:widowControl/>
              <w:jc w:val="center"/>
              <w:rPr>
                <w:rFonts w:ascii="仿宋_GB2312" w:eastAsia="仿宋_GB2312" w:hAnsi="宋体" w:hint="eastAsia"/>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ign w:val="center"/>
          </w:tcPr>
          <w:p w:rsidR="003632F6" w:rsidRDefault="003632F6" w:rsidP="00881965">
            <w:pPr>
              <w:widowControl/>
              <w:rPr>
                <w:rFonts w:ascii="仿宋_GB2312" w:eastAsia="仿宋_GB2312" w:hAnsi="宋体"/>
                <w:color w:val="000000"/>
                <w:sz w:val="18"/>
                <w:szCs w:val="18"/>
              </w:rPr>
            </w:pPr>
          </w:p>
        </w:tc>
        <w:tc>
          <w:tcPr>
            <w:tcW w:w="720" w:type="dxa"/>
            <w:vMerge/>
            <w:vAlign w:val="center"/>
          </w:tcPr>
          <w:p w:rsidR="003632F6" w:rsidRDefault="003632F6" w:rsidP="00881965">
            <w:pPr>
              <w:widowControl/>
              <w:rPr>
                <w:rFonts w:ascii="仿宋_GB2312" w:eastAsia="仿宋_GB2312" w:hAnsi="宋体"/>
                <w:color w:val="000000"/>
                <w:sz w:val="18"/>
                <w:szCs w:val="18"/>
              </w:rPr>
            </w:pPr>
          </w:p>
        </w:tc>
        <w:tc>
          <w:tcPr>
            <w:tcW w:w="1188" w:type="dxa"/>
            <w:vMerge/>
            <w:vAlign w:val="center"/>
          </w:tcPr>
          <w:p w:rsidR="003632F6" w:rsidRDefault="003632F6" w:rsidP="00881965">
            <w:pPr>
              <w:widowControl/>
              <w:rPr>
                <w:rFonts w:ascii="仿宋_GB2312" w:eastAsia="仿宋_GB2312" w:hAnsi="宋体"/>
                <w:color w:val="000000"/>
                <w:sz w:val="18"/>
                <w:szCs w:val="18"/>
              </w:rPr>
            </w:pPr>
          </w:p>
        </w:tc>
        <w:tc>
          <w:tcPr>
            <w:tcW w:w="41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受理和立案信息，包括：案件受理记录、立案报告；</w:t>
            </w:r>
          </w:p>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告知信息，包括：行政处罚事先告知书、听证告知书</w:t>
            </w:r>
          </w:p>
        </w:tc>
        <w:tc>
          <w:tcPr>
            <w:tcW w:w="1800" w:type="dxa"/>
            <w:vMerge/>
            <w:vAlign w:val="center"/>
          </w:tcPr>
          <w:p w:rsidR="003632F6" w:rsidRDefault="003632F6" w:rsidP="00881965">
            <w:pPr>
              <w:widowControl/>
              <w:rPr>
                <w:rFonts w:ascii="仿宋_GB2312" w:eastAsia="仿宋_GB2312" w:hAnsi="宋体"/>
                <w:color w:val="000000"/>
                <w:sz w:val="18"/>
                <w:szCs w:val="18"/>
              </w:rPr>
            </w:pPr>
          </w:p>
        </w:tc>
        <w:tc>
          <w:tcPr>
            <w:tcW w:w="1440" w:type="dxa"/>
            <w:vMerge/>
            <w:vAlign w:val="center"/>
          </w:tcPr>
          <w:p w:rsidR="003632F6" w:rsidRDefault="003632F6" w:rsidP="00881965">
            <w:pPr>
              <w:widowControl/>
              <w:rPr>
                <w:rFonts w:ascii="仿宋_GB2312" w:eastAsia="仿宋_GB2312" w:hAnsi="宋体" w:hint="eastAsia"/>
                <w:color w:val="000000"/>
                <w:sz w:val="18"/>
                <w:szCs w:val="18"/>
              </w:rPr>
            </w:pPr>
          </w:p>
        </w:tc>
        <w:tc>
          <w:tcPr>
            <w:tcW w:w="720" w:type="dxa"/>
            <w:vMerge/>
            <w:vAlign w:val="center"/>
          </w:tcPr>
          <w:p w:rsidR="003632F6" w:rsidRDefault="003632F6" w:rsidP="00881965">
            <w:pPr>
              <w:widowControl/>
              <w:rPr>
                <w:rFonts w:ascii="仿宋_GB2312" w:eastAsia="仿宋_GB2312" w:hAnsi="宋体" w:hint="eastAsia"/>
                <w:color w:val="000000"/>
                <w:sz w:val="18"/>
                <w:szCs w:val="18"/>
              </w:rPr>
            </w:pPr>
          </w:p>
        </w:tc>
        <w:tc>
          <w:tcPr>
            <w:tcW w:w="1080" w:type="dxa"/>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 xml:space="preserve">■精准推送        </w:t>
            </w:r>
          </w:p>
        </w:tc>
        <w:tc>
          <w:tcPr>
            <w:tcW w:w="720" w:type="dxa"/>
            <w:vAlign w:val="center"/>
          </w:tcPr>
          <w:p w:rsidR="003632F6" w:rsidRDefault="003632F6" w:rsidP="00881965">
            <w:pPr>
              <w:widowControl/>
              <w:jc w:val="center"/>
              <w:rPr>
                <w:rFonts w:ascii="仿宋_GB2312" w:eastAsia="仿宋_GB2312" w:hAnsi="宋体"/>
                <w:color w:val="000000"/>
                <w:sz w:val="18"/>
                <w:szCs w:val="18"/>
              </w:rPr>
            </w:pP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行政相对人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ign w:val="center"/>
          </w:tcPr>
          <w:p w:rsidR="003632F6" w:rsidRDefault="003632F6" w:rsidP="00881965">
            <w:pPr>
              <w:widowControl/>
              <w:rPr>
                <w:rFonts w:ascii="仿宋_GB2312" w:eastAsia="仿宋_GB2312" w:hAnsi="宋体"/>
                <w:color w:val="000000"/>
                <w:sz w:val="18"/>
                <w:szCs w:val="18"/>
              </w:rPr>
            </w:pPr>
          </w:p>
        </w:tc>
        <w:tc>
          <w:tcPr>
            <w:tcW w:w="720" w:type="dxa"/>
            <w:vMerge/>
            <w:vAlign w:val="center"/>
          </w:tcPr>
          <w:p w:rsidR="003632F6" w:rsidRDefault="003632F6" w:rsidP="00881965">
            <w:pPr>
              <w:widowControl/>
              <w:rPr>
                <w:rFonts w:ascii="仿宋_GB2312" w:eastAsia="仿宋_GB2312" w:hAnsi="宋体"/>
                <w:color w:val="000000"/>
                <w:sz w:val="18"/>
                <w:szCs w:val="18"/>
              </w:rPr>
            </w:pPr>
          </w:p>
        </w:tc>
        <w:tc>
          <w:tcPr>
            <w:tcW w:w="1188" w:type="dxa"/>
            <w:vMerge/>
            <w:vAlign w:val="center"/>
          </w:tcPr>
          <w:p w:rsidR="003632F6" w:rsidRDefault="003632F6" w:rsidP="00881965">
            <w:pPr>
              <w:widowControl/>
              <w:rPr>
                <w:rFonts w:ascii="仿宋_GB2312" w:eastAsia="仿宋_GB2312" w:hAnsi="宋体"/>
                <w:color w:val="000000"/>
                <w:sz w:val="18"/>
                <w:szCs w:val="18"/>
              </w:rPr>
            </w:pPr>
          </w:p>
        </w:tc>
        <w:tc>
          <w:tcPr>
            <w:tcW w:w="41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行政处罚决定信息，包括：处罚决定书文号、处罚名称、处罚类别、处罚事由、相对人名称、处罚依据、处罚单位、处罚决定日期</w:t>
            </w:r>
          </w:p>
        </w:tc>
        <w:tc>
          <w:tcPr>
            <w:tcW w:w="1800" w:type="dxa"/>
            <w:vMerge/>
            <w:vAlign w:val="center"/>
          </w:tcPr>
          <w:p w:rsidR="003632F6" w:rsidRDefault="003632F6" w:rsidP="00881965">
            <w:pPr>
              <w:widowControl/>
              <w:rPr>
                <w:rFonts w:ascii="仿宋_GB2312" w:eastAsia="仿宋_GB2312" w:hAnsi="宋体"/>
                <w:color w:val="000000"/>
                <w:sz w:val="18"/>
                <w:szCs w:val="18"/>
              </w:rPr>
            </w:pPr>
          </w:p>
        </w:tc>
        <w:tc>
          <w:tcPr>
            <w:tcW w:w="14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自信息形成或者变更之日起7个工作日内予以公开</w:t>
            </w:r>
          </w:p>
        </w:tc>
        <w:tc>
          <w:tcPr>
            <w:tcW w:w="720" w:type="dxa"/>
            <w:vMerge/>
            <w:vAlign w:val="center"/>
          </w:tcPr>
          <w:p w:rsidR="003632F6" w:rsidRDefault="003632F6" w:rsidP="00881965">
            <w:pPr>
              <w:widowControl/>
              <w:rPr>
                <w:rFonts w:ascii="仿宋_GB2312" w:eastAsia="仿宋_GB2312" w:hAnsi="宋体" w:hint="eastAsia"/>
                <w:color w:val="000000"/>
                <w:sz w:val="18"/>
                <w:szCs w:val="18"/>
              </w:rPr>
            </w:pPr>
          </w:p>
        </w:tc>
        <w:tc>
          <w:tcPr>
            <w:tcW w:w="108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restart"/>
            <w:vAlign w:val="center"/>
          </w:tcPr>
          <w:p w:rsidR="003632F6" w:rsidRDefault="003632F6" w:rsidP="00881965">
            <w:pPr>
              <w:widowControl/>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12</w:t>
            </w:r>
          </w:p>
        </w:tc>
        <w:tc>
          <w:tcPr>
            <w:tcW w:w="720" w:type="dxa"/>
            <w:vMerge w:val="restart"/>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行政处罚类事项</w:t>
            </w:r>
          </w:p>
        </w:tc>
        <w:tc>
          <w:tcPr>
            <w:tcW w:w="1188" w:type="dxa"/>
            <w:vMerge w:val="restart"/>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对医疗机构及其工作人员拒绝对送诊的疑似精神障碍患者</w:t>
            </w:r>
            <w:proofErr w:type="gramStart"/>
            <w:r>
              <w:rPr>
                <w:rFonts w:ascii="仿宋_GB2312" w:eastAsia="仿宋_GB2312" w:hAnsi="宋体" w:hint="eastAsia"/>
                <w:color w:val="000000"/>
                <w:sz w:val="18"/>
                <w:szCs w:val="18"/>
              </w:rPr>
              <w:t>作出</w:t>
            </w:r>
            <w:proofErr w:type="gramEnd"/>
            <w:r>
              <w:rPr>
                <w:rFonts w:ascii="仿宋_GB2312" w:eastAsia="仿宋_GB2312" w:hAnsi="宋体" w:hint="eastAsia"/>
                <w:color w:val="000000"/>
                <w:sz w:val="18"/>
                <w:szCs w:val="18"/>
              </w:rPr>
              <w:t>诊断及对依照《精神卫生法》第三十条第二款规定实施住院治疗的患者未及时进行检查评估或者未根据评估结果</w:t>
            </w:r>
            <w:proofErr w:type="gramStart"/>
            <w:r>
              <w:rPr>
                <w:rFonts w:ascii="仿宋_GB2312" w:eastAsia="仿宋_GB2312" w:hAnsi="宋体" w:hint="eastAsia"/>
                <w:color w:val="000000"/>
                <w:sz w:val="18"/>
                <w:szCs w:val="18"/>
              </w:rPr>
              <w:t>作出</w:t>
            </w:r>
            <w:proofErr w:type="gramEnd"/>
            <w:r>
              <w:rPr>
                <w:rFonts w:ascii="仿宋_GB2312" w:eastAsia="仿宋_GB2312" w:hAnsi="宋体" w:hint="eastAsia"/>
                <w:color w:val="000000"/>
                <w:sz w:val="18"/>
                <w:szCs w:val="18"/>
              </w:rPr>
              <w:t>处理的处罚</w:t>
            </w:r>
          </w:p>
        </w:tc>
        <w:tc>
          <w:tcPr>
            <w:tcW w:w="4140" w:type="dxa"/>
            <w:vAlign w:val="center"/>
          </w:tcPr>
          <w:p w:rsidR="003632F6" w:rsidRDefault="003632F6" w:rsidP="00881965">
            <w:pPr>
              <w:rPr>
                <w:rFonts w:ascii="仿宋_GB2312" w:eastAsia="仿宋_GB2312" w:hAnsi="宋体" w:hint="eastAsia"/>
                <w:color w:val="000000"/>
                <w:sz w:val="18"/>
                <w:szCs w:val="18"/>
              </w:rPr>
            </w:pPr>
            <w:r>
              <w:rPr>
                <w:rFonts w:ascii="仿宋_GB2312" w:eastAsia="仿宋_GB2312" w:hAnsi="宋体" w:hint="eastAsia"/>
                <w:color w:val="000000"/>
                <w:sz w:val="18"/>
                <w:szCs w:val="18"/>
              </w:rPr>
              <w:t>法律法规和政策文件；</w:t>
            </w:r>
          </w:p>
          <w:p w:rsidR="003632F6" w:rsidRDefault="003632F6" w:rsidP="00881965">
            <w:pPr>
              <w:rPr>
                <w:rFonts w:ascii="仿宋_GB2312" w:eastAsia="仿宋_GB2312" w:hAnsi="宋体"/>
                <w:color w:val="000000"/>
                <w:sz w:val="18"/>
                <w:szCs w:val="18"/>
              </w:rPr>
            </w:pPr>
            <w:r>
              <w:rPr>
                <w:rFonts w:ascii="仿宋_GB2312" w:eastAsia="仿宋_GB2312" w:hAnsi="宋体" w:hint="eastAsia"/>
                <w:color w:val="000000"/>
                <w:sz w:val="18"/>
                <w:szCs w:val="18"/>
              </w:rPr>
              <w:t>投诉举报电话以及网上投诉渠道</w:t>
            </w:r>
          </w:p>
        </w:tc>
        <w:tc>
          <w:tcPr>
            <w:tcW w:w="1800" w:type="dxa"/>
            <w:vMerge w:val="restart"/>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《行政处罚法》、《精神卫生法》、《卫生行政处罚程序》</w:t>
            </w:r>
          </w:p>
        </w:tc>
        <w:tc>
          <w:tcPr>
            <w:tcW w:w="1440" w:type="dxa"/>
            <w:vMerge w:val="restart"/>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自信息形成或者变更之日起20个工作日内予以公开</w:t>
            </w:r>
          </w:p>
        </w:tc>
        <w:tc>
          <w:tcPr>
            <w:tcW w:w="720" w:type="dxa"/>
            <w:vMerge w:val="restart"/>
            <w:vAlign w:val="center"/>
          </w:tcPr>
          <w:p w:rsidR="003632F6" w:rsidRDefault="003632F6" w:rsidP="00881965">
            <w:pPr>
              <w:widowControl/>
              <w:jc w:val="center"/>
              <w:rPr>
                <w:rFonts w:ascii="仿宋_GB2312" w:eastAsia="仿宋_GB2312" w:hAnsi="宋体" w:hint="eastAsia"/>
                <w:color w:val="000000"/>
                <w:sz w:val="18"/>
                <w:szCs w:val="18"/>
              </w:rPr>
            </w:pPr>
            <w:r>
              <w:rPr>
                <w:rFonts w:ascii="仿宋_GB2312" w:eastAsia="仿宋_GB2312" w:hAnsi="宋体" w:cs="宋体" w:hint="eastAsia"/>
                <w:color w:val="000000"/>
                <w:sz w:val="18"/>
                <w:szCs w:val="18"/>
              </w:rPr>
              <w:t>卫生健康委员会</w:t>
            </w:r>
          </w:p>
        </w:tc>
        <w:tc>
          <w:tcPr>
            <w:tcW w:w="108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ign w:val="center"/>
          </w:tcPr>
          <w:p w:rsidR="003632F6" w:rsidRDefault="003632F6" w:rsidP="00881965">
            <w:pPr>
              <w:widowControl/>
              <w:rPr>
                <w:rFonts w:ascii="仿宋_GB2312" w:eastAsia="仿宋_GB2312" w:hAnsi="宋体"/>
                <w:color w:val="000000"/>
                <w:sz w:val="18"/>
                <w:szCs w:val="18"/>
              </w:rPr>
            </w:pPr>
          </w:p>
        </w:tc>
        <w:tc>
          <w:tcPr>
            <w:tcW w:w="720" w:type="dxa"/>
            <w:vMerge/>
            <w:vAlign w:val="center"/>
          </w:tcPr>
          <w:p w:rsidR="003632F6" w:rsidRDefault="003632F6" w:rsidP="00881965">
            <w:pPr>
              <w:widowControl/>
              <w:rPr>
                <w:rFonts w:ascii="仿宋_GB2312" w:eastAsia="仿宋_GB2312" w:hAnsi="宋体"/>
                <w:color w:val="000000"/>
                <w:sz w:val="18"/>
                <w:szCs w:val="18"/>
              </w:rPr>
            </w:pPr>
          </w:p>
        </w:tc>
        <w:tc>
          <w:tcPr>
            <w:tcW w:w="1188" w:type="dxa"/>
            <w:vMerge/>
            <w:vAlign w:val="center"/>
          </w:tcPr>
          <w:p w:rsidR="003632F6" w:rsidRDefault="003632F6" w:rsidP="00881965">
            <w:pPr>
              <w:widowControl/>
              <w:rPr>
                <w:rFonts w:ascii="仿宋_GB2312" w:eastAsia="仿宋_GB2312" w:hAnsi="宋体"/>
                <w:color w:val="000000"/>
                <w:sz w:val="18"/>
                <w:szCs w:val="18"/>
              </w:rPr>
            </w:pPr>
          </w:p>
        </w:tc>
        <w:tc>
          <w:tcPr>
            <w:tcW w:w="41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受理和立案信息，包括：案件受理记录、立案报告；</w:t>
            </w:r>
          </w:p>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告知信息，包括：行政处罚事先告知书、听证告知书</w:t>
            </w:r>
          </w:p>
        </w:tc>
        <w:tc>
          <w:tcPr>
            <w:tcW w:w="1800" w:type="dxa"/>
            <w:vMerge/>
            <w:vAlign w:val="center"/>
          </w:tcPr>
          <w:p w:rsidR="003632F6" w:rsidRDefault="003632F6" w:rsidP="00881965">
            <w:pPr>
              <w:widowControl/>
              <w:rPr>
                <w:rFonts w:ascii="仿宋_GB2312" w:eastAsia="仿宋_GB2312" w:hAnsi="宋体"/>
                <w:color w:val="000000"/>
                <w:sz w:val="18"/>
                <w:szCs w:val="18"/>
              </w:rPr>
            </w:pPr>
          </w:p>
        </w:tc>
        <w:tc>
          <w:tcPr>
            <w:tcW w:w="1440" w:type="dxa"/>
            <w:vMerge/>
            <w:vAlign w:val="center"/>
          </w:tcPr>
          <w:p w:rsidR="003632F6" w:rsidRDefault="003632F6" w:rsidP="00881965">
            <w:pPr>
              <w:widowControl/>
              <w:rPr>
                <w:rFonts w:ascii="仿宋_GB2312" w:eastAsia="仿宋_GB2312" w:hAnsi="宋体" w:hint="eastAsia"/>
                <w:color w:val="000000"/>
                <w:sz w:val="18"/>
                <w:szCs w:val="18"/>
              </w:rPr>
            </w:pPr>
          </w:p>
        </w:tc>
        <w:tc>
          <w:tcPr>
            <w:tcW w:w="720" w:type="dxa"/>
            <w:vMerge/>
            <w:vAlign w:val="center"/>
          </w:tcPr>
          <w:p w:rsidR="003632F6" w:rsidRDefault="003632F6" w:rsidP="00881965">
            <w:pPr>
              <w:widowControl/>
              <w:rPr>
                <w:rFonts w:ascii="仿宋_GB2312" w:eastAsia="仿宋_GB2312" w:hAnsi="宋体" w:hint="eastAsia"/>
                <w:color w:val="000000"/>
                <w:sz w:val="18"/>
                <w:szCs w:val="18"/>
              </w:rPr>
            </w:pPr>
          </w:p>
        </w:tc>
        <w:tc>
          <w:tcPr>
            <w:tcW w:w="1080" w:type="dxa"/>
            <w:vAlign w:val="center"/>
          </w:tcPr>
          <w:p w:rsidR="003632F6" w:rsidRDefault="003632F6" w:rsidP="00881965">
            <w:pPr>
              <w:widowControl/>
              <w:rPr>
                <w:rFonts w:ascii="仿宋_GB2312" w:eastAsia="仿宋_GB2312" w:hAnsi="宋体"/>
                <w:color w:val="000000"/>
                <w:sz w:val="18"/>
                <w:szCs w:val="18"/>
              </w:rPr>
            </w:pPr>
            <w:r>
              <w:rPr>
                <w:rFonts w:ascii="仿宋_GB2312" w:eastAsia="仿宋_GB2312" w:hAnsi="宋体" w:hint="eastAsia"/>
                <w:color w:val="000000"/>
                <w:sz w:val="18"/>
                <w:szCs w:val="18"/>
              </w:rPr>
              <w:t xml:space="preserve">■精准推送        </w:t>
            </w:r>
          </w:p>
        </w:tc>
        <w:tc>
          <w:tcPr>
            <w:tcW w:w="720" w:type="dxa"/>
            <w:vAlign w:val="center"/>
          </w:tcPr>
          <w:p w:rsidR="003632F6" w:rsidRDefault="003632F6" w:rsidP="00881965">
            <w:pPr>
              <w:widowControl/>
              <w:jc w:val="center"/>
              <w:rPr>
                <w:rFonts w:ascii="仿宋_GB2312" w:eastAsia="仿宋_GB2312" w:hAnsi="宋体"/>
                <w:color w:val="000000"/>
                <w:sz w:val="18"/>
                <w:szCs w:val="18"/>
              </w:rPr>
            </w:pP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行政相对人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632F6" w:rsidTr="00881965">
        <w:trPr>
          <w:cantSplit/>
        </w:trPr>
        <w:tc>
          <w:tcPr>
            <w:tcW w:w="540" w:type="dxa"/>
            <w:vMerge/>
            <w:vAlign w:val="center"/>
          </w:tcPr>
          <w:p w:rsidR="003632F6" w:rsidRDefault="003632F6" w:rsidP="00881965">
            <w:pPr>
              <w:widowControl/>
              <w:rPr>
                <w:rFonts w:ascii="仿宋_GB2312" w:eastAsia="仿宋_GB2312" w:hAnsi="宋体"/>
                <w:color w:val="000000"/>
                <w:sz w:val="18"/>
                <w:szCs w:val="18"/>
              </w:rPr>
            </w:pPr>
          </w:p>
        </w:tc>
        <w:tc>
          <w:tcPr>
            <w:tcW w:w="720" w:type="dxa"/>
            <w:vMerge/>
            <w:vAlign w:val="center"/>
          </w:tcPr>
          <w:p w:rsidR="003632F6" w:rsidRDefault="003632F6" w:rsidP="00881965">
            <w:pPr>
              <w:widowControl/>
              <w:rPr>
                <w:rFonts w:ascii="仿宋_GB2312" w:eastAsia="仿宋_GB2312" w:hAnsi="宋体"/>
                <w:color w:val="000000"/>
                <w:sz w:val="18"/>
                <w:szCs w:val="18"/>
              </w:rPr>
            </w:pPr>
          </w:p>
        </w:tc>
        <w:tc>
          <w:tcPr>
            <w:tcW w:w="1188" w:type="dxa"/>
            <w:vMerge/>
            <w:vAlign w:val="center"/>
          </w:tcPr>
          <w:p w:rsidR="003632F6" w:rsidRDefault="003632F6" w:rsidP="00881965">
            <w:pPr>
              <w:widowControl/>
              <w:rPr>
                <w:rFonts w:ascii="仿宋_GB2312" w:eastAsia="仿宋_GB2312" w:hAnsi="宋体"/>
                <w:color w:val="000000"/>
                <w:sz w:val="18"/>
                <w:szCs w:val="18"/>
              </w:rPr>
            </w:pPr>
          </w:p>
        </w:tc>
        <w:tc>
          <w:tcPr>
            <w:tcW w:w="41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行政处罚决定信息，包括：处罚决定书文号、处罚名称、处罚类别、处罚事由、相对人名称、处罚依据、处罚单位、处罚决定日期</w:t>
            </w:r>
          </w:p>
        </w:tc>
        <w:tc>
          <w:tcPr>
            <w:tcW w:w="1800" w:type="dxa"/>
            <w:vMerge/>
            <w:vAlign w:val="center"/>
          </w:tcPr>
          <w:p w:rsidR="003632F6" w:rsidRDefault="003632F6" w:rsidP="00881965">
            <w:pPr>
              <w:widowControl/>
              <w:rPr>
                <w:rFonts w:ascii="仿宋_GB2312" w:eastAsia="仿宋_GB2312" w:hAnsi="宋体"/>
                <w:color w:val="000000"/>
                <w:sz w:val="18"/>
                <w:szCs w:val="18"/>
              </w:rPr>
            </w:pPr>
          </w:p>
        </w:tc>
        <w:tc>
          <w:tcPr>
            <w:tcW w:w="144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自信息形成或者变更之日起7个工作日内予以公开</w:t>
            </w:r>
          </w:p>
        </w:tc>
        <w:tc>
          <w:tcPr>
            <w:tcW w:w="720" w:type="dxa"/>
            <w:vMerge/>
            <w:vAlign w:val="center"/>
          </w:tcPr>
          <w:p w:rsidR="003632F6" w:rsidRDefault="003632F6" w:rsidP="00881965">
            <w:pPr>
              <w:widowControl/>
              <w:rPr>
                <w:rFonts w:ascii="仿宋_GB2312" w:eastAsia="仿宋_GB2312" w:hAnsi="宋体" w:hint="eastAsia"/>
                <w:color w:val="000000"/>
                <w:sz w:val="18"/>
                <w:szCs w:val="18"/>
              </w:rPr>
            </w:pPr>
          </w:p>
        </w:tc>
        <w:tc>
          <w:tcPr>
            <w:tcW w:w="1080" w:type="dxa"/>
            <w:vAlign w:val="center"/>
          </w:tcPr>
          <w:p w:rsidR="003632F6" w:rsidRDefault="003632F6" w:rsidP="00881965">
            <w:pPr>
              <w:widowControl/>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96"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4" w:type="dxa"/>
            <w:vAlign w:val="center"/>
          </w:tcPr>
          <w:p w:rsidR="003632F6" w:rsidRDefault="003632F6" w:rsidP="00881965">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bl>
    <w:p w:rsidR="003632F6" w:rsidRDefault="003632F6" w:rsidP="003632F6">
      <w:pPr>
        <w:rPr>
          <w:rFonts w:ascii="楷体_GB2312" w:eastAsia="楷体_GB2312" w:hint="eastAsia"/>
          <w:sz w:val="30"/>
          <w:szCs w:val="30"/>
        </w:rPr>
      </w:pPr>
      <w:r>
        <w:rPr>
          <w:rFonts w:ascii="楷体_GB2312" w:eastAsia="楷体_GB2312" w:hint="eastAsia"/>
          <w:sz w:val="30"/>
          <w:szCs w:val="30"/>
        </w:rPr>
        <w:t>备注：考虑到篇幅原因，卫生健康领域基层政务公开标准目录其他内容略。</w:t>
      </w:r>
    </w:p>
    <w:p w:rsidR="00F52EA7" w:rsidRPr="003632F6" w:rsidRDefault="00F52EA7"/>
    <w:sectPr w:rsidR="00F52EA7" w:rsidRPr="003632F6" w:rsidSect="003632F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32F6"/>
    <w:rsid w:val="0006777C"/>
    <w:rsid w:val="000714D4"/>
    <w:rsid w:val="003632F6"/>
    <w:rsid w:val="00647306"/>
    <w:rsid w:val="00652F3B"/>
    <w:rsid w:val="0068319D"/>
    <w:rsid w:val="006D0A7C"/>
    <w:rsid w:val="00841376"/>
    <w:rsid w:val="00B135ED"/>
    <w:rsid w:val="00C4494C"/>
    <w:rsid w:val="00C61FE2"/>
    <w:rsid w:val="00CF6A8B"/>
    <w:rsid w:val="00F269C4"/>
    <w:rsid w:val="00F52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2F6"/>
    <w:pPr>
      <w:widowControl w:val="0"/>
      <w:jc w:val="both"/>
    </w:pPr>
    <w:rPr>
      <w:rFonts w:ascii="Calibri" w:eastAsia="宋体" w:hAnsi="Calibri" w:cs="Times New Roman"/>
    </w:rPr>
  </w:style>
  <w:style w:type="paragraph" w:styleId="1">
    <w:name w:val="heading 1"/>
    <w:basedOn w:val="a"/>
    <w:next w:val="a"/>
    <w:link w:val="1Char"/>
    <w:qFormat/>
    <w:rsid w:val="003632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32F6"/>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706</Words>
  <Characters>4029</Characters>
  <Application>Microsoft Office Word</Application>
  <DocSecurity>0</DocSecurity>
  <Lines>33</Lines>
  <Paragraphs>9</Paragraphs>
  <ScaleCrop>false</ScaleCrop>
  <Company>微软中国</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卫健委</dc:creator>
  <cp:lastModifiedBy>卫健委</cp:lastModifiedBy>
  <cp:revision>1</cp:revision>
  <dcterms:created xsi:type="dcterms:W3CDTF">2020-07-16T01:02:00Z</dcterms:created>
  <dcterms:modified xsi:type="dcterms:W3CDTF">2020-07-16T01:03:00Z</dcterms:modified>
</cp:coreProperties>
</file>