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鲁山县鲁阳街道办事处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以来，鲁阳街道办事处在县委、县政府的正确领导下，坚持以习近平新时代中国特色社会主义思想为指导，深入贯彻落实党的二十大精神和习近平法治思想，紧紧围绕法治政府建设目标，认真履行职责，积极推进各项工作，取得了一定的成效。现将我街道2024年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（一）高度重视，加强组织领导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街道党政主要负责人认真履行推进法治建设第一责任人职责，将法治建设纳入街道发展总体规划和年度工作计划，与经济社会发展同部署、同推进。成立了以街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道党工委书记为组长的法治政府建设工作领导小组，定期召开会议，研究解决法治政府建设中的重大问题，确保法治政府建设工作的顺利开展。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（二）带头学法，增强法治意识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政主要负责人带头学法用法，将法律法规学习纳入党工委中心组和班子会学习内容，通过集中学习、个人自学等方式，认真学习宪法、法律法规和习近平法治思想，不断提高自身的法律素养和依法决策能力。同时，积极组织街道干部职工参加各类法律培训，增强干部职工的法治意识和法律知识水平。2024年共召开中心组学习1次，班子会学习3次，干部职工集中学习5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（三）依法决策，规范行政行为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政主要负责人严格执行重大行政决策程序规定，坚持依法决策、民主决策、科学决策。在重大事项决策前，充分听取法律顾问和专家的意见建议，进行合法性审查和风险评估，确保决策的合法性、合理性和可行性。同时，加强对行政权力的制约和监督，规范执法行为，严格落实执法责任制，不断提高依法行政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二、2024年度推进法治政府建设的主要举措和成效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（一）加强法治宣传教育，营造良好法治氛围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1.落实普法责任制。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制定了街道年度普法工作计划，明确了各部门的普法责任，将普法工作纳入街道中心工作，确保普法工作落到实处。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2.开展主题宣传活动。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围绕“国家宪法日”“消费者权益保护日”“安全生产月”等重要时间节点，组织开展了形式多样的主题宣传活动。2024年度共发放宣传资料4500余份、张贴宣传海报800余张、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提供法律咨询180余人次，向广大居民群众宣传法律法规知识，提高居民群众的法律意识和法治观念。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3.加强阵地建设。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在街道和社区设立了法治宣传栏、法治图书角等法治宣传阵地，全年制作宣传版面20余张，定期更新宣传内容，为居民群众提供了一个学习法律知识的良好平台。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4.创新宣传方式。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充分利用微信公众号等新媒体平台，发布法律法规知识和法治建设工作动态，扩大法治宣传的覆盖面和影响力。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通过以上举措，全街道居民群众的法律意识和法治观念得到了进一步提高，营造了良好的法治氛围。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（二）完善依法行政制度体系，提高依法行政水平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1.加强规范性文件管理。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规范性文件制定程序，对街道制定的规范性文件进行合法性审查和备案，确保规范性文件的合法性和有效性。同时，定期对规范性文件进行清理，及时废止或修改不符合法律法规和政策要求的规范性文件，2024年共提交审查备案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2.规范执法行为。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加强对执法人员的培训和管理，确保执法人员具备相应的法律知识和执法能力。同时，规范执法程序，严格落实执法全过程记录制度，提高执法的公正性和透明度。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通过完善依法行政制度体系，街道的依法行政水平得到了进一步提高，有效维护了政府的公信力和权威性。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（三）优化政务服务，提升政府服务效能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1.推进政务公开。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政府信息公开条例，坚持以公开为常态、不公开为例外的原则，全面推进政务公开。通过政府网站、政务新媒体等平台，及时公开政府信息，2024年共开展政务公开13次，保障了居民群众的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2.优化政务服务流程。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深入推进“放管服”改革，优化政务服务流程，简化办事程序，提高办事效率。加强政务服务中心建设，完善服务设施，提高服务质量，为居民群众提供优质高效的政务服务。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3.加强电子政务建设。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积极推进电子政务建设，实现了政务服务事项网上办理，提高了政务服务的信息化水平。同时，加强对电子政务系统的管理和维护，确保系统安全稳定运行。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通过优化政务服务，街道的政府服务效能得到了显著提升，居民群众的满意度不断提高。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（四）加强社会治理，维护社会和谐稳定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1.完善矛盾纠纷多元化解机制。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街道、社区、网格三级矛盾纠纷排查化解工作体系，加强对矛盾纠纷的排查和调处，及时化解各类矛盾纠纷。同时，加强人民调解、行政调解、司法调解的衔接配合，完善矛盾纠纷多元化解机制，提高矛盾纠纷化解的成功率和效率，2024年共化解矛盾46起，接信接访187起，调解300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2.加强社会治安综合治理。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参与“护学岗”等行动，加强对重点人群、重点区域的管理和防控，消除安全隐患，确保社会大局稳定。组织街道各站办室每天进行护学执勤，2024年共组织护学岗300余次，有效确保了一高附中南校区等重点区域的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3.加强安全生产监管。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安全生产责任制，加强对安全生产工作的监督检查，及时发现和消除各类安全隐患，防止安全生产事故的发生，2024年已出动检查组73个585人次，发现隐患972处，口头警告63人，下达隐患整改告知书241份。现已全部整改到位。同时，加强对安全生产法律法规的宣传教育，提高企业和居民群众的安全生产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通过加强社会治理，街道的社会和谐稳定得到了有效维护，居民群众的安全感和幸福感不断增强。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三、2024年度推进法治政府建设存在的不足，原因和问题整改情况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（一）存在的不足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1.法治宣传教育的针对性和实效性有待提高。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虽然开展了形式多样的法治宣传教育活动，但在宣传内容和方式上还存在一些不足之处，对不同群体的法律需求了解不够深入，导致法治宣传教育的针对性和实效性不够强。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2.执法队伍建设有待加强。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执法人员的法律知识和执法能力还有待提高，部分执法人员存在执法不规范、不严格的问题。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3.法治建设工作创新不足。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在法治建设工作中，创新意识不够强，工作方式方法较为传统，缺乏创新性和亮点。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1.对法治宣传教育的重视程度不够。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部分工作人员对法治宣传教育的重要性认识不足，没有将法治宣传教育工作作为一项重要的工作来抓，导致工作落实不到位。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2.执法培训和管理不够严格。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对执法人员的培训和管理不够严格，执法人员执法能力和执法素质有待进一步提高。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3.缺乏创新意识和能力。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部分工作人员缺乏创新意识和能力，习惯于按部就班地开展工作，对新情况、新问题缺乏深入的研究和思考，导致工作创新不足。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1.加强法治宣传教育的针对性和实效性。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深入了解不同群体的法律需求，根据不同群体的特点和需求，制定有针对性的法治宣传教育方案，采取多样化的宣传方式，提高法治宣传教育的针对性和实效性。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2.加强执法队伍建设。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执法人员的培训和管理，定期组织执法人员参加法律培训和业务培训，提高执法人员的法律知识和执法能力。建立健全执法考核机制和激励机制，对执法规范、严格的执法人员进行表彰和奖励，对执法不规范、不严格的执法人员进行批评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3.加强法治建设工作创新。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鼓励工作人员积极创新工作方式方法，结合街道实际情况，探索具有特色的法治建设工作模式和经验。加强对法治建设工作的研究和思考，及时总结工作中的经验教训，不断推动法治建设工作创新发展。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四、下一年度推进法治政府建设的初步安排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（一）进一步加强组织领导，完善工作机制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加强对法治政府建设工作的领导，定期研究解决法治政府建设中的重大问题，确保法治政府建设工作的顺利推进。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完善法治政府建设工作机制，明确各部门的工作职责和任务，加强协调配合，形成工作合力。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加强对法治政府建设工作的考核和评估，将法治政府建设工作纳入街道年度考核内容，确保各项工作任务落到实处。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（二）进一步加强法治宣传教育，提高全民法治意识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深入贯彻落实“八五”普法规划，加大法治宣传教育力度，创新宣传方式和载体，提高法治宣传教育的针对性和实效性。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加强干部职工学法用法工作，提高干部职工的法治思维和依法行政能力。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加强对青少年、企业经营管理人员和外来务工人员的法治宣传教育，提高全民法治意识和法律素质。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（三）进一步加强依法行政，规范行政行为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加强规范性文件管理，严格执行规范性文件制定程序，提高规范性文件的质量和水平。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规范执法行为，加强对执法人员的培训和管理，严格落实执法责任制，提高执法的公正性和透明度。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加强行政复议和应诉工作，提高行政复议和应诉工作的质量和效率，维护政府的公信力和权威性。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（四）进一步优化政务服务，提升政府服务效能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深入推进“放管服”改革，优化政务服务流程，简化办事程序，提高办事效率。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加强便民服务中心建设，完善服务设施，提高服务质量，为居民群众提供优质高效的便民服务。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加强电子政务建设，推进政务服务事项网上办理，提高政务服务的信息化水平。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（五）进一步加强社会治理，维护社会和谐稳定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完善矛盾纠纷多元化解机制，加强对矛盾纠纷的排查和调处，及时化解各类矛盾纠纷。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加强社会治安综合治理，严厉打击各类违法犯罪活动，维护社会治安秩序。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加强安全生产监管，严格落实安全生产责任制，防止安全生产事故的发生。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下来的工作中，我们将以习近平新时代中国特色社会主义思想为指导，深入贯彻落实党的二十大精神和习近平法治思想，进一步加强组织领导，完善工作机制，加大工作力度，不断推进法治政府建设取得新成效，为街道经济社会发展提供坚实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      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8C164-47BA-476C-91C9-0671947AF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6FEF73-DEC1-4F82-A2C9-235A6C9C7C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16BAC4-0084-48B7-9303-84AD00DB69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743764-C36E-480A-9E98-056B394F51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F968C3-6AF0-415B-9A78-D3ADA84320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1d2463c1-22fe-4cd3-bf0b-77d200aeb483"/>
  </w:docVars>
  <w:rsids>
    <w:rsidRoot w:val="02D3750E"/>
    <w:rsid w:val="02D3750E"/>
    <w:rsid w:val="06FB0FF7"/>
    <w:rsid w:val="0AD876A7"/>
    <w:rsid w:val="0DB456B8"/>
    <w:rsid w:val="13FE555A"/>
    <w:rsid w:val="14E350BB"/>
    <w:rsid w:val="2166373D"/>
    <w:rsid w:val="2230171F"/>
    <w:rsid w:val="24D74E69"/>
    <w:rsid w:val="35BD57E4"/>
    <w:rsid w:val="390252B8"/>
    <w:rsid w:val="3A491F6A"/>
    <w:rsid w:val="5C2E1802"/>
    <w:rsid w:val="65281815"/>
    <w:rsid w:val="793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3765</Words>
  <Characters>3815</Characters>
  <Lines>0</Lines>
  <Paragraphs>0</Paragraphs>
  <TotalTime>4</TotalTime>
  <ScaleCrop>false</ScaleCrop>
  <LinksUpToDate>false</LinksUpToDate>
  <CharactersWithSpaces>3827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2024-12-31T03:47:00Z</dcterms:created>
  <dc:creator>黑猫</dc:creator>
  <cp:lastModifiedBy>86177</cp:lastModifiedBy>
  <dcterms:modified xsi:type="dcterms:W3CDTF">2025-03-04T07:06:29Z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1545AD677D4F464F8DE7A67120AC1539_11</vt:lpwstr>
  </property>
  <property fmtid="{D5CDD505-2E9C-101B-9397-08002B2CF9AE}" pid="4" name="KSOTemplateDocerSaveRecord">
    <vt:lpwstr>eyJoZGlkIjoiOGMzYzVlMjAzY2E0N2Q0OTIzNzU2NDlkZDY5Y2YwNTciLCJ1c2VySWQiOiI1MTQyMDM3NzEifQ==</vt:lpwstr>
  </property>
</Properties>
</file>