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7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鲁山县张良镇人民政府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7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关于2024年法治政府建设情况的报告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80" w:lineRule="exact"/>
        <w:ind w:left="0" w:right="0" w:firstLine="1606" w:firstLineChars="5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580" w:lineRule="exact"/>
        <w:ind w:left="0" w:right="0" w:firstLine="640" w:firstLineChars="200"/>
        <w:jc w:val="both"/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2024年以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来，张良镇的法治政府建设工作，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政府的正确领导下，在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委依法治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办的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业务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指导下，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以党的二十大、二十届三中全会精神、习近平法治思想为指导，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全面落实法治政府创建工作要求，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结合张良镇实际，认真安排部署法治政府工作，现将有关工作报告如下: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580" w:lineRule="exact"/>
        <w:ind w:left="0" w:right="0" w:firstLine="640" w:firstLineChars="200"/>
        <w:jc w:val="both"/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一、2024年度党政主要负责人履行推进法治建设第一责任人职责，加强法治政府建设的有关情况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80" w:lineRule="exact"/>
        <w:ind w:left="0" w:right="0" w:firstLine="640"/>
        <w:jc w:val="both"/>
        <w:rPr>
          <w:rStyle w:val="7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镇党委书记、镇长能认真履行推进法治建设第一责任职责，分解工作任务，加强对法治政府建设的领导，重视综合执法队建设，带头学习法律知识，创新工作方法，协调解决法治政府建设工作中的问题，妥善处理相关法治难题，认真完成上级交办的工作任务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580" w:lineRule="exact"/>
        <w:ind w:left="0" w:right="0" w:firstLine="640" w:firstLineChars="200"/>
        <w:jc w:val="both"/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二、2024年推进法治政府建设主要举措与成效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68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加强领导，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</w:rPr>
        <w:t>全面履行政府职能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加强对依法行政、法治政府建设工作的领导，成立领导小组，制定年度法治政府建设实施方案，分解工作任务，纳入目标管理，落实责任，确保法治政府、依法行政工作的全面开展。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textAlignment w:val="top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依法行政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制度体系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日益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完善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eastAsia="zh-CN"/>
        </w:rPr>
        <w:t>加强规范性文件的制定和监督管理，按照各站办室的分工，落实登记、备案、审查责任制；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lang w:val="en-US" w:eastAsia="zh-CN"/>
        </w:rPr>
        <w:t>做到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</w:rPr>
        <w:t>重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</w:rPr>
        <w:t>大行政决策科学民主合法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eastAsia="zh-CN"/>
        </w:rPr>
        <w:t>，认真落实“三重一大”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val="en-US" w:eastAsia="zh-CN"/>
        </w:rPr>
        <w:t>等重大事项集体协商制度；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val="en-US" w:eastAsia="zh-CN"/>
        </w:rPr>
        <w:t>对涉及合同签订、重大决策等法律问题，听取法律顾问（公职律师）的意见，做到依法行政，科学行政，2024年涉行政诉讼3起，环境污染附带民事诉讼9起，无败诉情况。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3.强化督查，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落实行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政执法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责任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按照谁主管谁负责的原则，明确各执法部门的职责和权利义务；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全面推行行政执法公示制度，执法过程记录，做到数字化管理，规范执法程序；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重大执法决定，落实法制审核制度，必要时进行听证，取保权责一致；四是加强对执法人员的培训管理，提高业务水平；五是加强执法监督和责任追究，提供经费保障，尤其是在2024年的秸秆禁烧、乡村振兴等重点工作中，执法队发挥作用良好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结合实际，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服务型执法体系。一是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完善各项制度，理清权力清单，落实服务型行政执法各项制度；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改进执法方式，对不易进行行政处罚的案件，进行行政指导和行政调解，有效化解争议纠纷；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提升执法效果，在查处和纠正违法行为的同时，注重指导、协调和服务。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制约权力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有效监督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执法行为。一是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lang w:eastAsia="zh-CN"/>
        </w:rPr>
        <w:t>在执法过程中，在进行内部监督的同时，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听取“两代表一委员”的意见，改进工作作风，提高执法满意度；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自觉接受镇纪委和上级监察机关、巡察机关的监督，防止权力滥用，对反馈的问题及时整改；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highlight w:val="none"/>
          <w:lang w:eastAsia="zh-CN"/>
        </w:rPr>
        <w:t>利用微信群、媒体等途径，</w:t>
      </w:r>
      <w:r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highlight w:val="none"/>
          <w:lang w:eastAsia="zh-CN"/>
        </w:rPr>
        <w:t>完善社会监督和舆论监督，强化为民服务宗旨。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信息畅通，政务公开不断提升。一是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highlight w:val="none"/>
          <w:lang w:eastAsia="zh-CN"/>
        </w:rPr>
        <w:t>推进权力流程公开，实行决策公开、执行公开、管理公开、结果公开；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highlight w:val="none"/>
          <w:lang w:eastAsia="zh-CN"/>
        </w:rPr>
        <w:t>认真落实《政府信息公开条例》，对政府有关需要公开的事项，在政府网站进行公开查阅，对其他有关事项，在政府政务公开栏公开，不断提高群众的认可度满意度。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Fonts w:hint="eastAsia" w:ascii="仿宋_GB2312" w:hAnsi="仿宋_GB2312" w:eastAsia="仿宋_GB2312" w:cs="仿宋_GB2312"/>
          <w:color w:val="auto"/>
          <w:spacing w:val="7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化解纠纷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，全力维护社会稳定。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各村均成立了矛盾纠纷化解中心，配备专职调解员，2024年共开展培训12次，加强对他们的管理，发挥应有作用，对邻里纠纷、婚姻家庭、土地、劳保等纠纷，深入排查化解，预防民转刑案件发生，排查化解矛盾纠纷326件，办理上级交办信访案件20件，镇访案件36件，省委巡视交办案件33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加强管理，及时培训，相关业务及时与镇矛调中心、平安办、司法所对接。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依法化解矛盾纠纷，对一些复杂案件，镇主要领导亲自参与化解，及时召开信访案件联席会议，化解疑难信访案件15起。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1" w:firstLineChars="200"/>
        <w:jc w:val="both"/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法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val="en-US" w:eastAsia="zh-CN"/>
        </w:rPr>
        <w:t>治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宣传，提高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</w:rPr>
        <w:t>依法行政能力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kern w:val="0"/>
          <w:sz w:val="32"/>
          <w:szCs w:val="32"/>
          <w:lang w:eastAsia="zh-CN"/>
        </w:rPr>
        <w:t>制订年度普法宣传计划，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加强法律宣传教育，创新普法机制，扩大普法教育覆盖面，开展普法宣传活动12次，发放资料8000多份，现场法律咨询985人次；</w:t>
      </w:r>
      <w:r>
        <w:rPr>
          <w:rStyle w:val="7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二是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广泛开展法治宣传教育进社区、进乡村、进机关、进企业、进学校活动，镇政府公职律师蔺文龙多次对执行社区矫正人员进行法律知识培训，受到很好的社会效果。</w:t>
      </w:r>
      <w:r>
        <w:rPr>
          <w:rStyle w:val="7"/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三是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重点加强对领导干部、机关干部、村干部的法治宣传培训，坚持学用结合，增强法治宣传教育的针对性、有效性。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80" w:lineRule="exact"/>
        <w:ind w:left="0" w:right="0" w:firstLine="64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2024年推进法治政府建设主要存在的不足、原因和问题整改情况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8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不足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执法人员业务水平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有待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提高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。目前在我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执法队伍中，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执法人员不专一，需要兼顾其他工作，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而维护日常执法工作仅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人，执法队伍建设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不能满足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日益扩大的执法需求。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领导干部和执法人员的法治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意识有待提高。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虽然开展了多次业务培训，但在行政执法、依法行政过程中，仍存在没有严格按照程序办理情况，群众有意见。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原因：一是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执法证制度与现实情况有出入。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一些行政执法人员虽然持有执法证，但实际执法的少，加上乡镇部分权力下放后，对一些行政执法问题，存在一些模糊认识，加上乡镇与县直部门有些工作职责界限不清，在执法过程中存在推诿扯皮现象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基层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执法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人员不稳定。由于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持有执法证人员不全是在综合执法队工作，加上人员有变动，综合执法队人员不固定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整改情况：一是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按照乡镇履职清单要求，明确乡镇基本职责及配合职责，落实乡镇工作职责，全面依法行政。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对照上级反馈法治建设方面存在的问题，明确责任领导、责任单位、责任人，全面整改，补齐短板。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加大对执法人员的培训力度，提高依法行政能力和水平。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580" w:lineRule="exact"/>
        <w:ind w:right="0" w:rightChars="0" w:firstLine="640" w:firstLineChars="20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四、2025年度推进法治政府建设的初步安排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0" w:firstLineChars="3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深入贯彻习近平法治思想。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把深入学习宣传贯彻习近平法治思想摆在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乡镇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法治建设工作的首位，准确把握习近平法治思想的重大意义、丰富内涵、精神实质和实践要求。切实推动全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干部群众做到用习近平法治思想武装头脑、做到将法治思维和法治方式自觉运用到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乡镇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工作当中去。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4" w:firstLineChars="3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全面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普及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法律知识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按照“八五”普法工作要求，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加强普及宣传《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民法典》《城乡规划法》《土地管理法》等涉及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法律法规和规范性文件，推动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镇村干部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深刻理解、系统掌握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基本内容、核心要义和实践要求。大力普及法律知识，提高全社会对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乡镇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工作的支持和配合程度，保障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依法行政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工作顺利进行。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964" w:firstLineChars="3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3.全面开展依法行政工作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按照乡镇职责清单要求，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认真梳理，明确各部门的工作职责，结合行政执法改革，落实工作举措，确保依法行政工作顺利开展。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以创建“五星支部”为载体，依法按程序做好村“三委”换届选举工作，切实加强农村法治建设，积极创新普法理念，建立健全社会各界人士参与普法的渠道，逐步形成人人参与创建的良好局面，不断推进法治政府、法治社会、法治国家建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4" w:firstLineChars="3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4.加强对行政执法工作的领导。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结合乡镇综合行政执法机构改革工作要求，按照最新理清的乡镇职责清单要求，明确各个站办室的工作职责，配足配强乡镇执法队伍，全面进行培训，提供业务水平，做到依法行政。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4" w:firstLineChars="3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5.全面落实政务信息公开。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建立符合张良实际的政府信息公开目录和政务公开负面清单制度。通过门户网站、微信公众号、宣传栏等形式，及时公开我镇的重点工作和民生实事项目，保障群众的知情权、参与权和监督权。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鲁山县张良镇人民政府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2025年1月</w:t>
      </w:r>
    </w:p>
    <w:sectPr>
      <w:footerReference r:id="rId3" w:type="default"/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P Simplified Hans">
    <w:panose1 w:val="020B0500000000000000"/>
    <w:charset w:val="86"/>
    <w:family w:val="auto"/>
    <w:pitch w:val="default"/>
    <w:sig w:usb0="A00002BF" w:usb1="38CF7CFA" w:usb2="00000016" w:usb3="00000000" w:csb0="2004011D" w:csb1="41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4e9fe6c5-3e00-4438-939f-6f89aeafbfe5"/>
  </w:docVars>
  <w:rsids>
    <w:rsidRoot w:val="00000000"/>
    <w:rsid w:val="028144ED"/>
    <w:rsid w:val="042164FF"/>
    <w:rsid w:val="04C95A39"/>
    <w:rsid w:val="069A5D0D"/>
    <w:rsid w:val="0A0B77B3"/>
    <w:rsid w:val="0F9A3ACB"/>
    <w:rsid w:val="16737D69"/>
    <w:rsid w:val="181B46B9"/>
    <w:rsid w:val="1BC04323"/>
    <w:rsid w:val="2AB9711A"/>
    <w:rsid w:val="385261E3"/>
    <w:rsid w:val="38E11AB6"/>
    <w:rsid w:val="3C29058B"/>
    <w:rsid w:val="3DAD646C"/>
    <w:rsid w:val="4C714177"/>
    <w:rsid w:val="4CA06B97"/>
    <w:rsid w:val="4D0372F9"/>
    <w:rsid w:val="4E1C7FFF"/>
    <w:rsid w:val="50C845D4"/>
    <w:rsid w:val="54157F12"/>
    <w:rsid w:val="56932087"/>
    <w:rsid w:val="652679EE"/>
    <w:rsid w:val="69D34A22"/>
    <w:rsid w:val="70F4309A"/>
    <w:rsid w:val="75AC1A37"/>
    <w:rsid w:val="776B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2399</Words>
  <Characters>2419</Characters>
  <Lines>0</Lines>
  <Paragraphs>0</Paragraphs>
  <TotalTime>73</TotalTime>
  <ScaleCrop>false</ScaleCrop>
  <LinksUpToDate>false</LinksUpToDate>
  <CharactersWithSpaces>2461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2020-07-15T11:59:00Z</dcterms:created>
  <dc:creator>Administrator</dc:creator>
  <cp:lastModifiedBy>86177</cp:lastModifiedBy>
  <dcterms:modified xsi:type="dcterms:W3CDTF">2025-03-04T03:01:51Z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80D764D79F964CD0BD6208ED2473B146_13</vt:lpwstr>
  </property>
  <property fmtid="{D5CDD505-2E9C-101B-9397-08002B2CF9AE}" pid="4" name="KSOTemplateDocerSaveRecord">
    <vt:lpwstr>eyJoZGlkIjoiMDM0MDNhM2UwOTQ0MjUwYmJlYmEzY2U1Yjc2NDhlMDgifQ==</vt:lpwstr>
  </property>
</Properties>
</file>